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media/image1.jpeg" ContentType="image/jpeg"/>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lineRule="auto" w:line="468" w:before="93" w:after="0"/>
        <w:ind w:left="145" w:right="1"/>
        <w:jc w:val="center"/>
        <w:rPr>
          <w:rFonts w:ascii="Calibri" w:hAnsi="Calibri" w:cs="Calibri" w:asciiTheme="minorHAnsi" w:cstheme="minorHAnsi" w:hAnsiTheme="minorHAnsi"/>
          <w:color w:val="222222"/>
          <w:w w:val="85"/>
          <w:u w:val="single" w:color="222222"/>
          <w:lang w:val="fr-FR"/>
        </w:rPr>
      </w:pPr>
      <w:r>
        <w:rPr>
          <w:rFonts w:cs="Calibri" w:ascii="Calibri" w:hAnsi="Calibri" w:asciiTheme="minorHAnsi" w:cstheme="minorHAnsi" w:hAnsiTheme="minorHAnsi"/>
          <w:color w:val="222222"/>
          <w:w w:val="85"/>
          <w:u w:val="single" w:color="222222"/>
          <w:lang w:val="fr-FR"/>
        </w:rPr>
        <w:t>Certificat d'accusé de réception de l'appel d'offres et de l'attribution du contrat</w:t>
      </w:r>
    </w:p>
    <w:p>
      <w:pPr>
        <w:pStyle w:val="Heading1"/>
        <w:spacing w:lineRule="auto" w:line="468" w:before="93" w:after="0"/>
        <w:ind w:left="145" w:right="1886"/>
        <w:rPr>
          <w:rFonts w:ascii="Calibri" w:hAnsi="Calibri" w:cs="Calibri" w:asciiTheme="minorHAnsi" w:cstheme="minorHAnsi" w:hAnsiTheme="minorHAnsi"/>
          <w:lang w:val="fr-FR"/>
        </w:rPr>
      </w:pPr>
      <w:r>
        <w:rPr>
          <w:rFonts w:cs="Calibri" w:ascii="Calibri" w:hAnsi="Calibri" w:asciiTheme="minorHAnsi" w:cstheme="minorHAnsi" w:hAnsiTheme="minorHAnsi"/>
          <w:color w:val="222222"/>
          <w:w w:val="90"/>
          <w:lang w:val="fr-FR"/>
        </w:rPr>
        <w:t>Cette pièce jointe doit être signée et soumise avec l'offre.</w:t>
      </w:r>
    </w:p>
    <w:p>
      <w:pPr>
        <w:pStyle w:val="ListParagraph"/>
        <w:numPr>
          <w:ilvl w:val="0"/>
          <w:numId w:val="1"/>
        </w:numPr>
        <w:tabs>
          <w:tab w:val="clear" w:pos="720"/>
          <w:tab w:val="left" w:pos="506" w:leader="none"/>
        </w:tabs>
        <w:spacing w:lineRule="auto" w:line="264" w:before="7" w:after="0"/>
        <w:ind w:hanging="0" w:left="145" w:right="132"/>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Conformément aux Instructions et conditions de l'appel d'offres (Annexe B), aux Conditions générales du contrat pour la passation des marchés de services (Annexe C), nous, soussignés, offrons de fournir tout ou partie des articles proposés, aux prix indiqués dans le formulaire d'offre de la FIDH ci-joint (Annexe C)</w:t>
      </w:r>
      <w:r>
        <w:rPr>
          <w:rFonts w:cs="Calibri" w:ascii="Calibri" w:hAnsi="Calibri" w:asciiTheme="minorHAnsi" w:cstheme="minorHAnsi" w:hAnsiTheme="minorHAnsi"/>
          <w:i/>
          <w:sz w:val="19"/>
          <w:lang w:val="fr-FR"/>
        </w:rPr>
        <w:t xml:space="preserve">, </w:t>
      </w:r>
      <w:r>
        <w:rPr>
          <w:rFonts w:cs="Calibri" w:ascii="Calibri" w:hAnsi="Calibri" w:asciiTheme="minorHAnsi" w:cstheme="minorHAnsi" w:hAnsiTheme="minorHAnsi"/>
          <w:sz w:val="19"/>
          <w:lang w:val="fr-FR"/>
        </w:rPr>
        <w:t xml:space="preserve">livrés à la destination qui </w:t>
      </w:r>
      <w:r>
        <w:rPr>
          <w:rFonts w:cs="Calibri" w:ascii="Calibri" w:hAnsi="Calibri" w:asciiTheme="minorHAnsi" w:cstheme="minorHAnsi" w:hAnsiTheme="minorHAnsi"/>
          <w:spacing w:val="-2"/>
          <w:sz w:val="19"/>
          <w:lang w:val="fr-FR"/>
        </w:rPr>
        <w:t xml:space="preserve">y est </w:t>
      </w:r>
      <w:r>
        <w:rPr>
          <w:rFonts w:cs="Calibri" w:ascii="Calibri" w:hAnsi="Calibri" w:asciiTheme="minorHAnsi" w:cstheme="minorHAnsi" w:hAnsiTheme="minorHAnsi"/>
          <w:sz w:val="19"/>
          <w:lang w:val="fr-FR"/>
        </w:rPr>
        <w:t>spécifiée</w:t>
      </w:r>
      <w:r>
        <w:rPr>
          <w:rFonts w:cs="Calibri" w:ascii="Calibri" w:hAnsi="Calibri" w:asciiTheme="minorHAnsi" w:cstheme="minorHAnsi" w:hAnsiTheme="minorHAnsi"/>
          <w:spacing w:val="-2"/>
          <w:sz w:val="19"/>
          <w:lang w:val="fr-FR"/>
        </w:rPr>
        <w:t>.</w:t>
      </w:r>
    </w:p>
    <w:p>
      <w:pPr>
        <w:pStyle w:val="BodyText"/>
        <w:spacing w:before="8" w:after="0"/>
        <w:rPr>
          <w:rFonts w:ascii="Calibri" w:hAnsi="Calibri" w:cs="Calibri" w:asciiTheme="minorHAnsi" w:cstheme="minorHAnsi" w:hAnsiTheme="minorHAnsi"/>
          <w:sz w:val="21"/>
          <w:lang w:val="fr-FR"/>
        </w:rPr>
      </w:pPr>
      <w:r>
        <w:rPr>
          <w:rFonts w:cs="Calibri" w:cstheme="minorHAnsi" w:ascii="Calibri" w:hAnsi="Calibri"/>
          <w:sz w:val="21"/>
          <w:lang w:val="fr-FR"/>
        </w:rPr>
      </w:r>
    </w:p>
    <w:p>
      <w:pPr>
        <w:pStyle w:val="ListParagraph"/>
        <w:numPr>
          <w:ilvl w:val="0"/>
          <w:numId w:val="1"/>
        </w:numPr>
        <w:tabs>
          <w:tab w:val="clear" w:pos="720"/>
          <w:tab w:val="left" w:pos="504" w:leader="none"/>
          <w:tab w:val="left" w:pos="506" w:leader="none"/>
        </w:tabs>
        <w:spacing w:lineRule="auto" w:line="266"/>
        <w:ind w:hanging="0" w:left="145" w:right="133"/>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Nous acceptons les termes et conditions énoncés dans les Instructions et conditions de l'appel d'offres (Annexe B) et les exigences suivantes ont été notées et seront respectées le cas échéant :</w:t>
      </w:r>
    </w:p>
    <w:p>
      <w:pPr>
        <w:pStyle w:val="ListParagraph"/>
        <w:numPr>
          <w:ilvl w:val="1"/>
          <w:numId w:val="1"/>
        </w:numPr>
        <w:tabs>
          <w:tab w:val="clear" w:pos="720"/>
          <w:tab w:val="left" w:pos="504" w:leader="none"/>
          <w:tab w:val="left" w:pos="506" w:leader="none"/>
        </w:tabs>
        <w:ind w:hanging="361" w:left="505"/>
        <w:rPr>
          <w:rFonts w:ascii="Calibri" w:hAnsi="Calibri" w:cs="Calibri" w:asciiTheme="minorHAnsi" w:cstheme="minorHAnsi" w:hAnsiTheme="minorHAnsi"/>
          <w:sz w:val="19"/>
          <w:lang w:val="fr-FR"/>
        </w:rPr>
      </w:pPr>
      <w:r>
        <w:rPr>
          <w:rFonts w:cs="Calibri" w:ascii="Calibri" w:hAnsi="Calibri" w:asciiTheme="minorHAnsi" w:cstheme="minorHAnsi" w:hAnsiTheme="minorHAnsi"/>
          <w:spacing w:val="-4"/>
          <w:sz w:val="19"/>
          <w:lang w:val="fr-FR"/>
        </w:rPr>
        <w:t>Que, sauf indication contraire, les offres pour chaque article seront faites sur une base DAP (Incoterms 2022).</w:t>
      </w:r>
    </w:p>
    <w:p>
      <w:pPr>
        <w:pStyle w:val="ListParagraph"/>
        <w:numPr>
          <w:ilvl w:val="1"/>
          <w:numId w:val="1"/>
        </w:numPr>
        <w:tabs>
          <w:tab w:val="clear" w:pos="720"/>
          <w:tab w:val="left" w:pos="504" w:leader="none"/>
          <w:tab w:val="left" w:pos="506" w:leader="none"/>
        </w:tabs>
        <w:spacing w:lineRule="auto" w:line="266" w:before="22" w:after="0"/>
        <w:ind w:hanging="360" w:left="505" w:right="137"/>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Les frais de transport, s'ils sont distincts du prix unitaire, doivent être indiqués séparément avec l'Incoterm 2022 utilisé, qui sera la base de livraison pour tout contrat résultant du présent appel d'offres.</w:t>
      </w:r>
    </w:p>
    <w:p>
      <w:pPr>
        <w:pStyle w:val="ListParagraph"/>
        <w:numPr>
          <w:ilvl w:val="1"/>
          <w:numId w:val="1"/>
        </w:numPr>
        <w:tabs>
          <w:tab w:val="clear" w:pos="720"/>
          <w:tab w:val="left" w:pos="504" w:leader="none"/>
          <w:tab w:val="left" w:pos="506" w:leader="none"/>
        </w:tabs>
        <w:spacing w:lineRule="auto" w:line="266"/>
        <w:ind w:hanging="360" w:left="505" w:right="135"/>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Nous confirmons que pour toute offre faite où la destination de livraison n'est pas celle demandée dans l'appel d'offres, la FIDH se réserve le droit de ne pas tenir compte de l'offre.</w:t>
      </w:r>
    </w:p>
    <w:p>
      <w:pPr>
        <w:pStyle w:val="ListParagraph"/>
        <w:numPr>
          <w:ilvl w:val="1"/>
          <w:numId w:val="1"/>
        </w:numPr>
        <w:tabs>
          <w:tab w:val="clear" w:pos="720"/>
          <w:tab w:val="left" w:pos="504" w:leader="none"/>
          <w:tab w:val="left" w:pos="506" w:leader="none"/>
        </w:tabs>
        <w:ind w:hanging="361" w:left="505"/>
        <w:rPr>
          <w:rFonts w:ascii="Calibri" w:hAnsi="Calibri" w:cs="Calibri" w:asciiTheme="minorHAnsi" w:cstheme="minorHAnsi" w:hAnsiTheme="minorHAnsi"/>
          <w:sz w:val="19"/>
          <w:lang w:val="fr-FR"/>
        </w:rPr>
      </w:pPr>
      <w:r>
        <w:rPr>
          <w:rFonts w:cs="Calibri" w:ascii="Calibri" w:hAnsi="Calibri" w:asciiTheme="minorHAnsi" w:cstheme="minorHAnsi" w:hAnsiTheme="minorHAnsi"/>
          <w:spacing w:val="-4"/>
          <w:sz w:val="19"/>
          <w:lang w:val="fr-FR"/>
        </w:rPr>
        <w:t>Que les offres conditionnelles ne peuvent être acceptées.</w:t>
      </w:r>
    </w:p>
    <w:p>
      <w:pPr>
        <w:pStyle w:val="ListParagraph"/>
        <w:numPr>
          <w:ilvl w:val="1"/>
          <w:numId w:val="1"/>
        </w:numPr>
        <w:tabs>
          <w:tab w:val="clear" w:pos="720"/>
          <w:tab w:val="left" w:pos="504" w:leader="none"/>
          <w:tab w:val="left" w:pos="506" w:leader="none"/>
        </w:tabs>
        <w:spacing w:before="27" w:after="0"/>
        <w:ind w:hanging="361" w:left="505"/>
        <w:rPr>
          <w:rFonts w:ascii="Calibri" w:hAnsi="Calibri" w:cs="Calibri" w:asciiTheme="minorHAnsi" w:cstheme="minorHAnsi" w:hAnsiTheme="minorHAnsi"/>
          <w:i/>
          <w:i/>
          <w:sz w:val="19"/>
          <w:lang w:val="fr-FR"/>
        </w:rPr>
      </w:pPr>
      <w:r>
        <w:rPr>
          <w:rFonts w:cs="Calibri" w:ascii="Calibri" w:hAnsi="Calibri" w:asciiTheme="minorHAnsi" w:cstheme="minorHAnsi" w:hAnsiTheme="minorHAnsi"/>
          <w:spacing w:val="-2"/>
          <w:sz w:val="19"/>
          <w:lang w:val="fr-FR"/>
        </w:rPr>
        <w:t>Que la monnaie de l'offre soit de préférence les Euros (€)</w:t>
      </w:r>
    </w:p>
    <w:p>
      <w:pPr>
        <w:pStyle w:val="ListParagraph"/>
        <w:numPr>
          <w:ilvl w:val="1"/>
          <w:numId w:val="1"/>
        </w:numPr>
        <w:tabs>
          <w:tab w:val="clear" w:pos="720"/>
          <w:tab w:val="left" w:pos="504" w:leader="none"/>
          <w:tab w:val="left" w:pos="506" w:leader="none"/>
        </w:tabs>
        <w:spacing w:before="26" w:after="0"/>
        <w:ind w:hanging="361" w:left="505"/>
        <w:rPr>
          <w:rFonts w:ascii="Calibri" w:hAnsi="Calibri" w:cs="Calibri" w:asciiTheme="minorHAnsi" w:cstheme="minorHAnsi" w:hAnsiTheme="minorHAnsi"/>
          <w:sz w:val="19"/>
          <w:lang w:val="fr-FR"/>
        </w:rPr>
      </w:pPr>
      <w:r>
        <w:rPr>
          <w:rFonts w:cs="Calibri" w:ascii="Calibri" w:hAnsi="Calibri" w:asciiTheme="minorHAnsi" w:cstheme="minorHAnsi" w:hAnsiTheme="minorHAnsi"/>
          <w:spacing w:val="-6"/>
          <w:sz w:val="19"/>
          <w:lang w:val="fr-FR"/>
        </w:rPr>
        <w:t>Indiquez tout rabais offert à la FIDH (voir les Instructions aux appels d'offres, Section 3, Prix proposés).</w:t>
      </w:r>
    </w:p>
    <w:p>
      <w:pPr>
        <w:pStyle w:val="ListParagraph"/>
        <w:numPr>
          <w:ilvl w:val="1"/>
          <w:numId w:val="1"/>
        </w:numPr>
        <w:tabs>
          <w:tab w:val="clear" w:pos="720"/>
          <w:tab w:val="left" w:pos="504" w:leader="none"/>
          <w:tab w:val="left" w:pos="506" w:leader="none"/>
        </w:tabs>
        <w:spacing w:before="21" w:after="0"/>
        <w:ind w:hanging="361" w:left="505"/>
        <w:rPr>
          <w:rFonts w:ascii="Calibri" w:hAnsi="Calibri" w:cs="Calibri" w:asciiTheme="minorHAnsi" w:cstheme="minorHAnsi" w:hAnsiTheme="minorHAnsi"/>
          <w:sz w:val="19"/>
          <w:lang w:val="fr-FR"/>
        </w:rPr>
      </w:pPr>
      <w:r>
        <w:rPr>
          <w:rFonts w:cs="Calibri" w:ascii="Calibri" w:hAnsi="Calibri" w:asciiTheme="minorHAnsi" w:cstheme="minorHAnsi" w:hAnsiTheme="minorHAnsi"/>
          <w:spacing w:val="-4"/>
          <w:sz w:val="19"/>
          <w:lang w:val="fr-FR"/>
        </w:rPr>
        <w:t>La FIDH se réserve le droit, à sa propre discrétion :</w:t>
      </w:r>
    </w:p>
    <w:p>
      <w:pPr>
        <w:pStyle w:val="ListParagraph"/>
        <w:numPr>
          <w:ilvl w:val="2"/>
          <w:numId w:val="1"/>
        </w:numPr>
        <w:tabs>
          <w:tab w:val="clear" w:pos="720"/>
          <w:tab w:val="left" w:pos="864" w:leader="none"/>
          <w:tab w:val="left" w:pos="866" w:leader="none"/>
        </w:tabs>
        <w:spacing w:before="27" w:after="0"/>
        <w:ind w:hanging="368" w:left="865"/>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Attribuer un contrat pour une quantité inférieure ou supérieure à la quantité totale de l'offre</w:t>
      </w:r>
      <w:r>
        <w:rPr>
          <w:rFonts w:cs="Calibri" w:ascii="Calibri" w:hAnsi="Calibri" w:asciiTheme="minorHAnsi" w:cstheme="minorHAnsi" w:hAnsiTheme="minorHAnsi"/>
          <w:spacing w:val="-4"/>
          <w:sz w:val="19"/>
          <w:lang w:val="fr-FR"/>
        </w:rPr>
        <w:t>.</w:t>
      </w:r>
    </w:p>
    <w:p>
      <w:pPr>
        <w:pStyle w:val="ListParagraph"/>
        <w:numPr>
          <w:ilvl w:val="2"/>
          <w:numId w:val="1"/>
        </w:numPr>
        <w:tabs>
          <w:tab w:val="clear" w:pos="720"/>
          <w:tab w:val="left" w:pos="864" w:leader="none"/>
          <w:tab w:val="left" w:pos="866" w:leader="none"/>
        </w:tabs>
        <w:spacing w:lineRule="auto" w:line="266" w:before="26" w:after="0"/>
        <w:ind w:hanging="413" w:left="865" w:right="134"/>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Rejeter une ou plusieurs offres et/ou conclure un contrat avec un soumissionnaire autre que le plus bas soumissionnaire (voir les Instructions relatives aux appels d'offres, section 6).</w:t>
      </w:r>
    </w:p>
    <w:p>
      <w:pPr>
        <w:pStyle w:val="ListParagraph"/>
        <w:numPr>
          <w:ilvl w:val="1"/>
          <w:numId w:val="1"/>
        </w:numPr>
        <w:tabs>
          <w:tab w:val="clear" w:pos="720"/>
          <w:tab w:val="left" w:pos="506" w:leader="none"/>
        </w:tabs>
        <w:spacing w:lineRule="auto" w:line="266"/>
        <w:ind w:hanging="360" w:left="505" w:right="133"/>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Les soumissionnaires retenus qui se voient attribués des marchés seront informés par la réception de l'original du </w:t>
      </w:r>
      <w:r>
        <w:rPr>
          <w:rFonts w:cs="Calibri" w:ascii="Calibri" w:hAnsi="Calibri" w:asciiTheme="minorHAnsi" w:cstheme="minorHAnsi" w:hAnsiTheme="minorHAnsi"/>
          <w:spacing w:val="-2"/>
          <w:sz w:val="19"/>
          <w:lang w:val="fr-FR"/>
        </w:rPr>
        <w:t xml:space="preserve">bon de commande/contrat et de l'accusé de réception. En cas d'urgence, les soumissionnaires retenus peuvent également être informés par </w:t>
      </w:r>
      <w:r>
        <w:rPr>
          <w:rFonts w:cs="Calibri" w:ascii="Calibri" w:hAnsi="Calibri" w:asciiTheme="minorHAnsi" w:cstheme="minorHAnsi" w:hAnsiTheme="minorHAnsi"/>
          <w:sz w:val="19"/>
          <w:lang w:val="fr-FR"/>
        </w:rPr>
        <w:t>télécopie ou par courrier électronique.</w:t>
      </w:r>
    </w:p>
    <w:p>
      <w:pPr>
        <w:pStyle w:val="ListParagraph"/>
        <w:numPr>
          <w:ilvl w:val="1"/>
          <w:numId w:val="1"/>
        </w:numPr>
        <w:tabs>
          <w:tab w:val="clear" w:pos="720"/>
          <w:tab w:val="left" w:pos="506" w:leader="none"/>
        </w:tabs>
        <w:spacing w:lineRule="auto" w:line="266"/>
        <w:ind w:hanging="360" w:left="505" w:right="134"/>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Tout échantillon demandé, soit avec l'offre, soit à une date ultérieure, sera conforme aux spécifications du ou des articles requis. Le non-respect de cette exigence peut entraîner la non-prise en considération de l'offre.</w:t>
      </w:r>
    </w:p>
    <w:p>
      <w:pPr>
        <w:pStyle w:val="ListParagraph"/>
        <w:numPr>
          <w:ilvl w:val="1"/>
          <w:numId w:val="1"/>
        </w:numPr>
        <w:tabs>
          <w:tab w:val="clear" w:pos="720"/>
          <w:tab w:val="left" w:pos="506" w:leader="none"/>
          <w:tab w:val="left" w:pos="4974" w:leader="none"/>
        </w:tabs>
        <w:ind w:hanging="361" w:left="505"/>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Nous confirmons que la validité de cette offre est </w:t>
      </w:r>
      <w:r>
        <w:rPr>
          <w:rFonts w:cs="Calibri" w:ascii="Calibri" w:hAnsi="Calibri" w:asciiTheme="minorHAnsi" w:cstheme="minorHAnsi" w:hAnsiTheme="minorHAnsi"/>
          <w:spacing w:val="-7"/>
          <w:sz w:val="19"/>
          <w:lang w:val="fr-FR"/>
        </w:rPr>
        <w:t xml:space="preserve">de </w:t>
      </w:r>
      <w:r>
        <w:rPr>
          <w:rFonts w:cs="Calibri" w:ascii="Calibri" w:hAnsi="Calibri" w:asciiTheme="minorHAnsi" w:cstheme="minorHAnsi" w:hAnsiTheme="minorHAnsi"/>
          <w:sz w:val="19"/>
          <w:u w:val="single"/>
          <w:lang w:val="fr-FR"/>
        </w:rPr>
        <w:tab/>
      </w:r>
      <w:r>
        <w:rPr>
          <w:rFonts w:cs="Calibri" w:ascii="Calibri" w:hAnsi="Calibri" w:asciiTheme="minorHAnsi" w:cstheme="minorHAnsi" w:hAnsiTheme="minorHAnsi"/>
          <w:spacing w:val="-4"/>
          <w:sz w:val="19"/>
          <w:lang w:val="fr-FR"/>
        </w:rPr>
        <w:t>jours civils à compter de la date de clôture de l'appel d'offres.</w:t>
      </w:r>
    </w:p>
    <w:p>
      <w:pPr>
        <w:pStyle w:val="BodyText"/>
        <w:spacing w:before="8" w:after="0"/>
        <w:rPr>
          <w:rFonts w:ascii="Calibri" w:hAnsi="Calibri" w:cs="Calibri" w:asciiTheme="minorHAnsi" w:cstheme="minorHAnsi" w:hAnsiTheme="minorHAnsi"/>
          <w:lang w:val="fr-FR"/>
        </w:rPr>
      </w:pPr>
      <w:r>
        <w:rPr>
          <w:rFonts w:cs="Calibri" w:cstheme="minorHAnsi" w:ascii="Calibri" w:hAnsi="Calibri"/>
          <w:lang w:val="fr-FR"/>
        </w:rPr>
      </w:r>
    </w:p>
    <w:p>
      <w:pPr>
        <w:pStyle w:val="ListParagraph"/>
        <w:numPr>
          <w:ilvl w:val="1"/>
          <w:numId w:val="1"/>
        </w:numPr>
        <w:tabs>
          <w:tab w:val="clear" w:pos="720"/>
          <w:tab w:val="left" w:pos="504" w:leader="none"/>
          <w:tab w:val="left" w:pos="506" w:leader="none"/>
        </w:tabs>
        <w:spacing w:lineRule="auto" w:line="266"/>
        <w:ind w:hanging="360" w:left="505" w:right="132"/>
        <w:rPr>
          <w:rFonts w:ascii="Calibri" w:hAnsi="Calibri" w:cs="Calibri" w:asciiTheme="minorHAnsi" w:cstheme="minorHAnsi" w:hAnsiTheme="minorHAnsi"/>
          <w:i/>
          <w:i/>
          <w:sz w:val="19"/>
          <w:lang w:val="fr-FR"/>
        </w:rPr>
      </w:pPr>
      <w:r>
        <w:rPr>
          <w:rFonts w:cs="Calibri" w:ascii="Calibri" w:hAnsi="Calibri" w:asciiTheme="minorHAnsi" w:cstheme="minorHAnsi" w:hAnsiTheme="minorHAnsi"/>
          <w:spacing w:val="-2"/>
          <w:sz w:val="19"/>
          <w:lang w:val="fr-FR"/>
        </w:rPr>
        <w:t xml:space="preserve">Nous acceptons les termes et conditions énoncés dans le Cahier des charges général de la FIDH pour la passation de marchés de </w:t>
      </w:r>
      <w:r>
        <w:rPr>
          <w:rFonts w:cs="Calibri" w:ascii="Calibri" w:hAnsi="Calibri" w:asciiTheme="minorHAnsi" w:cstheme="minorHAnsi" w:hAnsiTheme="minorHAnsi"/>
          <w:sz w:val="19"/>
          <w:lang w:val="fr-FR"/>
        </w:rPr>
        <w:t>services (annexe D).</w:t>
      </w:r>
    </w:p>
    <w:p>
      <w:pPr>
        <w:pStyle w:val="ListParagraph"/>
        <w:numPr>
          <w:ilvl w:val="1"/>
          <w:numId w:val="1"/>
        </w:numPr>
        <w:tabs>
          <w:tab w:val="clear" w:pos="720"/>
          <w:tab w:val="left" w:pos="504" w:leader="none"/>
          <w:tab w:val="left" w:pos="506" w:leader="none"/>
        </w:tabs>
        <w:spacing w:lineRule="auto" w:line="266"/>
        <w:ind w:hanging="360" w:left="505" w:right="133"/>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Nous </w:t>
      </w:r>
      <w:r>
        <w:rPr>
          <w:rFonts w:cs="Calibri" w:ascii="Calibri" w:hAnsi="Calibri" w:asciiTheme="minorHAnsi" w:cstheme="minorHAnsi" w:hAnsiTheme="minorHAnsi"/>
          <w:color w:val="222222"/>
          <w:sz w:val="19"/>
          <w:lang w:val="fr-FR"/>
        </w:rPr>
        <w:t>certifions que la société mentionnée ci-dessous ne s'est pas livrée à des pratiques de corruption, de fraude, de collusion ou de coercition dans le cadre de la concurrence ou de l'exécution de tout contrat.</w:t>
      </w:r>
    </w:p>
    <w:p>
      <w:pPr>
        <w:pStyle w:val="ListParagraph"/>
        <w:numPr>
          <w:ilvl w:val="1"/>
          <w:numId w:val="1"/>
        </w:numPr>
        <w:tabs>
          <w:tab w:val="clear" w:pos="720"/>
          <w:tab w:val="left" w:pos="506" w:leader="none"/>
        </w:tabs>
        <w:ind w:hanging="361" w:left="505"/>
        <w:rPr>
          <w:rFonts w:ascii="Calibri" w:hAnsi="Calibri" w:cs="Calibri" w:asciiTheme="minorHAnsi" w:cstheme="minorHAnsi" w:hAnsiTheme="minorHAnsi"/>
          <w:sz w:val="19"/>
          <w:lang w:val="fr-FR"/>
        </w:rPr>
      </w:pPr>
      <w:r>
        <w:rPr>
          <w:rFonts w:cs="Calibri" w:ascii="Calibri" w:hAnsi="Calibri" w:asciiTheme="minorHAnsi" w:cstheme="minorHAnsi" w:hAnsiTheme="minorHAnsi"/>
          <w:w w:val="90"/>
          <w:sz w:val="19"/>
          <w:lang w:val="fr-FR"/>
        </w:rPr>
        <w:t xml:space="preserve">Nous acceptons de nous conformer au code d'éthique de DRC tel que joint à l'annexe </w:t>
      </w:r>
      <w:r>
        <w:rPr>
          <w:rFonts w:cs="Calibri" w:ascii="Calibri" w:hAnsi="Calibri" w:asciiTheme="minorHAnsi" w:cstheme="minorHAnsi" w:hAnsiTheme="minorHAnsi"/>
          <w:spacing w:val="-10"/>
          <w:w w:val="90"/>
          <w:sz w:val="19"/>
          <w:lang w:val="fr-FR"/>
        </w:rPr>
        <w:t>E.</w:t>
      </w:r>
    </w:p>
    <w:p>
      <w:pPr>
        <w:pStyle w:val="BodyText"/>
        <w:rPr>
          <w:rFonts w:ascii="Calibri" w:hAnsi="Calibri" w:cs="Calibri" w:asciiTheme="minorHAnsi" w:cstheme="minorHAnsi" w:hAnsiTheme="minorHAnsi"/>
          <w:sz w:val="24"/>
          <w:lang w:val="fr-FR"/>
        </w:rPr>
      </w:pPr>
      <w:r>
        <w:rPr>
          <w:rFonts w:cs="Calibri" w:cstheme="minorHAnsi" w:ascii="Calibri" w:hAnsi="Calibri"/>
          <w:sz w:val="24"/>
          <w:lang w:val="fr-FR"/>
        </w:rPr>
      </w:r>
    </w:p>
    <w:p>
      <w:pPr>
        <w:pStyle w:val="BodyText"/>
        <w:rPr>
          <w:rFonts w:ascii="Calibri" w:hAnsi="Calibri" w:cs="Calibri" w:asciiTheme="minorHAnsi" w:cstheme="minorHAnsi" w:hAnsiTheme="minorHAnsi"/>
          <w:sz w:val="20"/>
          <w:lang w:val="fr-FR"/>
        </w:rPr>
      </w:pPr>
      <w:r>
        <w:rPr>
          <w:rFonts w:cs="Calibri" w:cstheme="minorHAnsi" w:ascii="Calibri" w:hAnsi="Calibri"/>
          <w:sz w:val="20"/>
          <w:lang w:val="fr-FR"/>
        </w:rPr>
      </w:r>
    </w:p>
    <w:p>
      <w:pPr>
        <w:pStyle w:val="ListParagraph"/>
        <w:numPr>
          <w:ilvl w:val="0"/>
          <w:numId w:val="1"/>
        </w:numPr>
        <w:tabs>
          <w:tab w:val="clear" w:pos="720"/>
          <w:tab w:val="left" w:pos="506" w:leader="none"/>
        </w:tabs>
        <w:spacing w:before="1" w:after="0"/>
        <w:ind w:hanging="361" w:left="505"/>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Nous certifions également que la </w:t>
      </w:r>
      <w:r>
        <w:rPr>
          <w:rFonts w:cs="Calibri" w:ascii="Calibri" w:hAnsi="Calibri" w:asciiTheme="minorHAnsi" w:cstheme="minorHAnsi" w:hAnsiTheme="minorHAnsi"/>
          <w:spacing w:val="-2"/>
          <w:sz w:val="19"/>
          <w:lang w:val="fr-FR"/>
        </w:rPr>
        <w:t xml:space="preserve">société </w:t>
      </w:r>
      <w:r>
        <w:rPr>
          <w:rFonts w:cs="Calibri" w:ascii="Calibri" w:hAnsi="Calibri" w:asciiTheme="minorHAnsi" w:cstheme="minorHAnsi" w:hAnsiTheme="minorHAnsi"/>
          <w:sz w:val="19"/>
          <w:lang w:val="fr-FR"/>
        </w:rPr>
        <w:t xml:space="preserve">mentionnée ci-dessous </w:t>
      </w:r>
      <w:r>
        <w:rPr>
          <w:rFonts w:cs="Calibri" w:ascii="Calibri" w:hAnsi="Calibri" w:asciiTheme="minorHAnsi" w:cstheme="minorHAnsi" w:hAnsiTheme="minorHAnsi"/>
          <w:spacing w:val="-2"/>
          <w:sz w:val="19"/>
          <w:lang w:val="fr-FR"/>
        </w:rPr>
        <w:t>:</w:t>
      </w:r>
    </w:p>
    <w:p>
      <w:pPr>
        <w:pStyle w:val="ListParagraph"/>
        <w:numPr>
          <w:ilvl w:val="1"/>
          <w:numId w:val="1"/>
        </w:numPr>
        <w:tabs>
          <w:tab w:val="clear" w:pos="720"/>
          <w:tab w:val="left" w:pos="506" w:leader="none"/>
        </w:tabs>
        <w:spacing w:lineRule="auto" w:line="264" w:before="26" w:after="0"/>
        <w:ind w:hanging="360" w:left="505" w:right="131"/>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N'est pas en état de faillite, de liquidation ou de règlement judiciaire, n'a pas conclu de concordat préventif, n'a pas suspendu son activité, ne fait pas l'objet d'une procédure concernant ces matières, ou ne se trouve pas dans une situation analogue résultant d'une procédure de même nature existant dans les législations et réglementations nationales ;</w:t>
      </w:r>
    </w:p>
    <w:p>
      <w:pPr>
        <w:pStyle w:val="ListParagraph"/>
        <w:numPr>
          <w:ilvl w:val="1"/>
          <w:numId w:val="1"/>
        </w:numPr>
        <w:tabs>
          <w:tab w:val="clear" w:pos="720"/>
          <w:tab w:val="left" w:pos="506" w:leader="none"/>
        </w:tabs>
        <w:spacing w:lineRule="auto" w:line="266" w:before="4" w:after="0"/>
        <w:ind w:hanging="360" w:left="505" w:right="135"/>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N'a pas été condamné pour un délit concernant sa conduite professionnelle par un jugement ayant autorité de chose jugée ;</w:t>
      </w:r>
    </w:p>
    <w:p>
      <w:pPr>
        <w:pStyle w:val="ListParagraph"/>
        <w:numPr>
          <w:ilvl w:val="1"/>
          <w:numId w:val="1"/>
        </w:numPr>
        <w:tabs>
          <w:tab w:val="clear" w:pos="720"/>
          <w:tab w:val="left" w:pos="506" w:leader="none"/>
        </w:tabs>
        <w:ind w:hanging="361" w:left="505"/>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pacing w:val="-4"/>
          <w:sz w:val="19"/>
          <w:lang w:val="fr-FR"/>
        </w:rPr>
        <w:t>Ne s'est pas rendu coupable d'une faute professionnelle grave prouvée par tout moyen ;</w:t>
      </w:r>
    </w:p>
    <w:p>
      <w:pPr>
        <w:pStyle w:val="ListParagraph"/>
        <w:numPr>
          <w:ilvl w:val="1"/>
          <w:numId w:val="1"/>
        </w:numPr>
        <w:tabs>
          <w:tab w:val="clear" w:pos="720"/>
          <w:tab w:val="left" w:pos="506" w:leader="none"/>
        </w:tabs>
        <w:spacing w:lineRule="auto" w:line="264" w:before="27" w:after="0"/>
        <w:ind w:hanging="360" w:left="505" w:right="132"/>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A rempli ses obligations relatives au paiement des cotisations de sécurité sociale ou au paiement des impôts conformément aux dispositions légales du pays dans lequel il est établi ou à celles du Danemark ou du pays où le contrat doit être exécuté ;</w:t>
      </w:r>
    </w:p>
    <w:p>
      <w:pPr>
        <w:pStyle w:val="ListParagraph"/>
        <w:numPr>
          <w:ilvl w:val="1"/>
          <w:numId w:val="1"/>
        </w:numPr>
        <w:tabs>
          <w:tab w:val="clear" w:pos="720"/>
          <w:tab w:val="left" w:pos="506" w:leader="none"/>
        </w:tabs>
        <w:spacing w:lineRule="auto" w:line="266" w:before="2" w:after="0"/>
        <w:ind w:hanging="360" w:left="505" w:right="132"/>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N'a pas fait l'objet d'un jugement ayant autorité de chose jugée pour fraude, corruption, participation à une organisation criminelle ou toute autre activité illégale portant atteinte aux </w:t>
      </w:r>
      <w:r>
        <w:rPr>
          <w:rFonts w:cs="Calibri" w:ascii="Calibri" w:hAnsi="Calibri" w:asciiTheme="minorHAnsi" w:cstheme="minorHAnsi" w:hAnsiTheme="minorHAnsi"/>
          <w:spacing w:val="-2"/>
          <w:sz w:val="19"/>
          <w:lang w:val="fr-FR"/>
        </w:rPr>
        <w:t xml:space="preserve">intérêts </w:t>
      </w:r>
      <w:r>
        <w:rPr>
          <w:rFonts w:cs="Calibri" w:ascii="Calibri" w:hAnsi="Calibri" w:asciiTheme="minorHAnsi" w:cstheme="minorHAnsi" w:hAnsiTheme="minorHAnsi"/>
          <w:sz w:val="19"/>
          <w:lang w:val="fr-FR"/>
        </w:rPr>
        <w:t xml:space="preserve">financiers des Communautés européennes </w:t>
      </w:r>
      <w:r>
        <w:rPr>
          <w:rFonts w:cs="Calibri" w:ascii="Calibri" w:hAnsi="Calibri" w:asciiTheme="minorHAnsi" w:cstheme="minorHAnsi" w:hAnsiTheme="minorHAnsi"/>
          <w:spacing w:val="-2"/>
          <w:sz w:val="19"/>
          <w:lang w:val="fr-FR"/>
        </w:rPr>
        <w:t>;</w:t>
      </w:r>
    </w:p>
    <w:p>
      <w:pPr>
        <w:pStyle w:val="ListParagraph"/>
        <w:numPr>
          <w:ilvl w:val="1"/>
          <w:numId w:val="1"/>
        </w:numPr>
        <w:tabs>
          <w:tab w:val="clear" w:pos="720"/>
          <w:tab w:val="left" w:pos="506" w:leader="none"/>
        </w:tabs>
        <w:spacing w:lineRule="auto" w:line="266"/>
        <w:ind w:hanging="360" w:left="505" w:right="134"/>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n'a pas été déclaré, à la suite d'une autre procédure de passation de marché ou d'octroi de subvention financée par le budget de la Communauté européenne, en défaut grave d'exécution du contrat pour non-respect de nos obligations contractuelles.</w:t>
      </w:r>
    </w:p>
    <w:p>
      <w:pPr>
        <w:pStyle w:val="BodyText"/>
        <w:spacing w:before="6" w:after="0"/>
        <w:rPr>
          <w:rFonts w:ascii="Calibri" w:hAnsi="Calibri" w:cs="Calibri" w:asciiTheme="minorHAnsi" w:cstheme="minorHAnsi" w:hAnsiTheme="minorHAnsi"/>
          <w:sz w:val="23"/>
          <w:lang w:val="fr-FR"/>
        </w:rPr>
      </w:pPr>
      <w:r>
        <w:rPr>
          <w:rFonts w:cs="Calibri" w:cstheme="minorHAnsi" w:ascii="Calibri" w:hAnsi="Calibri"/>
          <w:sz w:val="23"/>
          <w:lang w:val="fr-FR"/>
        </w:rPr>
      </w:r>
    </w:p>
    <w:p>
      <w:pPr>
        <w:pStyle w:val="ListParagraph"/>
        <w:numPr>
          <w:ilvl w:val="0"/>
          <w:numId w:val="1"/>
        </w:numPr>
        <w:tabs>
          <w:tab w:val="clear" w:pos="720"/>
          <w:tab w:val="left" w:pos="550" w:leader="none"/>
          <w:tab w:val="left" w:pos="551" w:leader="none"/>
        </w:tabs>
        <w:ind w:hanging="406" w:left="550"/>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Uniquement pour les contrats financés par la CE : Notre société (et nos sous-traitants) a/ont la </w:t>
      </w:r>
      <w:r>
        <w:rPr>
          <w:rFonts w:cs="Calibri" w:ascii="Calibri" w:hAnsi="Calibri" w:asciiTheme="minorHAnsi" w:cstheme="minorHAnsi" w:hAnsiTheme="minorHAnsi"/>
          <w:spacing w:val="-2"/>
          <w:sz w:val="19"/>
          <w:lang w:val="fr-FR"/>
        </w:rPr>
        <w:t xml:space="preserve">nationalité </w:t>
      </w:r>
      <w:r>
        <w:rPr>
          <w:rFonts w:cs="Calibri" w:ascii="Calibri" w:hAnsi="Calibri" w:asciiTheme="minorHAnsi" w:cstheme="minorHAnsi" w:hAnsiTheme="minorHAnsi"/>
          <w:sz w:val="19"/>
          <w:lang w:val="fr-FR"/>
        </w:rPr>
        <w:t xml:space="preserve">suivante </w:t>
      </w:r>
      <w:r>
        <w:rPr>
          <w:rFonts w:cs="Calibri" w:ascii="Calibri" w:hAnsi="Calibri" w:asciiTheme="minorHAnsi" w:cstheme="minorHAnsi" w:hAnsiTheme="minorHAnsi"/>
          <w:spacing w:val="-2"/>
          <w:sz w:val="19"/>
          <w:lang w:val="fr-FR"/>
        </w:rPr>
        <w:t>:</w:t>
      </w:r>
    </w:p>
    <w:p>
      <w:pPr>
        <w:pStyle w:val="BodyText"/>
        <w:spacing w:before="9" w:after="0"/>
        <w:rPr>
          <w:rFonts w:ascii="Calibri" w:hAnsi="Calibri" w:cs="Calibri" w:asciiTheme="minorHAnsi" w:cstheme="minorHAnsi" w:hAnsiTheme="minorHAnsi"/>
          <w:sz w:val="24"/>
          <w:lang w:val="fr-FR"/>
        </w:rPr>
      </w:pPr>
      <w:r>
        <w:rPr>
          <w:rFonts w:cs="Calibri" w:cstheme="minorHAnsi" w:ascii="Calibri" w:hAnsi="Calibri"/>
          <w:sz w:val="24"/>
          <w:lang w:val="fr-FR"/>
        </w:rPr>
        <mc:AlternateContent>
          <mc:Choice Requires="wps">
            <w:drawing>
              <wp:anchor behindDoc="1" distT="0" distB="0" distL="0" distR="0" simplePos="0" locked="0" layoutInCell="0" allowOverlap="1" relativeHeight="8">
                <wp:simplePos x="0" y="0"/>
                <wp:positionH relativeFrom="page">
                  <wp:posOffset>917575</wp:posOffset>
                </wp:positionH>
                <wp:positionV relativeFrom="paragraph">
                  <wp:posOffset>145415</wp:posOffset>
                </wp:positionV>
                <wp:extent cx="1201420" cy="0"/>
                <wp:effectExtent l="4445" t="4445" r="4445" b="4445"/>
                <wp:wrapTopAndBottom/>
                <wp:docPr id="1" name="docshape3"/>
                <a:graphic xmlns:a="http://schemas.openxmlformats.org/drawingml/2006/main">
                  <a:graphicData uri="http://schemas.microsoft.com/office/word/2010/wordprocessingShape">
                    <wps:wsp>
                      <wps:cNvSpPr/>
                      <wps:spPr>
                        <a:xfrm>
                          <a:off x="0" y="0"/>
                          <a:ext cx="1201320" cy="0"/>
                        </a:xfrm>
                        <a:prstGeom prst="line">
                          <a:avLst/>
                        </a:prstGeom>
                        <a:ln w="8280">
                          <a:solidFill>
                            <a:srgbClr val="000000"/>
                          </a:solidFill>
                          <a:round/>
                        </a:ln>
                      </wps:spPr>
                      <wps:style>
                        <a:lnRef idx="0"/>
                        <a:fillRef idx="0"/>
                        <a:effectRef idx="0"/>
                        <a:fontRef idx="minor"/>
                      </wps:style>
                      <wps:bodyPr/>
                    </wps:wsp>
                  </a:graphicData>
                </a:graphic>
              </wp:anchor>
            </w:drawing>
          </mc:Choice>
          <mc:Fallback>
            <w:pict>
              <v:line id="shape_0" from="72.25pt,11.45pt" to="166.8pt,11.45pt" ID="docshape3" stroked="t" o:allowincell="f" style="position:absolute;mso-position-horizontal-relative:page">
                <v:stroke color="black" weight="8280" joinstyle="round" endcap="flat"/>
                <v:fill o:detectmouseclick="t" on="false"/>
                <w10:wrap type="topAndBottom"/>
              </v:line>
            </w:pict>
          </mc:Fallback>
        </mc:AlternateContent>
      </w:r>
    </w:p>
    <w:p>
      <w:pPr>
        <w:pStyle w:val="ListParagraph"/>
        <w:numPr>
          <w:ilvl w:val="0"/>
          <w:numId w:val="1"/>
        </w:numPr>
        <w:tabs>
          <w:tab w:val="clear" w:pos="720"/>
          <w:tab w:val="left" w:pos="506" w:leader="none"/>
        </w:tabs>
        <w:ind w:hanging="361" w:left="505"/>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Nous soumettons cette demande en notre nom propre et/ou en tant que partenaire du consortium dirigé </w:t>
      </w:r>
      <w:r>
        <w:rPr>
          <w:rFonts w:cs="Calibri" w:ascii="Calibri" w:hAnsi="Calibri" w:asciiTheme="minorHAnsi" w:cstheme="minorHAnsi" w:hAnsiTheme="minorHAnsi"/>
          <w:spacing w:val="-5"/>
          <w:sz w:val="19"/>
          <w:lang w:val="fr-FR"/>
        </w:rPr>
        <w:t>par</w:t>
      </w:r>
    </w:p>
    <w:p>
      <w:pPr>
        <w:pStyle w:val="BodyText"/>
        <w:tabs>
          <w:tab w:val="clear" w:pos="720"/>
          <w:tab w:val="left" w:pos="2734" w:leader="none"/>
        </w:tabs>
        <w:spacing w:lineRule="auto" w:line="266" w:before="27" w:after="0"/>
        <w:ind w:left="145" w:right="133"/>
        <w:jc w:val="both"/>
        <w:rPr>
          <w:rFonts w:ascii="Calibri" w:hAnsi="Calibri" w:cs="Calibri" w:asciiTheme="minorHAnsi" w:cstheme="minorHAnsi" w:hAnsiTheme="minorHAnsi"/>
          <w:lang w:val="fr-FR"/>
        </w:rPr>
      </w:pPr>
      <w:r>
        <w:rPr>
          <w:rFonts w:cs="Calibri" w:ascii="Calibri" w:hAnsi="Calibri" w:asciiTheme="minorHAnsi" w:cstheme="minorHAnsi" w:hAnsiTheme="minorHAnsi"/>
          <w:u w:val="single"/>
          <w:lang w:val="fr-FR"/>
        </w:rPr>
        <w:tab/>
      </w:r>
      <w:r>
        <w:rPr>
          <w:rFonts w:cs="Calibri" w:ascii="Calibri" w:hAnsi="Calibri" w:asciiTheme="minorHAnsi" w:cstheme="minorHAnsi" w:hAnsiTheme="minorHAnsi"/>
          <w:i/>
          <w:lang w:val="fr-FR"/>
        </w:rPr>
        <w:t xml:space="preserve"> [insérer le nom du Leader] </w:t>
      </w:r>
      <w:r>
        <w:rPr>
          <w:rFonts w:cs="Calibri" w:ascii="Calibri" w:hAnsi="Calibri" w:asciiTheme="minorHAnsi" w:cstheme="minorHAnsi" w:hAnsiTheme="minorHAnsi"/>
          <w:lang w:val="fr-FR"/>
        </w:rPr>
        <w:t>pour cet appel d'offres. Nous confirmons que nous ne soumissionnons pas pour le même contrat sous une autre forme. Nous confirmons, en tant que partenaire du consortium, que tous les partenaires sont conjointement et solidairement responsables, en vertu de la loi, de l'exécution du contrat, que le chef de file est autorisé à engager chaque membre et à recevoir des instructions pour lui et en son nom, que l'exécution du contrat, y compris les paiements, relève de la responsabilité du chef de file et que tous les partenaires de l'entreprise conjointe/du consortium sont tenus de rester dans l'entreprise conjointe/le consortium pendant toute la durée d'exécution du contrat.</w:t>
      </w:r>
    </w:p>
    <w:p>
      <w:pPr>
        <w:pStyle w:val="BodyText"/>
        <w:rPr>
          <w:rFonts w:ascii="Calibri" w:hAnsi="Calibri" w:cs="Calibri" w:asciiTheme="minorHAnsi" w:cstheme="minorHAnsi" w:hAnsiTheme="minorHAnsi"/>
          <w:sz w:val="24"/>
          <w:lang w:val="fr-FR"/>
        </w:rPr>
      </w:pPr>
      <w:r>
        <w:rPr>
          <w:rFonts w:cs="Calibri" w:cstheme="minorHAnsi" w:ascii="Calibri" w:hAnsi="Calibri"/>
          <w:sz w:val="24"/>
          <w:lang w:val="fr-FR"/>
        </w:rPr>
      </w:r>
    </w:p>
    <w:p>
      <w:pPr>
        <w:pStyle w:val="ListParagraph"/>
        <w:numPr>
          <w:ilvl w:val="0"/>
          <w:numId w:val="1"/>
        </w:numPr>
        <w:tabs>
          <w:tab w:val="clear" w:pos="720"/>
          <w:tab w:val="left" w:pos="506" w:leader="none"/>
        </w:tabs>
        <w:spacing w:lineRule="auto" w:line="266" w:before="204" w:after="0"/>
        <w:ind w:hanging="0" w:left="145" w:right="133"/>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Nous ne nous trouvons dans aucune des situations d'exclusion de la participation aux marchés qui sont énumérées dans les Instructions et conditions de l'appel d'offres (Annexe B). Dans le cas où notre Offre serait retenue, nous nous engageons à fournir les preuves habituelles en vertu du droit du pays dans lequel nous sommes établis que nous ne nous trouvons pas dans les </w:t>
      </w:r>
      <w:r>
        <w:rPr>
          <w:rFonts w:cs="Calibri" w:ascii="Calibri" w:hAnsi="Calibri" w:asciiTheme="minorHAnsi" w:cstheme="minorHAnsi" w:hAnsiTheme="minorHAnsi"/>
          <w:spacing w:val="-2"/>
          <w:sz w:val="19"/>
          <w:lang w:val="fr-FR"/>
        </w:rPr>
        <w:t xml:space="preserve">situations d'exclusion énumérées. La date des preuves ou documents fournis ne sera pas antérieure à 180 jours avant </w:t>
      </w:r>
      <w:r>
        <w:rPr>
          <w:rFonts w:cs="Calibri" w:ascii="Calibri" w:hAnsi="Calibri" w:asciiTheme="minorHAnsi" w:cstheme="minorHAnsi" w:hAnsiTheme="minorHAnsi"/>
          <w:sz w:val="19"/>
          <w:lang w:val="fr-FR"/>
        </w:rPr>
        <w:t>la date limite de remise des Offres et, en outre, nous fournirons une déclaration sous serment attestant que notre situation n'a pas changé dans la période qui s'est écoulée depuis l'établissement des preuves en question.</w:t>
      </w:r>
    </w:p>
    <w:p>
      <w:pPr>
        <w:pStyle w:val="BodyText"/>
        <w:spacing w:lineRule="auto" w:line="302"/>
        <w:ind w:left="145" w:right="343"/>
        <w:jc w:val="both"/>
        <w:rPr>
          <w:rFonts w:ascii="Calibri" w:hAnsi="Calibri" w:cs="Calibri" w:asciiTheme="minorHAnsi" w:cstheme="minorHAnsi" w:hAnsiTheme="minorHAnsi"/>
          <w:lang w:val="fr-FR"/>
        </w:rPr>
      </w:pPr>
      <w:r>
        <w:rPr>
          <w:rFonts w:cs="Calibri" w:ascii="Calibri" w:hAnsi="Calibri" w:asciiTheme="minorHAnsi" w:cstheme="minorHAnsi" w:hAnsiTheme="minorHAnsi"/>
          <w:lang w:val="fr-FR"/>
        </w:rPr>
        <w:t>Nous comprenons également que si nous ne fournissons pas cette preuve dans les 15 jours civils suivant la réception de la notification d'attribution, ou si les informations fournies s'avèrent fausses, l'attribution sera considérée comme nulle et non avenue.</w:t>
      </w:r>
    </w:p>
    <w:p>
      <w:pPr>
        <w:pStyle w:val="ListParagraph"/>
        <w:numPr>
          <w:ilvl w:val="0"/>
          <w:numId w:val="1"/>
        </w:numPr>
        <w:tabs>
          <w:tab w:val="clear" w:pos="720"/>
          <w:tab w:val="left" w:pos="506" w:leader="none"/>
        </w:tabs>
        <w:spacing w:lineRule="auto" w:line="266" w:before="199" w:after="0"/>
        <w:ind w:hanging="0" w:left="145" w:right="133"/>
        <w:jc w:val="both"/>
        <w:rPr>
          <w:rFonts w:ascii="Calibri" w:hAnsi="Calibri" w:cs="Calibri" w:asciiTheme="minorHAnsi" w:cstheme="minorHAnsi" w:hAnsiTheme="minorHAnsi"/>
          <w:sz w:val="19"/>
          <w:lang w:val="fr-FR"/>
        </w:rPr>
      </w:pPr>
      <w:r>
        <w:rPr>
          <w:rFonts w:cs="Calibri" w:ascii="Calibri" w:hAnsi="Calibri" w:asciiTheme="minorHAnsi" w:cstheme="minorHAnsi" w:hAnsiTheme="minorHAnsi"/>
          <w:sz w:val="19"/>
          <w:lang w:val="fr-FR"/>
        </w:rPr>
        <w:t xml:space="preserve">Nous informerons immédiatement la FIDH de tout changement dans les circonstances ci-dessus à n'importe quel stade de l'exécution du contrat. Nous reconnaissons et acceptons également pleinement que toute information inexacte ou incomplète fournie délibérément dans cette demande peut entraîner notre exclusion de ce contrat et d'autres contrats financés par le </w:t>
      </w:r>
      <w:r>
        <w:rPr>
          <w:rFonts w:cs="Calibri" w:ascii="Calibri" w:hAnsi="Calibri" w:asciiTheme="minorHAnsi" w:cstheme="minorHAnsi" w:hAnsiTheme="minorHAnsi"/>
          <w:spacing w:val="-2"/>
          <w:sz w:val="19"/>
          <w:lang w:val="fr-FR"/>
        </w:rPr>
        <w:t>donateur.</w:t>
      </w:r>
    </w:p>
    <w:p>
      <w:pPr>
        <w:pStyle w:val="BodyText"/>
        <w:rPr>
          <w:rFonts w:ascii="Calibri" w:hAnsi="Calibri" w:cs="Calibri" w:asciiTheme="minorHAnsi" w:cstheme="minorHAnsi" w:hAnsiTheme="minorHAnsi"/>
          <w:sz w:val="24"/>
          <w:lang w:val="fr-FR"/>
        </w:rPr>
      </w:pPr>
      <w:r>
        <w:rPr>
          <w:rFonts w:cs="Calibri" w:cstheme="minorHAnsi" w:ascii="Calibri" w:hAnsi="Calibri"/>
          <w:sz w:val="24"/>
          <w:lang w:val="fr-FR"/>
        </w:rPr>
      </w:r>
    </w:p>
    <w:p>
      <w:pPr>
        <w:pStyle w:val="ListParagraph"/>
        <w:numPr>
          <w:ilvl w:val="0"/>
          <w:numId w:val="1"/>
        </w:numPr>
        <w:tabs>
          <w:tab w:val="clear" w:pos="720"/>
          <w:tab w:val="left" w:pos="506" w:leader="none"/>
        </w:tabs>
        <w:spacing w:lineRule="auto" w:line="259" w:before="205" w:after="0"/>
        <w:ind w:hanging="0" w:left="145" w:right="133"/>
        <w:jc w:val="both"/>
        <w:rPr>
          <w:rFonts w:ascii="Calibri" w:hAnsi="Calibri" w:cs="Calibri" w:asciiTheme="minorHAnsi" w:cstheme="minorHAnsi" w:hAnsiTheme="minorHAnsi"/>
          <w:sz w:val="21"/>
          <w:lang w:val="fr-FR"/>
        </w:rPr>
      </w:pPr>
      <w:r>
        <w:rPr>
          <w:rFonts w:cs="Calibri" w:ascii="Calibri" w:hAnsi="Calibri" w:asciiTheme="minorHAnsi" w:cstheme="minorHAnsi" w:hAnsiTheme="minorHAnsi"/>
          <w:sz w:val="19"/>
          <w:lang w:val="fr-FR"/>
        </w:rPr>
        <w:t>Nous notons que la FIDH n'est pas tenue de donner suite à cet appel d'offres et qu'elle se réserve le droit de n'attribuer qu'une partie du contrat. Elle n'encourra aucune responsabilité envers nous si elle le fait</w:t>
      </w:r>
      <w:r>
        <w:rPr>
          <w:rFonts w:cs="Calibri" w:ascii="Calibri" w:hAnsi="Calibri" w:asciiTheme="minorHAnsi" w:cstheme="minorHAnsi" w:hAnsiTheme="minorHAnsi"/>
          <w:sz w:val="21"/>
          <w:lang w:val="fr-FR"/>
        </w:rPr>
        <w:t>.</w:t>
      </w:r>
    </w:p>
    <w:p>
      <w:pPr>
        <w:pStyle w:val="BodyText"/>
        <w:rPr>
          <w:rFonts w:ascii="Calibri" w:hAnsi="Calibri" w:cs="Calibri" w:asciiTheme="minorHAnsi" w:cstheme="minorHAnsi" w:hAnsiTheme="minorHAnsi"/>
          <w:sz w:val="26"/>
          <w:lang w:val="fr-FR"/>
        </w:rPr>
      </w:pPr>
      <w:r>
        <w:rPr>
          <w:rFonts w:cs="Calibri" w:cstheme="minorHAnsi" w:ascii="Calibri" w:hAnsi="Calibri"/>
          <w:sz w:val="26"/>
          <w:lang w:val="fr-FR"/>
        </w:rPr>
      </w:r>
    </w:p>
    <w:p>
      <w:pPr>
        <w:pStyle w:val="BodyText"/>
        <w:spacing w:before="187" w:after="0"/>
        <w:ind w:left="145"/>
        <w:jc w:val="both"/>
        <w:rPr>
          <w:rFonts w:ascii="Calibri" w:hAnsi="Calibri" w:cs="Calibri" w:asciiTheme="minorHAnsi" w:cstheme="minorHAnsi" w:hAnsiTheme="minorHAnsi"/>
          <w:lang w:val="fr-FR"/>
        </w:rPr>
      </w:pPr>
      <w:r>
        <w:rPr>
          <w:rFonts w:cs="Calibri" w:ascii="Calibri" w:hAnsi="Calibri" w:asciiTheme="minorHAnsi" w:cstheme="minorHAnsi" w:hAnsiTheme="minorHAnsi"/>
          <w:spacing w:val="-2"/>
          <w:lang w:val="fr-FR"/>
        </w:rPr>
        <w:t>Nous acceptons les termes et conditions ci-dessus.</w:t>
      </w:r>
    </w:p>
    <w:p>
      <w:pPr>
        <w:pStyle w:val="BodyText"/>
        <w:spacing w:before="9" w:after="0"/>
        <w:rPr>
          <w:rFonts w:ascii="Calibri" w:hAnsi="Calibri" w:cs="Calibri" w:asciiTheme="minorHAnsi" w:cstheme="minorHAnsi" w:hAnsiTheme="minorHAnsi"/>
          <w:sz w:val="22"/>
          <w:lang w:val="fr-FR"/>
        </w:rPr>
      </w:pPr>
      <w:r>
        <w:rPr>
          <w:rFonts w:cs="Calibri" w:cstheme="minorHAnsi" w:ascii="Calibri" w:hAnsi="Calibri"/>
          <w:sz w:val="22"/>
          <w:lang w:val="fr-FR"/>
        </w:rPr>
      </w:r>
    </w:p>
    <w:p>
      <w:pPr>
        <w:pStyle w:val="Normal"/>
        <w:ind w:left="145"/>
        <w:jc w:val="both"/>
        <w:rPr>
          <w:rFonts w:ascii="Calibri" w:hAnsi="Calibri" w:cs="Calibri" w:asciiTheme="minorHAnsi" w:cstheme="minorHAnsi" w:hAnsiTheme="minorHAnsi"/>
          <w:b/>
          <w:sz w:val="20"/>
          <w:lang w:val="fr-FR"/>
        </w:rPr>
      </w:pPr>
      <w:r>
        <w:rPr>
          <w:rFonts w:cs="Calibri" w:ascii="Calibri" w:hAnsi="Calibri" w:asciiTheme="minorHAnsi" w:cstheme="minorHAnsi" w:hAnsiTheme="minorHAnsi"/>
          <w:b/>
          <w:w w:val="90"/>
          <w:sz w:val="19"/>
          <w:lang w:val="fr-FR"/>
        </w:rPr>
        <w:t xml:space="preserve">Soumis </w:t>
      </w:r>
      <w:r>
        <w:rPr>
          <w:rFonts w:cs="Calibri" w:ascii="Calibri" w:hAnsi="Calibri" w:asciiTheme="minorHAnsi" w:cstheme="minorHAnsi" w:hAnsiTheme="minorHAnsi"/>
          <w:b/>
          <w:spacing w:val="-5"/>
          <w:w w:val="95"/>
          <w:sz w:val="19"/>
          <w:lang w:val="fr-FR"/>
        </w:rPr>
        <w:t>par :</w:t>
      </w:r>
    </w:p>
    <w:p>
      <w:pPr>
        <w:pStyle w:val="BodyText"/>
        <w:spacing w:before="2" w:after="0"/>
        <w:rPr>
          <w:rFonts w:ascii="Calibri" w:hAnsi="Calibri" w:cs="Calibri" w:asciiTheme="minorHAnsi" w:cstheme="minorHAnsi" w:hAnsiTheme="minorHAnsi"/>
          <w:b/>
          <w:sz w:val="26"/>
          <w:lang w:val="fr-FR"/>
        </w:rPr>
      </w:pPr>
      <w:r>
        <w:rPr>
          <w:rFonts w:cs="Calibri" w:cstheme="minorHAnsi" w:ascii="Calibri" w:hAnsi="Calibri"/>
          <w:b/>
          <w:sz w:val="26"/>
          <w:lang w:val="fr-FR"/>
        </w:rPr>
        <mc:AlternateContent>
          <mc:Choice Requires="wps">
            <w:drawing>
              <wp:anchor behindDoc="1" distT="0" distB="0" distL="0" distR="0" simplePos="0" locked="0" layoutInCell="0" allowOverlap="1" relativeHeight="9">
                <wp:simplePos x="0" y="0"/>
                <wp:positionH relativeFrom="page">
                  <wp:posOffset>899160</wp:posOffset>
                </wp:positionH>
                <wp:positionV relativeFrom="paragraph">
                  <wp:posOffset>206375</wp:posOffset>
                </wp:positionV>
                <wp:extent cx="5980430" cy="18415"/>
                <wp:effectExtent l="0" t="0" r="0" b="0"/>
                <wp:wrapTopAndBottom/>
                <wp:docPr id="2" name="docshape4"/>
                <a:graphic xmlns:a="http://schemas.openxmlformats.org/drawingml/2006/main">
                  <a:graphicData uri="http://schemas.microsoft.com/office/word/2010/wordprocessingShape">
                    <wps:wsp>
                      <wps:cNvSpPr/>
                      <wps:nvSpPr>
                        <wps:cNvPr id="3" name="docshape4"/>
                        <wps:cNvSpPr/>
                      </wps:nvSpPr>
                      <wps:spPr>
                        <a:xfrm>
                          <a:off x="0" y="0"/>
                          <a:ext cx="5980320" cy="18360"/>
                        </a:xfrm>
                        <a:prstGeom prst="rect">
                          <a:avLst/>
                        </a:prstGeom>
                        <a:solidFill>
                          <a:srgbClr val="000000"/>
                        </a:solidFill>
                        <a:ln w="0">
                          <a:noFill/>
                        </a:ln>
                      </wps:spPr>
                      <wps:bodyPr/>
                    </wps:wsp>
                  </a:graphicData>
                </a:graphic>
              </wp:anchor>
            </w:drawing>
          </mc:Choice>
          <mc:Fallback>
            <w:pict>
              <v:rect id="shape_0" ID="docshape4" fillcolor="black" stroked="f" o:allowincell="f" style="position:absolute;margin-left:70.8pt;margin-top:16.25pt;width:470.85pt;height:1.4pt;mso-wrap-style:none;v-text-anchor:middle;mso-position-horizontal-relative:page">
                <v:fill o:detectmouseclick="t" type="solid" color2="white"/>
                <v:stroke color="#3465a4" joinstyle="round" endcap="flat"/>
                <w10:wrap type="topAndBottom"/>
              </v:rect>
            </w:pict>
          </mc:Fallback>
        </mc:AlternateContent>
      </w:r>
    </w:p>
    <w:p>
      <w:pPr>
        <w:pStyle w:val="BodyText"/>
        <w:spacing w:before="9" w:after="0"/>
        <w:rPr>
          <w:rFonts w:ascii="Calibri" w:hAnsi="Calibri" w:cs="Calibri" w:asciiTheme="minorHAnsi" w:cstheme="minorHAnsi" w:hAnsiTheme="minorHAnsi"/>
          <w:b/>
          <w:sz w:val="8"/>
          <w:lang w:val="fr-FR"/>
        </w:rPr>
      </w:pPr>
      <w:r>
        <w:rPr>
          <w:rFonts w:cs="Calibri" w:cstheme="minorHAnsi" w:ascii="Calibri" w:hAnsi="Calibri"/>
          <w:b/>
          <w:sz w:val="8"/>
          <w:lang w:val="fr-FR"/>
        </w:rPr>
      </w:r>
    </w:p>
    <w:p>
      <w:pPr>
        <w:pStyle w:val="Normal"/>
        <w:spacing w:before="109" w:after="0"/>
        <w:ind w:left="145"/>
        <w:rPr>
          <w:rFonts w:ascii="Calibri" w:hAnsi="Calibri" w:cs="Calibri" w:asciiTheme="minorHAnsi" w:cstheme="minorHAnsi" w:hAnsiTheme="minorHAnsi"/>
          <w:b/>
          <w:i/>
          <w:i/>
          <w:sz w:val="20"/>
          <w:lang w:val="fr-FR"/>
        </w:rPr>
      </w:pPr>
      <w:r>
        <w:rPr>
          <w:rFonts w:cs="Calibri" w:ascii="Calibri" w:hAnsi="Calibri" w:asciiTheme="minorHAnsi" w:cstheme="minorHAnsi" w:hAnsiTheme="minorHAnsi"/>
          <w:b/>
          <w:i/>
          <w:spacing w:val="-4"/>
          <w:sz w:val="19"/>
          <w:lang w:val="fr-FR"/>
        </w:rPr>
        <w:t xml:space="preserve">Nom de la </w:t>
      </w:r>
      <w:r>
        <w:rPr>
          <w:rFonts w:cs="Calibri" w:ascii="Calibri" w:hAnsi="Calibri" w:asciiTheme="minorHAnsi" w:cstheme="minorHAnsi" w:hAnsiTheme="minorHAnsi"/>
          <w:b/>
          <w:i/>
          <w:w w:val="85"/>
          <w:sz w:val="19"/>
          <w:lang w:val="fr-FR"/>
        </w:rPr>
        <w:t>société</w:t>
      </w:r>
    </w:p>
    <w:p>
      <w:pPr>
        <w:pStyle w:val="BodyText"/>
        <w:rPr>
          <w:rFonts w:ascii="Calibri" w:hAnsi="Calibri" w:cs="Calibri" w:asciiTheme="minorHAnsi" w:cstheme="minorHAnsi" w:hAnsiTheme="minorHAnsi"/>
          <w:b/>
          <w:i/>
          <w:i/>
          <w:sz w:val="20"/>
          <w:lang w:val="fr-FR"/>
        </w:rPr>
      </w:pPr>
      <w:r>
        <w:rPr>
          <w:rFonts w:cs="Calibri" w:cstheme="minorHAnsi" w:ascii="Calibri" w:hAnsi="Calibri"/>
          <w:b/>
          <w:i/>
          <w:sz w:val="20"/>
          <w:lang w:val="fr-FR"/>
        </w:rPr>
      </w:r>
    </w:p>
    <w:p>
      <w:pPr>
        <w:pStyle w:val="BodyText"/>
        <w:spacing w:before="3" w:after="0"/>
        <w:rPr>
          <w:rFonts w:ascii="Calibri" w:hAnsi="Calibri" w:cs="Calibri" w:asciiTheme="minorHAnsi" w:cstheme="minorHAnsi" w:hAnsiTheme="minorHAnsi"/>
          <w:b/>
          <w:i/>
          <w:i/>
          <w:sz w:val="13"/>
          <w:lang w:val="fr-FR"/>
        </w:rPr>
      </w:pPr>
      <w:r>
        <w:rPr>
          <w:rFonts w:cs="Calibri" w:cstheme="minorHAnsi" w:ascii="Calibri" w:hAnsi="Calibri"/>
          <w:b/>
          <w:i/>
          <w:sz w:val="13"/>
          <w:lang w:val="fr-FR"/>
        </w:rPr>
        <mc:AlternateContent>
          <mc:Choice Requires="wps">
            <w:drawing>
              <wp:anchor behindDoc="1" distT="0" distB="0" distL="0" distR="0" simplePos="0" locked="0" layoutInCell="0" allowOverlap="1" relativeHeight="10">
                <wp:simplePos x="0" y="0"/>
                <wp:positionH relativeFrom="page">
                  <wp:posOffset>899160</wp:posOffset>
                </wp:positionH>
                <wp:positionV relativeFrom="paragraph">
                  <wp:posOffset>112395</wp:posOffset>
                </wp:positionV>
                <wp:extent cx="5980430" cy="18415"/>
                <wp:effectExtent l="0" t="0" r="0" b="0"/>
                <wp:wrapTopAndBottom/>
                <wp:docPr id="4" name="docshape5"/>
                <a:graphic xmlns:a="http://schemas.openxmlformats.org/drawingml/2006/main">
                  <a:graphicData uri="http://schemas.microsoft.com/office/word/2010/wordprocessingShape">
                    <wps:wsp>
                      <wps:cNvSpPr/>
                      <wps:nvSpPr>
                        <wps:cNvPr id="5" name="docshape5"/>
                        <wps:cNvSpPr/>
                      </wps:nvSpPr>
                      <wps:spPr>
                        <a:xfrm>
                          <a:off x="0" y="0"/>
                          <a:ext cx="5980320" cy="18360"/>
                        </a:xfrm>
                        <a:prstGeom prst="rect">
                          <a:avLst/>
                        </a:prstGeom>
                        <a:solidFill>
                          <a:srgbClr val="000000"/>
                        </a:solidFill>
                        <a:ln w="0">
                          <a:noFill/>
                        </a:ln>
                      </wps:spPr>
                      <wps:bodyPr/>
                    </wps:wsp>
                  </a:graphicData>
                </a:graphic>
              </wp:anchor>
            </w:drawing>
          </mc:Choice>
          <mc:Fallback>
            <w:pict>
              <v:rect id="shape_0" ID="docshape5" fillcolor="black" stroked="f" o:allowincell="f" style="position:absolute;margin-left:70.8pt;margin-top:8.85pt;width:470.85pt;height:1.4pt;mso-wrap-style:none;v-text-anchor:middle;mso-position-horizontal-relative:page">
                <v:fill o:detectmouseclick="t" type="solid" color2="white"/>
                <v:stroke color="#3465a4" joinstyle="round" endcap="flat"/>
                <w10:wrap type="topAndBottom"/>
              </v:rect>
            </w:pict>
          </mc:Fallback>
        </mc:AlternateContent>
      </w:r>
    </w:p>
    <w:p>
      <w:pPr>
        <w:pStyle w:val="BodyText"/>
        <w:spacing w:before="9" w:after="0"/>
        <w:rPr>
          <w:rFonts w:ascii="Calibri" w:hAnsi="Calibri" w:cs="Calibri" w:asciiTheme="minorHAnsi" w:cstheme="minorHAnsi" w:hAnsiTheme="minorHAnsi"/>
          <w:b/>
          <w:i/>
          <w:i/>
          <w:sz w:val="8"/>
          <w:lang w:val="fr-FR"/>
        </w:rPr>
      </w:pPr>
      <w:r>
        <w:rPr>
          <w:rFonts w:cs="Calibri" w:cstheme="minorHAnsi" w:ascii="Calibri" w:hAnsi="Calibri"/>
          <w:b/>
          <w:i/>
          <w:sz w:val="8"/>
          <w:lang w:val="fr-FR"/>
        </w:rPr>
      </w:r>
    </w:p>
    <w:p>
      <w:pPr>
        <w:pStyle w:val="Normal"/>
        <w:spacing w:before="109" w:after="0"/>
        <w:ind w:left="145"/>
        <w:rPr>
          <w:rFonts w:ascii="Calibri" w:hAnsi="Calibri" w:cs="Calibri" w:asciiTheme="minorHAnsi" w:cstheme="minorHAnsi" w:hAnsiTheme="minorHAnsi"/>
          <w:b/>
          <w:i/>
          <w:i/>
          <w:sz w:val="19"/>
          <w:lang w:val="fr-FR"/>
        </w:rPr>
      </w:pPr>
      <w:r>
        <w:rPr>
          <w:rFonts w:cs="Calibri" w:ascii="Calibri" w:hAnsi="Calibri" w:asciiTheme="minorHAnsi" w:cstheme="minorHAnsi" w:hAnsiTheme="minorHAnsi"/>
          <w:b/>
          <w:i/>
          <w:spacing w:val="-4"/>
          <w:w w:val="95"/>
          <w:sz w:val="19"/>
          <w:lang w:val="fr-FR"/>
        </w:rPr>
        <w:t>Lieu</w:t>
      </w:r>
    </w:p>
    <w:p>
      <w:pPr>
        <w:pStyle w:val="BodyText"/>
        <w:rPr>
          <w:rFonts w:ascii="Calibri" w:hAnsi="Calibri" w:cs="Calibri" w:asciiTheme="minorHAnsi" w:cstheme="minorHAnsi" w:hAnsiTheme="minorHAnsi"/>
          <w:b/>
          <w:i/>
          <w:i/>
          <w:sz w:val="20"/>
          <w:lang w:val="fr-FR"/>
        </w:rPr>
      </w:pPr>
      <w:r>
        <w:rPr>
          <w:rFonts w:cs="Calibri" w:cstheme="minorHAnsi" w:ascii="Calibri" w:hAnsi="Calibri"/>
          <w:b/>
          <w:i/>
          <w:sz w:val="20"/>
          <w:lang w:val="fr-FR"/>
        </w:rPr>
      </w:r>
    </w:p>
    <w:p>
      <w:pPr>
        <w:pStyle w:val="BodyText"/>
        <w:spacing w:before="2" w:after="0"/>
        <w:rPr>
          <w:rFonts w:ascii="Calibri" w:hAnsi="Calibri" w:cs="Calibri" w:asciiTheme="minorHAnsi" w:cstheme="minorHAnsi" w:hAnsiTheme="minorHAnsi"/>
          <w:b/>
          <w:i/>
          <w:i/>
          <w:sz w:val="16"/>
          <w:lang w:val="fr-FR"/>
        </w:rPr>
      </w:pPr>
      <w:r>
        <w:rPr>
          <w:rFonts w:cs="Calibri" w:cstheme="minorHAnsi" w:ascii="Calibri" w:hAnsi="Calibri"/>
          <w:b/>
          <w:i/>
          <w:sz w:val="16"/>
          <w:lang w:val="fr-FR"/>
        </w:rPr>
        <mc:AlternateContent>
          <mc:Choice Requires="wps">
            <w:drawing>
              <wp:anchor behindDoc="1" distT="0" distB="0" distL="0" distR="0" simplePos="0" locked="0" layoutInCell="0" allowOverlap="1" relativeHeight="11">
                <wp:simplePos x="0" y="0"/>
                <wp:positionH relativeFrom="page">
                  <wp:posOffset>899160</wp:posOffset>
                </wp:positionH>
                <wp:positionV relativeFrom="paragraph">
                  <wp:posOffset>133985</wp:posOffset>
                </wp:positionV>
                <wp:extent cx="5980430" cy="18415"/>
                <wp:effectExtent l="0" t="0" r="0" b="0"/>
                <wp:wrapTopAndBottom/>
                <wp:docPr id="6" name="docshape6"/>
                <a:graphic xmlns:a="http://schemas.openxmlformats.org/drawingml/2006/main">
                  <a:graphicData uri="http://schemas.microsoft.com/office/word/2010/wordprocessingShape">
                    <wps:wsp>
                      <wps:cNvSpPr/>
                      <wps:nvSpPr>
                        <wps:cNvPr id="7" name="docshape6"/>
                        <wps:cNvSpPr/>
                      </wps:nvSpPr>
                      <wps:spPr>
                        <a:xfrm>
                          <a:off x="0" y="0"/>
                          <a:ext cx="5980320" cy="18360"/>
                        </a:xfrm>
                        <a:prstGeom prst="rect">
                          <a:avLst/>
                        </a:prstGeom>
                        <a:solidFill>
                          <a:srgbClr val="000000"/>
                        </a:solidFill>
                        <a:ln w="0">
                          <a:noFill/>
                        </a:ln>
                      </wps:spPr>
                      <wps:bodyPr/>
                    </wps:wsp>
                  </a:graphicData>
                </a:graphic>
              </wp:anchor>
            </w:drawing>
          </mc:Choice>
          <mc:Fallback>
            <w:pict>
              <v:rect id="shape_0" ID="docshape6" fillcolor="black" stroked="f" o:allowincell="f" style="position:absolute;margin-left:70.8pt;margin-top:10.55pt;width:470.85pt;height:1.4pt;mso-wrap-style:none;v-text-anchor:middle;mso-position-horizontal-relative:page">
                <v:fill o:detectmouseclick="t" type="solid" color2="white"/>
                <v:stroke color="#3465a4" joinstyle="round" endcap="flat"/>
                <w10:wrap type="topAndBottom"/>
              </v:rect>
            </w:pict>
          </mc:Fallback>
        </mc:AlternateContent>
      </w:r>
    </w:p>
    <w:p>
      <w:pPr>
        <w:pStyle w:val="BodyText"/>
        <w:spacing w:before="9" w:after="0"/>
        <w:rPr>
          <w:rFonts w:ascii="Calibri" w:hAnsi="Calibri" w:cs="Calibri" w:asciiTheme="minorHAnsi" w:cstheme="minorHAnsi" w:hAnsiTheme="minorHAnsi"/>
          <w:b/>
          <w:i/>
          <w:i/>
          <w:sz w:val="8"/>
          <w:lang w:val="fr-FR"/>
        </w:rPr>
      </w:pPr>
      <w:r>
        <w:rPr>
          <w:rFonts w:cs="Calibri" w:cstheme="minorHAnsi" w:ascii="Calibri" w:hAnsi="Calibri"/>
          <w:b/>
          <w:i/>
          <w:sz w:val="8"/>
          <w:lang w:val="fr-FR"/>
        </w:rPr>
      </w:r>
    </w:p>
    <w:p>
      <w:pPr>
        <w:pStyle w:val="Normal"/>
        <w:spacing w:before="109" w:after="0"/>
        <w:ind w:left="145"/>
        <w:rPr>
          <w:rFonts w:ascii="Calibri" w:hAnsi="Calibri" w:cs="Calibri" w:asciiTheme="minorHAnsi" w:cstheme="minorHAnsi" w:hAnsiTheme="minorHAnsi"/>
          <w:b/>
          <w:i/>
          <w:i/>
          <w:sz w:val="19"/>
          <w:lang w:val="fr-FR"/>
        </w:rPr>
      </w:pPr>
      <w:r>
        <w:rPr>
          <w:rFonts w:cs="Calibri" w:ascii="Calibri" w:hAnsi="Calibri" w:asciiTheme="minorHAnsi" w:cstheme="minorHAnsi" w:hAnsiTheme="minorHAnsi"/>
          <w:b/>
          <w:i/>
          <w:spacing w:val="-4"/>
          <w:sz w:val="19"/>
          <w:lang w:val="fr-FR"/>
        </w:rPr>
        <w:t>Date</w:t>
      </w:r>
    </w:p>
    <w:p>
      <w:pPr>
        <w:pStyle w:val="BodyText"/>
        <w:spacing w:before="9" w:after="0"/>
        <w:rPr>
          <w:rFonts w:ascii="Calibri" w:hAnsi="Calibri" w:cs="Calibri" w:asciiTheme="minorHAnsi" w:cstheme="minorHAnsi" w:hAnsiTheme="minorHAnsi"/>
          <w:b/>
          <w:i/>
          <w:i/>
          <w:sz w:val="15"/>
          <w:lang w:val="fr-FR"/>
        </w:rPr>
      </w:pPr>
      <w:r>
        <w:rPr>
          <w:rFonts w:cs="Calibri" w:cstheme="minorHAnsi" w:ascii="Calibri" w:hAnsi="Calibri"/>
          <w:b/>
          <w:i/>
          <w:sz w:val="15"/>
          <w:lang w:val="fr-FR"/>
        </w:rPr>
      </w:r>
    </w:p>
    <w:p>
      <w:pPr>
        <w:sectPr>
          <w:headerReference w:type="default" r:id="rId2"/>
          <w:footerReference w:type="default" r:id="rId3"/>
          <w:type w:val="nextPage"/>
          <w:pgSz w:w="12240" w:h="15840"/>
          <w:pgMar w:left="1300" w:right="1300" w:gutter="0" w:header="538" w:top="1420" w:footer="766" w:bottom="980"/>
          <w:pgNumType w:fmt="decimal"/>
          <w:formProt w:val="false"/>
          <w:textDirection w:val="lrTb"/>
          <w:docGrid w:type="default" w:linePitch="100" w:charSpace="4096"/>
        </w:sectPr>
        <w:pStyle w:val="BodyText"/>
        <w:spacing w:before="9" w:after="0"/>
        <w:rPr>
          <w:rFonts w:ascii="Calibri" w:hAnsi="Calibri" w:cs="Calibri" w:asciiTheme="minorHAnsi" w:cstheme="minorHAnsi" w:hAnsiTheme="minorHAnsi"/>
          <w:b/>
          <w:i/>
          <w:i/>
          <w:sz w:val="15"/>
          <w:lang w:val="fr-FR"/>
        </w:rPr>
      </w:pPr>
      <w:r>
        <w:rPr>
          <w:rFonts w:cs="Calibri" w:cstheme="minorHAnsi" w:ascii="Calibri" w:hAnsi="Calibri"/>
          <w:b/>
          <w:i/>
          <w:sz w:val="15"/>
          <w:lang w:val="fr-FR"/>
        </w:rPr>
        <mc:AlternateContent>
          <mc:Choice Requires="wps">
            <w:drawing>
              <wp:anchor behindDoc="1" distT="0" distB="0" distL="0" distR="0" simplePos="0" locked="0" layoutInCell="0" allowOverlap="1" relativeHeight="12">
                <wp:simplePos x="0" y="0"/>
                <wp:positionH relativeFrom="page">
                  <wp:posOffset>899160</wp:posOffset>
                </wp:positionH>
                <wp:positionV relativeFrom="paragraph">
                  <wp:posOffset>130175</wp:posOffset>
                </wp:positionV>
                <wp:extent cx="5980430" cy="18415"/>
                <wp:effectExtent l="0" t="0" r="0" b="0"/>
                <wp:wrapTopAndBottom/>
                <wp:docPr id="8" name="docshape7"/>
                <a:graphic xmlns:a="http://schemas.openxmlformats.org/drawingml/2006/main">
                  <a:graphicData uri="http://schemas.microsoft.com/office/word/2010/wordprocessingShape">
                    <wps:wsp>
                      <wps:cNvSpPr/>
                      <wps:nvSpPr>
                        <wps:cNvPr id="9" name="docshape7"/>
                        <wps:cNvSpPr/>
                      </wps:nvSpPr>
                      <wps:spPr>
                        <a:xfrm>
                          <a:off x="0" y="0"/>
                          <a:ext cx="5980320" cy="18360"/>
                        </a:xfrm>
                        <a:prstGeom prst="rect">
                          <a:avLst/>
                        </a:prstGeom>
                        <a:solidFill>
                          <a:srgbClr val="000000"/>
                        </a:solidFill>
                        <a:ln w="0">
                          <a:noFill/>
                        </a:ln>
                      </wps:spPr>
                      <wps:bodyPr/>
                    </wps:wsp>
                  </a:graphicData>
                </a:graphic>
              </wp:anchor>
            </w:drawing>
          </mc:Choice>
          <mc:Fallback>
            <w:pict>
              <v:rect id="shape_0" ID="docshape7" fillcolor="black" stroked="f" o:allowincell="f" style="position:absolute;margin-left:70.8pt;margin-top:10.25pt;width:470.85pt;height:1.4pt;mso-wrap-style:none;v-text-anchor:middle;mso-position-horizontal-relative:page">
                <v:fill o:detectmouseclick="t" type="solid" color2="white"/>
                <v:stroke color="#3465a4" joinstyle="round" endcap="flat"/>
                <w10:wrap type="topAndBottom"/>
              </v:rect>
            </w:pict>
          </mc:Fallback>
        </mc:AlternateContent>
      </w:r>
    </w:p>
    <w:p>
      <w:pPr>
        <w:pStyle w:val="Normal"/>
        <w:spacing w:before="102" w:after="0"/>
        <w:ind w:left="145"/>
        <w:rPr>
          <w:rFonts w:ascii="Calibri" w:hAnsi="Calibri" w:cs="Calibri" w:asciiTheme="minorHAnsi" w:cstheme="minorHAnsi" w:hAnsiTheme="minorHAnsi"/>
          <w:b/>
          <w:i/>
          <w:i/>
          <w:sz w:val="19"/>
          <w:lang w:val="fr-FR"/>
        </w:rPr>
      </w:pPr>
      <w:r>
        <w:rPr>
          <w:rFonts w:cs="Calibri" w:ascii="Calibri" w:hAnsi="Calibri" w:asciiTheme="minorHAnsi" w:cstheme="minorHAnsi" w:hAnsiTheme="minorHAnsi"/>
          <w:b/>
          <w:i/>
          <w:spacing w:val="-2"/>
          <w:sz w:val="19"/>
          <w:lang w:val="fr-FR"/>
        </w:rPr>
        <w:t>Titre/Position</w:t>
      </w:r>
    </w:p>
    <w:p>
      <w:pPr>
        <w:pStyle w:val="BodyText"/>
        <w:rPr>
          <w:rFonts w:ascii="Calibri" w:hAnsi="Calibri" w:cs="Calibri" w:asciiTheme="minorHAnsi" w:cstheme="minorHAnsi" w:hAnsiTheme="minorHAnsi"/>
          <w:b/>
          <w:i/>
          <w:i/>
          <w:sz w:val="20"/>
          <w:lang w:val="fr-FR"/>
        </w:rPr>
      </w:pPr>
      <w:r>
        <w:rPr>
          <w:rFonts w:cs="Calibri" w:cstheme="minorHAnsi" w:ascii="Calibri" w:hAnsi="Calibri"/>
          <w:b/>
          <w:i/>
          <w:sz w:val="20"/>
          <w:lang w:val="fr-FR"/>
        </w:rPr>
      </w:r>
    </w:p>
    <w:p>
      <w:pPr>
        <w:pStyle w:val="BodyText"/>
        <w:spacing w:before="8" w:after="0"/>
        <w:rPr>
          <w:rFonts w:ascii="Calibri" w:hAnsi="Calibri" w:cs="Calibri" w:asciiTheme="minorHAnsi" w:cstheme="minorHAnsi" w:hAnsiTheme="minorHAnsi"/>
          <w:b/>
          <w:i/>
          <w:i/>
          <w:sz w:val="15"/>
          <w:lang w:val="fr-FR"/>
        </w:rPr>
      </w:pPr>
      <w:r>
        <w:rPr>
          <w:rFonts w:cs="Calibri" w:cstheme="minorHAnsi" w:ascii="Calibri" w:hAnsi="Calibri"/>
          <w:b/>
          <w:i/>
          <w:sz w:val="15"/>
          <w:lang w:val="fr-FR"/>
        </w:rPr>
        <mc:AlternateContent>
          <mc:Choice Requires="wps">
            <w:drawing>
              <wp:anchor behindDoc="1" distT="0" distB="0" distL="0" distR="0" simplePos="0" locked="0" layoutInCell="0" allowOverlap="1" relativeHeight="13">
                <wp:simplePos x="0" y="0"/>
                <wp:positionH relativeFrom="page">
                  <wp:posOffset>899160</wp:posOffset>
                </wp:positionH>
                <wp:positionV relativeFrom="paragraph">
                  <wp:posOffset>130175</wp:posOffset>
                </wp:positionV>
                <wp:extent cx="5980430" cy="18415"/>
                <wp:effectExtent l="0" t="0" r="0" b="0"/>
                <wp:wrapTopAndBottom/>
                <wp:docPr id="13" name="docshape8"/>
                <a:graphic xmlns:a="http://schemas.openxmlformats.org/drawingml/2006/main">
                  <a:graphicData uri="http://schemas.microsoft.com/office/word/2010/wordprocessingShape">
                    <wps:wsp>
                      <wps:cNvSpPr/>
                      <wps:nvSpPr>
                        <wps:cNvPr id="14" name="docshape8"/>
                        <wps:cNvSpPr/>
                      </wps:nvSpPr>
                      <wps:spPr>
                        <a:xfrm>
                          <a:off x="0" y="0"/>
                          <a:ext cx="5980320" cy="18360"/>
                        </a:xfrm>
                        <a:prstGeom prst="rect">
                          <a:avLst/>
                        </a:prstGeom>
                        <a:solidFill>
                          <a:srgbClr val="000000"/>
                        </a:solidFill>
                        <a:ln w="0">
                          <a:noFill/>
                        </a:ln>
                      </wps:spPr>
                      <wps:bodyPr/>
                    </wps:wsp>
                  </a:graphicData>
                </a:graphic>
              </wp:anchor>
            </w:drawing>
          </mc:Choice>
          <mc:Fallback>
            <w:pict>
              <v:rect id="shape_0" ID="docshape8" fillcolor="black" stroked="f" o:allowincell="f" style="position:absolute;margin-left:70.8pt;margin-top:10.25pt;width:470.85pt;height:1.4pt;mso-wrap-style:none;v-text-anchor:middle;mso-position-horizontal-relative:page">
                <v:fill o:detectmouseclick="t" type="solid" color2="white"/>
                <v:stroke color="#3465a4" joinstyle="round" endcap="flat"/>
                <w10:wrap type="topAndBottom"/>
              </v:rect>
            </w:pict>
          </mc:Fallback>
        </mc:AlternateContent>
      </w:r>
    </w:p>
    <w:p>
      <w:pPr>
        <w:pStyle w:val="BodyText"/>
        <w:spacing w:before="9" w:after="0"/>
        <w:rPr>
          <w:rFonts w:ascii="Calibri" w:hAnsi="Calibri" w:cs="Calibri" w:asciiTheme="minorHAnsi" w:cstheme="minorHAnsi" w:hAnsiTheme="minorHAnsi"/>
          <w:b/>
          <w:i/>
          <w:i/>
          <w:sz w:val="8"/>
          <w:lang w:val="fr-FR"/>
        </w:rPr>
      </w:pPr>
      <w:r>
        <w:rPr>
          <w:rFonts w:cs="Calibri" w:cstheme="minorHAnsi" w:ascii="Calibri" w:hAnsi="Calibri"/>
          <w:b/>
          <w:i/>
          <w:sz w:val="8"/>
          <w:lang w:val="fr-FR"/>
        </w:rPr>
      </w:r>
    </w:p>
    <w:p>
      <w:pPr>
        <w:pStyle w:val="Normal"/>
        <w:spacing w:before="109" w:after="0"/>
        <w:ind w:left="145"/>
        <w:rPr>
          <w:rFonts w:ascii="Calibri" w:hAnsi="Calibri" w:cs="Calibri" w:asciiTheme="minorHAnsi" w:cstheme="minorHAnsi" w:hAnsiTheme="minorHAnsi"/>
          <w:b/>
          <w:i/>
          <w:i/>
          <w:sz w:val="19"/>
          <w:lang w:val="fr-FR"/>
        </w:rPr>
      </w:pPr>
      <w:r>
        <w:rPr>
          <w:rFonts w:cs="Calibri" w:ascii="Calibri" w:hAnsi="Calibri" w:asciiTheme="minorHAnsi" w:cstheme="minorHAnsi" w:hAnsiTheme="minorHAnsi"/>
          <w:b/>
          <w:i/>
          <w:spacing w:val="-4"/>
          <w:sz w:val="19"/>
          <w:lang w:val="fr-FR"/>
        </w:rPr>
        <w:t xml:space="preserve">Nom </w:t>
      </w:r>
      <w:r>
        <w:rPr>
          <w:rFonts w:cs="Calibri" w:ascii="Calibri" w:hAnsi="Calibri" w:asciiTheme="minorHAnsi" w:cstheme="minorHAnsi" w:hAnsiTheme="minorHAnsi"/>
          <w:b/>
          <w:i/>
          <w:w w:val="90"/>
          <w:sz w:val="19"/>
          <w:lang w:val="fr-FR"/>
        </w:rPr>
        <w:t>en caractères d'imprimerie</w:t>
      </w:r>
    </w:p>
    <w:p>
      <w:pPr>
        <w:pStyle w:val="BodyText"/>
        <w:rPr>
          <w:rFonts w:ascii="Calibri" w:hAnsi="Calibri" w:cs="Calibri" w:asciiTheme="minorHAnsi" w:cstheme="minorHAnsi" w:hAnsiTheme="minorHAnsi"/>
          <w:b/>
          <w:i/>
          <w:i/>
          <w:sz w:val="20"/>
          <w:lang w:val="fr-FR"/>
        </w:rPr>
      </w:pPr>
      <w:r>
        <w:rPr>
          <w:rFonts w:cs="Calibri" w:cstheme="minorHAnsi" w:ascii="Calibri" w:hAnsi="Calibri"/>
          <w:b/>
          <w:i/>
          <w:sz w:val="20"/>
          <w:lang w:val="fr-FR"/>
        </w:rPr>
      </w:r>
    </w:p>
    <w:p>
      <w:pPr>
        <w:pStyle w:val="BodyText"/>
        <w:spacing w:before="8" w:after="0"/>
        <w:rPr>
          <w:rFonts w:ascii="Calibri" w:hAnsi="Calibri" w:cs="Calibri" w:asciiTheme="minorHAnsi" w:cstheme="minorHAnsi" w:hAnsiTheme="minorHAnsi"/>
          <w:b/>
          <w:i/>
          <w:i/>
          <w:sz w:val="13"/>
          <w:lang w:val="fr-FR"/>
        </w:rPr>
      </w:pPr>
      <w:r>
        <w:rPr>
          <w:rFonts w:cs="Calibri" w:cstheme="minorHAnsi" w:ascii="Calibri" w:hAnsi="Calibri"/>
          <w:b/>
          <w:i/>
          <w:sz w:val="13"/>
          <w:lang w:val="fr-FR"/>
        </w:rPr>
        <mc:AlternateContent>
          <mc:Choice Requires="wps">
            <w:drawing>
              <wp:anchor behindDoc="1" distT="0" distB="0" distL="0" distR="0" simplePos="0" locked="0" layoutInCell="0" allowOverlap="1" relativeHeight="14">
                <wp:simplePos x="0" y="0"/>
                <wp:positionH relativeFrom="page">
                  <wp:posOffset>899160</wp:posOffset>
                </wp:positionH>
                <wp:positionV relativeFrom="paragraph">
                  <wp:posOffset>115570</wp:posOffset>
                </wp:positionV>
                <wp:extent cx="5980430" cy="18415"/>
                <wp:effectExtent l="0" t="0" r="0" b="0"/>
                <wp:wrapTopAndBottom/>
                <wp:docPr id="15" name="docshape9"/>
                <a:graphic xmlns:a="http://schemas.openxmlformats.org/drawingml/2006/main">
                  <a:graphicData uri="http://schemas.microsoft.com/office/word/2010/wordprocessingShape">
                    <wps:wsp>
                      <wps:cNvSpPr/>
                      <wps:nvSpPr>
                        <wps:cNvPr id="16" name="docshape9"/>
                        <wps:cNvSpPr/>
                      </wps:nvSpPr>
                      <wps:spPr>
                        <a:xfrm>
                          <a:off x="0" y="0"/>
                          <a:ext cx="5980320" cy="18360"/>
                        </a:xfrm>
                        <a:prstGeom prst="rect">
                          <a:avLst/>
                        </a:prstGeom>
                        <a:solidFill>
                          <a:srgbClr val="000000"/>
                        </a:solidFill>
                        <a:ln w="0">
                          <a:noFill/>
                        </a:ln>
                      </wps:spPr>
                      <wps:bodyPr/>
                    </wps:wsp>
                  </a:graphicData>
                </a:graphic>
              </wp:anchor>
            </w:drawing>
          </mc:Choice>
          <mc:Fallback>
            <w:pict>
              <v:rect id="shape_0" ID="docshape9" fillcolor="black" stroked="f" o:allowincell="f" style="position:absolute;margin-left:70.8pt;margin-top:9.1pt;width:470.85pt;height:1.4pt;mso-wrap-style:none;v-text-anchor:middle;mso-position-horizontal-relative:page">
                <v:fill o:detectmouseclick="t" type="solid" color2="white"/>
                <v:stroke color="#3465a4" joinstyle="round" endcap="flat"/>
                <w10:wrap type="topAndBottom"/>
              </v:rect>
            </w:pict>
          </mc:Fallback>
        </mc:AlternateContent>
      </w:r>
    </w:p>
    <w:p>
      <w:pPr>
        <w:pStyle w:val="BodyText"/>
        <w:spacing w:before="9" w:after="0"/>
        <w:rPr>
          <w:rFonts w:ascii="Calibri" w:hAnsi="Calibri" w:cs="Calibri" w:asciiTheme="minorHAnsi" w:cstheme="minorHAnsi" w:hAnsiTheme="minorHAnsi"/>
          <w:b/>
          <w:i/>
          <w:i/>
          <w:sz w:val="8"/>
          <w:lang w:val="fr-FR"/>
        </w:rPr>
      </w:pPr>
      <w:r>
        <w:rPr>
          <w:rFonts w:cs="Calibri" w:cstheme="minorHAnsi" w:ascii="Calibri" w:hAnsi="Calibri"/>
          <w:b/>
          <w:i/>
          <w:sz w:val="8"/>
          <w:lang w:val="fr-FR"/>
        </w:rPr>
      </w:r>
    </w:p>
    <w:p>
      <w:pPr>
        <w:pStyle w:val="Normal"/>
        <w:spacing w:before="109" w:after="0"/>
        <w:ind w:left="145"/>
        <w:rPr>
          <w:rFonts w:ascii="Calibri" w:hAnsi="Calibri" w:cs="Calibri" w:asciiTheme="minorHAnsi" w:cstheme="minorHAnsi" w:hAnsiTheme="minorHAnsi"/>
          <w:b/>
          <w:i/>
          <w:i/>
          <w:sz w:val="19"/>
          <w:lang w:val="fr-FR"/>
        </w:rPr>
      </w:pPr>
      <w:r>
        <w:rPr>
          <w:rFonts w:cs="Calibri" w:ascii="Calibri" w:hAnsi="Calibri" w:asciiTheme="minorHAnsi" w:cstheme="minorHAnsi" w:hAnsiTheme="minorHAnsi"/>
          <w:b/>
          <w:i/>
          <w:spacing w:val="-2"/>
          <w:sz w:val="19"/>
          <w:lang w:val="fr-FR"/>
        </w:rPr>
        <w:t>Signature</w:t>
      </w:r>
    </w:p>
    <w:p>
      <w:pPr>
        <w:pStyle w:val="BodyText"/>
        <w:spacing w:before="3" w:after="0"/>
        <w:rPr>
          <w:rFonts w:ascii="Calibri" w:hAnsi="Calibri" w:cs="Calibri" w:asciiTheme="minorHAnsi" w:cstheme="minorHAnsi" w:hAnsiTheme="minorHAnsi"/>
          <w:b/>
          <w:i/>
          <w:i/>
          <w:sz w:val="30"/>
          <w:lang w:val="fr-FR"/>
        </w:rPr>
      </w:pPr>
      <w:r>
        <w:rPr>
          <w:rFonts w:cs="Calibri" w:cstheme="minorHAnsi" w:ascii="Calibri" w:hAnsi="Calibri"/>
          <w:b/>
          <w:i/>
          <w:sz w:val="30"/>
          <w:lang w:val="fr-FR"/>
        </w:rPr>
      </w:r>
    </w:p>
    <w:p>
      <w:pPr>
        <w:pStyle w:val="BodyText"/>
        <w:ind w:left="145"/>
        <w:rPr>
          <w:rFonts w:ascii="Calibri" w:hAnsi="Calibri" w:cs="Calibri" w:asciiTheme="minorHAnsi" w:cstheme="minorHAnsi" w:hAnsiTheme="minorHAnsi"/>
          <w:lang w:val="fr-FR"/>
        </w:rPr>
      </w:pPr>
      <w:r>
        <w:rPr>
          <w:rFonts w:cs="Calibri" w:ascii="Calibri" w:hAnsi="Calibri" w:asciiTheme="minorHAnsi" w:cstheme="minorHAnsi" w:hAnsiTheme="minorHAnsi"/>
          <w:spacing w:val="-4"/>
          <w:lang w:val="fr-FR"/>
        </w:rPr>
        <w:t>Un représentant de la société dûment autorisé</w:t>
      </w:r>
    </w:p>
    <w:p>
      <w:pPr>
        <w:pStyle w:val="BodyText"/>
        <w:spacing w:before="9" w:after="0"/>
        <w:rPr>
          <w:rFonts w:ascii="Calibri" w:hAnsi="Calibri" w:cs="Calibri" w:asciiTheme="minorHAnsi" w:cstheme="minorHAnsi" w:hAnsiTheme="minorHAnsi"/>
          <w:sz w:val="22"/>
          <w:lang w:val="fr-FR"/>
        </w:rPr>
      </w:pPr>
      <w:r>
        <w:rPr>
          <w:rFonts w:cs="Calibri" w:cstheme="minorHAnsi" w:ascii="Calibri" w:hAnsi="Calibri"/>
          <w:sz w:val="22"/>
          <w:lang w:val="fr-FR"/>
        </w:rPr>
      </w:r>
    </w:p>
    <w:p>
      <w:pPr>
        <w:pStyle w:val="BodyText"/>
        <w:tabs>
          <w:tab w:val="clear" w:pos="720"/>
          <w:tab w:val="left" w:pos="4824" w:leader="none"/>
        </w:tabs>
        <w:ind w:left="145"/>
        <w:rPr>
          <w:rFonts w:ascii="Calibri" w:hAnsi="Calibri" w:cs="Calibri" w:asciiTheme="minorHAnsi" w:cstheme="minorHAnsi" w:hAnsiTheme="minorHAnsi"/>
        </w:rPr>
      </w:pPr>
      <w:r>
        <w:rPr>
          <w:rFonts w:cs="Calibri" w:ascii="Calibri" w:hAnsi="Calibri" w:asciiTheme="minorHAnsi" w:cstheme="minorHAnsi" w:hAnsiTheme="minorHAnsi"/>
          <w:color w:val="222222"/>
          <w:spacing w:val="-2"/>
          <w:u w:val="single" w:color="222222"/>
        </w:rPr>
        <w:t xml:space="preserve">Cachet de la </w:t>
      </w:r>
      <w:r>
        <w:rPr>
          <w:rFonts w:cs="Calibri" w:ascii="Calibri" w:hAnsi="Calibri" w:asciiTheme="minorHAnsi" w:cstheme="minorHAnsi" w:hAnsiTheme="minorHAnsi"/>
          <w:color w:val="222222"/>
          <w:w w:val="90"/>
          <w:u w:val="single" w:color="222222"/>
        </w:rPr>
        <w:t>société</w:t>
      </w:r>
      <w:r>
        <w:rPr>
          <w:rFonts w:cs="Calibri" w:ascii="Calibri" w:hAnsi="Calibri" w:asciiTheme="minorHAnsi" w:cstheme="minorHAnsi" w:hAnsiTheme="minorHAnsi"/>
          <w:color w:val="222222"/>
          <w:u w:val="single" w:color="222222"/>
        </w:rPr>
        <w:tab/>
      </w:r>
    </w:p>
    <w:sectPr>
      <w:headerReference w:type="default" r:id="rId4"/>
      <w:headerReference w:type="first" r:id="rId5"/>
      <w:footerReference w:type="default" r:id="rId6"/>
      <w:footerReference w:type="first" r:id="rId7"/>
      <w:type w:val="nextPage"/>
      <w:pgSz w:w="12240" w:h="15840"/>
      <w:pgMar w:left="1300" w:right="1300" w:gutter="0" w:header="538" w:top="1420" w:footer="766" w:bottom="9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rPr>
        <w:sz w:val="20"/>
      </w:rPr>
    </w:pPr>
    <w:r>
      <w:rPr>
        <w:sz w:val="20"/>
      </w:rPr>
    </w:r>
    <w:r>
      <mc:AlternateContent>
        <mc:Choice Requires="wps">
          <w:drawing>
            <wp:anchor behindDoc="1" distT="0" distB="0" distL="114300" distR="114300" simplePos="0" locked="0" layoutInCell="0" allowOverlap="1" relativeHeight="7">
              <wp:simplePos x="0" y="0"/>
              <wp:positionH relativeFrom="page">
                <wp:posOffset>6752590</wp:posOffset>
              </wp:positionH>
              <wp:positionV relativeFrom="page">
                <wp:posOffset>9421495</wp:posOffset>
              </wp:positionV>
              <wp:extent cx="158750" cy="193040"/>
              <wp:effectExtent l="0" t="0" r="0" b="0"/>
              <wp:wrapNone/>
              <wp:docPr id="12" name="Cadre2"/>
              <a:graphic xmlns:a="http://schemas.openxmlformats.org/drawingml/2006/main">
                <a:graphicData uri="http://schemas.microsoft.com/office/word/2010/wordprocessingShape">
                  <wps:wsp>
                    <wps:cNvSpPr txBox="1"/>
                    <wps:spPr>
                      <a:xfrm>
                        <a:off x="0" y="0"/>
                        <a:ext cx="158750" cy="193040"/>
                      </a:xfrm>
                      <a:prstGeom prst="rect"/>
                      <a:solidFill>
                        <a:srgbClr val="FFFFFF">
                          <a:alpha val="0"/>
                        </a:srgbClr>
                      </a:solidFill>
                    </wps:spPr>
                    <wps:txbx>
                      <w:txbxContent>
                        <w:p>
                          <w:pPr>
                            <w:pStyle w:val="Contenudecadre"/>
                            <w:spacing w:before="28" w:after="0"/>
                            <w:ind w:left="60"/>
                            <w:rPr>
                              <w:sz w:val="21"/>
                            </w:rPr>
                          </w:pPr>
                          <w:r>
                            <w:rPr>
                              <w:w w:val="93"/>
                              <w:sz w:val="21"/>
                            </w:rPr>
                            <w:fldChar w:fldCharType="begin"/>
                          </w:r>
                          <w:r>
                            <w:rPr>
                              <w:sz w:val="21"/>
                              <w:w w:val="93"/>
                            </w:rPr>
                            <w:instrText xml:space="preserve"> PAGE </w:instrText>
                          </w:r>
                          <w:r>
                            <w:rPr>
                              <w:sz w:val="21"/>
                              <w:w w:val="93"/>
                            </w:rPr>
                            <w:fldChar w:fldCharType="separate"/>
                          </w:r>
                          <w:r>
                            <w:rPr>
                              <w:sz w:val="21"/>
                              <w:w w:val="93"/>
                            </w:rPr>
                            <w:t>3</w:t>
                          </w:r>
                          <w:r>
                            <w:rPr>
                              <w:sz w:val="21"/>
                              <w:w w:val="93"/>
                            </w:rPr>
                            <w:fldChar w:fldCharType="end"/>
                          </w:r>
                        </w:p>
                      </w:txbxContent>
                    </wps:txbx>
                    <wps:bodyPr anchor="t" lIns="0" tIns="0" rIns="0" bIns="0">
                      <a:noAutofit/>
                    </wps:bodyPr>
                  </wps:wsp>
                </a:graphicData>
              </a:graphic>
            </wp:anchor>
          </w:drawing>
        </mc:Choice>
        <mc:Fallback>
          <w:pict>
            <v:rect stroked="f" strokeweight="0pt" style="position:absolute;rotation:-0;width:12.5pt;height:15.2pt;mso-wrap-distance-left:9pt;mso-wrap-distance-right:9pt;mso-wrap-distance-top:0pt;mso-wrap-distance-bottom:0pt;margin-top:741.85pt;mso-position-vertical-relative:page;margin-left:531.7pt;mso-position-horizontal-relative:page">
              <v:textbox inset="0in,0in,0in,0in">
                <w:txbxContent>
                  <w:p>
                    <w:pPr>
                      <w:pStyle w:val="Contenudecadre"/>
                      <w:spacing w:before="28" w:after="0"/>
                      <w:ind w:left="60"/>
                      <w:rPr>
                        <w:sz w:val="21"/>
                      </w:rPr>
                    </w:pPr>
                    <w:r>
                      <w:rPr>
                        <w:w w:val="93"/>
                        <w:sz w:val="21"/>
                      </w:rPr>
                      <w:fldChar w:fldCharType="begin"/>
                    </w:r>
                    <w:r>
                      <w:rPr>
                        <w:sz w:val="21"/>
                        <w:w w:val="93"/>
                      </w:rPr>
                      <w:instrText xml:space="preserve"> PAGE </w:instrText>
                    </w:r>
                    <w:r>
                      <w:rPr>
                        <w:sz w:val="21"/>
                        <w:w w:val="93"/>
                      </w:rPr>
                      <w:fldChar w:fldCharType="separate"/>
                    </w:r>
                    <w:r>
                      <w:rPr>
                        <w:sz w:val="21"/>
                        <w:w w:val="93"/>
                      </w:rPr>
                      <w:t>3</w:t>
                    </w:r>
                    <w:r>
                      <w:rPr>
                        <w:sz w:val="21"/>
                        <w:w w:val="93"/>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rPr>
        <w:sz w:val="20"/>
      </w:rPr>
    </w:pPr>
    <w:r>
      <w:rPr>
        <w:sz w:val="20"/>
      </w:rPr>
    </w:r>
    <w:r>
      <mc:AlternateContent>
        <mc:Choice Requires="wps">
          <w:drawing>
            <wp:anchor behindDoc="1" distT="0" distB="0" distL="114300" distR="114300" simplePos="0" locked="0" layoutInCell="0" allowOverlap="1" relativeHeight="20">
              <wp:simplePos x="0" y="0"/>
              <wp:positionH relativeFrom="page">
                <wp:posOffset>6752590</wp:posOffset>
              </wp:positionH>
              <wp:positionV relativeFrom="page">
                <wp:posOffset>9421495</wp:posOffset>
              </wp:positionV>
              <wp:extent cx="158750" cy="193040"/>
              <wp:effectExtent l="0" t="0" r="0" b="0"/>
              <wp:wrapNone/>
              <wp:docPr id="19" name="Cadre4"/>
              <a:graphic xmlns:a="http://schemas.openxmlformats.org/drawingml/2006/main">
                <a:graphicData uri="http://schemas.microsoft.com/office/word/2010/wordprocessingShape">
                  <wps:wsp>
                    <wps:cNvSpPr txBox="1"/>
                    <wps:spPr>
                      <a:xfrm>
                        <a:off x="0" y="0"/>
                        <a:ext cx="158750" cy="193040"/>
                      </a:xfrm>
                      <a:prstGeom prst="rect"/>
                      <a:solidFill>
                        <a:srgbClr val="FFFFFF">
                          <a:alpha val="0"/>
                        </a:srgbClr>
                      </a:solidFill>
                    </wps:spPr>
                    <wps:txbx>
                      <w:txbxContent>
                        <w:p>
                          <w:pPr>
                            <w:pStyle w:val="Contenudecadre"/>
                            <w:spacing w:before="28" w:after="0"/>
                            <w:ind w:left="60"/>
                            <w:rPr>
                              <w:sz w:val="21"/>
                            </w:rPr>
                          </w:pPr>
                          <w:r>
                            <w:rPr>
                              <w:w w:val="93"/>
                              <w:sz w:val="21"/>
                            </w:rPr>
                            <w:fldChar w:fldCharType="begin"/>
                          </w:r>
                          <w:r>
                            <w:rPr>
                              <w:sz w:val="21"/>
                              <w:w w:val="93"/>
                            </w:rPr>
                            <w:instrText xml:space="preserve"> PAGE </w:instrText>
                          </w:r>
                          <w:r>
                            <w:rPr>
                              <w:sz w:val="21"/>
                              <w:w w:val="93"/>
                            </w:rPr>
                            <w:fldChar w:fldCharType="separate"/>
                          </w:r>
                          <w:r>
                            <w:rPr>
                              <w:sz w:val="21"/>
                              <w:w w:val="93"/>
                            </w:rPr>
                            <w:t>4</w:t>
                          </w:r>
                          <w:r>
                            <w:rPr>
                              <w:sz w:val="21"/>
                              <w:w w:val="93"/>
                            </w:rPr>
                            <w:fldChar w:fldCharType="end"/>
                          </w:r>
                        </w:p>
                      </w:txbxContent>
                    </wps:txbx>
                    <wps:bodyPr anchor="t" lIns="0" tIns="0" rIns="0" bIns="0">
                      <a:noAutofit/>
                    </wps:bodyPr>
                  </wps:wsp>
                </a:graphicData>
              </a:graphic>
            </wp:anchor>
          </w:drawing>
        </mc:Choice>
        <mc:Fallback>
          <w:pict>
            <v:rect stroked="f" strokeweight="0pt" style="position:absolute;rotation:-0;width:12.5pt;height:15.2pt;mso-wrap-distance-left:9pt;mso-wrap-distance-right:9pt;mso-wrap-distance-top:0pt;mso-wrap-distance-bottom:0pt;margin-top:741.85pt;mso-position-vertical-relative:page;margin-left:531.7pt;mso-position-horizontal-relative:page">
              <v:textbox inset="0in,0in,0in,0in">
                <w:txbxContent>
                  <w:p>
                    <w:pPr>
                      <w:pStyle w:val="Contenudecadre"/>
                      <w:spacing w:before="28" w:after="0"/>
                      <w:ind w:left="60"/>
                      <w:rPr>
                        <w:sz w:val="21"/>
                      </w:rPr>
                    </w:pPr>
                    <w:r>
                      <w:rPr>
                        <w:w w:val="93"/>
                        <w:sz w:val="21"/>
                      </w:rPr>
                      <w:fldChar w:fldCharType="begin"/>
                    </w:r>
                    <w:r>
                      <w:rPr>
                        <w:sz w:val="21"/>
                        <w:w w:val="93"/>
                      </w:rPr>
                      <w:instrText xml:space="preserve"> PAGE </w:instrText>
                    </w:r>
                    <w:r>
                      <w:rPr>
                        <w:sz w:val="21"/>
                        <w:w w:val="93"/>
                      </w:rPr>
                      <w:fldChar w:fldCharType="separate"/>
                    </w:r>
                    <w:r>
                      <w:rPr>
                        <w:sz w:val="21"/>
                        <w:w w:val="93"/>
                      </w:rPr>
                      <w:t>4</w:t>
                    </w:r>
                    <w:r>
                      <w:rPr>
                        <w:sz w:val="21"/>
                        <w:w w:val="93"/>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rPr>
        <w:sz w:val="20"/>
      </w:rPr>
    </w:pPr>
    <w:r>
      <w:rPr>
        <w:sz w:val="20"/>
      </w:rPr>
      <w:drawing>
        <wp:anchor behindDoc="1" distT="0" distB="0" distL="0" distR="0" simplePos="0" locked="0" layoutInCell="0" allowOverlap="1" relativeHeight="17">
          <wp:simplePos x="0" y="0"/>
          <wp:positionH relativeFrom="column">
            <wp:posOffset>-300355</wp:posOffset>
          </wp:positionH>
          <wp:positionV relativeFrom="paragraph">
            <wp:posOffset>-149860</wp:posOffset>
          </wp:positionV>
          <wp:extent cx="1416685" cy="558165"/>
          <wp:effectExtent l="0" t="0" r="0" b="0"/>
          <wp:wrapSquare wrapText="largest"/>
          <wp:docPr id="10"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mc:AlternateContent>
        <mc:Choice Requires="wps">
          <w:drawing>
            <wp:anchor behindDoc="1" distT="0" distB="0" distL="114300" distR="114300" simplePos="0" locked="0" layoutInCell="0" allowOverlap="1" relativeHeight="4">
              <wp:simplePos x="0" y="0"/>
              <wp:positionH relativeFrom="page">
                <wp:posOffset>6269990</wp:posOffset>
              </wp:positionH>
              <wp:positionV relativeFrom="page">
                <wp:posOffset>443865</wp:posOffset>
              </wp:positionV>
              <wp:extent cx="809625" cy="211455"/>
              <wp:effectExtent l="0" t="0" r="0" b="0"/>
              <wp:wrapNone/>
              <wp:docPr id="11" name="Cadre1"/>
              <a:graphic xmlns:a="http://schemas.openxmlformats.org/drawingml/2006/main">
                <a:graphicData uri="http://schemas.microsoft.com/office/word/2010/wordprocessingShape">
                  <wps:wsp>
                    <wps:cNvSpPr txBox="1"/>
                    <wps:spPr>
                      <a:xfrm>
                        <a:off x="0" y="0"/>
                        <a:ext cx="809625" cy="211455"/>
                      </a:xfrm>
                      <a:prstGeom prst="rect"/>
                      <a:solidFill>
                        <a:srgbClr val="FFFFFF">
                          <a:alpha val="0"/>
                        </a:srgbClr>
                      </a:solidFill>
                    </wps:spPr>
                    <wps:txbx>
                      <w:txbxContent>
                        <w:p>
                          <w:pPr>
                            <w:pStyle w:val="Contenudecadre"/>
                            <w:spacing w:before="23" w:after="0"/>
                            <w:ind w:left="20"/>
                            <w:rPr>
                              <w:b/>
                              <w:sz w:val="24"/>
                            </w:rPr>
                          </w:pPr>
                          <w:r>
                            <w:rPr>
                              <w:b/>
                              <w:color w:val="222222"/>
                              <w:w w:val="80"/>
                              <w:sz w:val="24"/>
                              <w:u w:val="single" w:color="222222"/>
                            </w:rPr>
                            <w:t xml:space="preserve">ANNEXE </w:t>
                          </w:r>
                          <w:r>
                            <w:rPr>
                              <w:b/>
                              <w:color w:val="222222"/>
                              <w:spacing w:val="-10"/>
                              <w:w w:val="95"/>
                              <w:sz w:val="24"/>
                              <w:u w:val="single" w:color="222222"/>
                            </w:rPr>
                            <w:t>A</w:t>
                          </w:r>
                        </w:p>
                      </w:txbxContent>
                    </wps:txbx>
                    <wps:bodyPr anchor="t" lIns="0" tIns="0" rIns="0" bIns="0">
                      <a:noAutofit/>
                    </wps:bodyPr>
                  </wps:wsp>
                </a:graphicData>
              </a:graphic>
            </wp:anchor>
          </w:drawing>
        </mc:Choice>
        <mc:Fallback>
          <w:pict>
            <v:rect stroked="f" strokeweight="0pt" style="position:absolute;rotation:-0;width:63.75pt;height:16.65pt;mso-wrap-distance-left:9pt;mso-wrap-distance-right:9pt;mso-wrap-distance-top:0pt;mso-wrap-distance-bottom:0pt;margin-top:34.95pt;mso-position-vertical-relative:page;margin-left:493.7pt;mso-position-horizontal-relative:page">
              <v:textbox inset="0in,0in,0in,0in">
                <w:txbxContent>
                  <w:p>
                    <w:pPr>
                      <w:pStyle w:val="Contenudecadre"/>
                      <w:spacing w:before="23" w:after="0"/>
                      <w:ind w:left="20"/>
                      <w:rPr>
                        <w:b/>
                        <w:sz w:val="24"/>
                      </w:rPr>
                    </w:pPr>
                    <w:r>
                      <w:rPr>
                        <w:b/>
                        <w:color w:val="222222"/>
                        <w:w w:val="80"/>
                        <w:sz w:val="24"/>
                        <w:u w:val="single" w:color="222222"/>
                      </w:rPr>
                      <w:t xml:space="preserve">ANNEXE </w:t>
                    </w:r>
                    <w:r>
                      <w:rPr>
                        <w:b/>
                        <w:color w:val="222222"/>
                        <w:spacing w:val="-10"/>
                        <w:w w:val="95"/>
                        <w:sz w:val="24"/>
                        <w:u w:val="single" w:color="222222"/>
                      </w:rPr>
                      <w:t>A</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rPr>
        <w:sz w:val="20"/>
      </w:rPr>
    </w:pPr>
    <w:r>
      <w:rPr>
        <w:sz w:val="20"/>
      </w:rPr>
      <w:drawing>
        <wp:anchor behindDoc="1" distT="0" distB="0" distL="0" distR="0" simplePos="0" locked="0" layoutInCell="0" allowOverlap="1" relativeHeight="19">
          <wp:simplePos x="0" y="0"/>
          <wp:positionH relativeFrom="column">
            <wp:posOffset>-300355</wp:posOffset>
          </wp:positionH>
          <wp:positionV relativeFrom="paragraph">
            <wp:posOffset>-149860</wp:posOffset>
          </wp:positionV>
          <wp:extent cx="1416685" cy="558165"/>
          <wp:effectExtent l="0" t="0" r="0" b="0"/>
          <wp:wrapSquare wrapText="largest"/>
          <wp:docPr id="17" name="Image1 Copi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 Copie 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mc:AlternateContent>
        <mc:Choice Requires="wps">
          <w:drawing>
            <wp:anchor behindDoc="1" distT="0" distB="0" distL="114300" distR="114300" simplePos="0" locked="0" layoutInCell="0" allowOverlap="1" relativeHeight="18">
              <wp:simplePos x="0" y="0"/>
              <wp:positionH relativeFrom="page">
                <wp:posOffset>6269990</wp:posOffset>
              </wp:positionH>
              <wp:positionV relativeFrom="page">
                <wp:posOffset>443865</wp:posOffset>
              </wp:positionV>
              <wp:extent cx="809625" cy="211455"/>
              <wp:effectExtent l="0" t="0" r="0" b="0"/>
              <wp:wrapNone/>
              <wp:docPr id="18" name="Cadre3"/>
              <a:graphic xmlns:a="http://schemas.openxmlformats.org/drawingml/2006/main">
                <a:graphicData uri="http://schemas.microsoft.com/office/word/2010/wordprocessingShape">
                  <wps:wsp>
                    <wps:cNvSpPr txBox="1"/>
                    <wps:spPr>
                      <a:xfrm>
                        <a:off x="0" y="0"/>
                        <a:ext cx="809625" cy="211455"/>
                      </a:xfrm>
                      <a:prstGeom prst="rect"/>
                      <a:solidFill>
                        <a:srgbClr val="FFFFFF">
                          <a:alpha val="0"/>
                        </a:srgbClr>
                      </a:solidFill>
                    </wps:spPr>
                    <wps:txbx>
                      <w:txbxContent>
                        <w:p>
                          <w:pPr>
                            <w:pStyle w:val="Contenudecadre"/>
                            <w:spacing w:before="23" w:after="0"/>
                            <w:ind w:left="20"/>
                            <w:rPr>
                              <w:b/>
                              <w:sz w:val="24"/>
                            </w:rPr>
                          </w:pPr>
                          <w:r>
                            <w:rPr>
                              <w:b/>
                              <w:color w:val="222222"/>
                              <w:w w:val="80"/>
                              <w:sz w:val="24"/>
                              <w:u w:val="single" w:color="222222"/>
                            </w:rPr>
                            <w:t xml:space="preserve">ANNEXE </w:t>
                          </w:r>
                          <w:r>
                            <w:rPr>
                              <w:b/>
                              <w:color w:val="222222"/>
                              <w:spacing w:val="-10"/>
                              <w:w w:val="95"/>
                              <w:sz w:val="24"/>
                              <w:u w:val="single" w:color="222222"/>
                            </w:rPr>
                            <w:t>A</w:t>
                          </w:r>
                        </w:p>
                      </w:txbxContent>
                    </wps:txbx>
                    <wps:bodyPr anchor="t" lIns="0" tIns="0" rIns="0" bIns="0">
                      <a:noAutofit/>
                    </wps:bodyPr>
                  </wps:wsp>
                </a:graphicData>
              </a:graphic>
            </wp:anchor>
          </w:drawing>
        </mc:Choice>
        <mc:Fallback>
          <w:pict>
            <v:rect stroked="f" strokeweight="0pt" style="position:absolute;rotation:-0;width:63.75pt;height:16.65pt;mso-wrap-distance-left:9pt;mso-wrap-distance-right:9pt;mso-wrap-distance-top:0pt;mso-wrap-distance-bottom:0pt;margin-top:34.95pt;mso-position-vertical-relative:page;margin-left:493.7pt;mso-position-horizontal-relative:page">
              <v:textbox inset="0in,0in,0in,0in">
                <w:txbxContent>
                  <w:p>
                    <w:pPr>
                      <w:pStyle w:val="Contenudecadre"/>
                      <w:spacing w:before="23" w:after="0"/>
                      <w:ind w:left="20"/>
                      <w:rPr>
                        <w:b/>
                        <w:sz w:val="24"/>
                      </w:rPr>
                    </w:pPr>
                    <w:r>
                      <w:rPr>
                        <w:b/>
                        <w:color w:val="222222"/>
                        <w:w w:val="80"/>
                        <w:sz w:val="24"/>
                        <w:u w:val="single" w:color="222222"/>
                      </w:rPr>
                      <w:t xml:space="preserve">ANNEXE </w:t>
                    </w:r>
                    <w:r>
                      <w:rPr>
                        <w:b/>
                        <w:color w:val="222222"/>
                        <w:spacing w:val="-10"/>
                        <w:w w:val="95"/>
                        <w:sz w:val="24"/>
                        <w:u w:val="single" w:color="222222"/>
                      </w:rPr>
                      <w:t>A</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5" w:hanging="360"/>
      </w:pPr>
      <w:rPr>
        <w:spacing w:val="0"/>
        <w:w w:val="94"/>
        <w:lang w:val="en-US" w:eastAsia="en-US" w:bidi="ar-SA"/>
      </w:rPr>
    </w:lvl>
    <w:lvl w:ilvl="1">
      <w:start w:val="1"/>
      <w:numFmt w:val="lowerLetter"/>
      <w:lvlText w:val="%2."/>
      <w:lvlJc w:val="left"/>
      <w:pPr>
        <w:tabs>
          <w:tab w:val="num" w:pos="0"/>
        </w:tabs>
        <w:ind w:left="505" w:hanging="360"/>
      </w:pPr>
      <w:rPr>
        <w:spacing w:val="0"/>
        <w:w w:val="90"/>
        <w:lang w:val="en-US" w:eastAsia="en-US" w:bidi="ar-SA"/>
      </w:rPr>
    </w:lvl>
    <w:lvl w:ilvl="2">
      <w:start w:val="1"/>
      <w:numFmt w:val="lowerRoman"/>
      <w:lvlText w:val="%3."/>
      <w:lvlJc w:val="left"/>
      <w:pPr>
        <w:tabs>
          <w:tab w:val="num" w:pos="0"/>
        </w:tabs>
        <w:ind w:left="865" w:hanging="360"/>
      </w:pPr>
      <w:rPr>
        <w:sz w:val="19"/>
        <w:i w:val="false"/>
        <w:b w:val="false"/>
        <w:szCs w:val="19"/>
        <w:iCs w:val="false"/>
        <w:bCs w:val="false"/>
        <w:w w:val="99"/>
        <w:rFonts w:ascii="Arial" w:hAnsi="Arial" w:eastAsia="Arial" w:cs="Arial"/>
        <w:lang w:val="en-US" w:eastAsia="en-US" w:bidi="ar-SA"/>
      </w:rPr>
    </w:lvl>
    <w:lvl w:ilvl="3">
      <w:start w:val="0"/>
      <w:numFmt w:val="bullet"/>
      <w:lvlText w:val=""/>
      <w:lvlJc w:val="left"/>
      <w:pPr>
        <w:tabs>
          <w:tab w:val="num" w:pos="0"/>
        </w:tabs>
        <w:ind w:left="1957" w:hanging="360"/>
      </w:pPr>
      <w:rPr>
        <w:rFonts w:ascii="Symbol" w:hAnsi="Symbol" w:cs="Symbol" w:hint="default"/>
        <w:lang w:val="en-US" w:eastAsia="en-US" w:bidi="ar-SA"/>
      </w:rPr>
    </w:lvl>
    <w:lvl w:ilvl="4">
      <w:start w:val="0"/>
      <w:numFmt w:val="bullet"/>
      <w:lvlText w:val=""/>
      <w:lvlJc w:val="left"/>
      <w:pPr>
        <w:tabs>
          <w:tab w:val="num" w:pos="0"/>
        </w:tabs>
        <w:ind w:left="3055" w:hanging="360"/>
      </w:pPr>
      <w:rPr>
        <w:rFonts w:ascii="Symbol" w:hAnsi="Symbol" w:cs="Symbol" w:hint="default"/>
        <w:lang w:val="en-US" w:eastAsia="en-US" w:bidi="ar-SA"/>
      </w:rPr>
    </w:lvl>
    <w:lvl w:ilvl="5">
      <w:start w:val="0"/>
      <w:numFmt w:val="bullet"/>
      <w:lvlText w:val=""/>
      <w:lvlJc w:val="left"/>
      <w:pPr>
        <w:tabs>
          <w:tab w:val="num" w:pos="0"/>
        </w:tabs>
        <w:ind w:left="4152" w:hanging="360"/>
      </w:pPr>
      <w:rPr>
        <w:rFonts w:ascii="Symbol" w:hAnsi="Symbol" w:cs="Symbol" w:hint="default"/>
        <w:lang w:val="en-US" w:eastAsia="en-US" w:bidi="ar-SA"/>
      </w:rPr>
    </w:lvl>
    <w:lvl w:ilvl="6">
      <w:start w:val="0"/>
      <w:numFmt w:val="bullet"/>
      <w:lvlText w:val=""/>
      <w:lvlJc w:val="left"/>
      <w:pPr>
        <w:tabs>
          <w:tab w:val="num" w:pos="0"/>
        </w:tabs>
        <w:ind w:left="5250" w:hanging="360"/>
      </w:pPr>
      <w:rPr>
        <w:rFonts w:ascii="Symbol" w:hAnsi="Symbol" w:cs="Symbol" w:hint="default"/>
        <w:lang w:val="en-US" w:eastAsia="en-US" w:bidi="ar-SA"/>
      </w:rPr>
    </w:lvl>
    <w:lvl w:ilvl="7">
      <w:start w:val="0"/>
      <w:numFmt w:val="bullet"/>
      <w:lvlText w:val=""/>
      <w:lvlJc w:val="left"/>
      <w:pPr>
        <w:tabs>
          <w:tab w:val="num" w:pos="0"/>
        </w:tabs>
        <w:ind w:left="6347" w:hanging="360"/>
      </w:pPr>
      <w:rPr>
        <w:rFonts w:ascii="Symbol" w:hAnsi="Symbol" w:cs="Symbol" w:hint="default"/>
        <w:lang w:val="en-US" w:eastAsia="en-US" w:bidi="ar-SA"/>
      </w:rPr>
    </w:lvl>
    <w:lvl w:ilvl="8">
      <w:start w:val="0"/>
      <w:numFmt w:val="bullet"/>
      <w:lvlText w:val=""/>
      <w:lvlJc w:val="left"/>
      <w:pPr>
        <w:tabs>
          <w:tab w:val="num" w:pos="0"/>
        </w:tabs>
        <w:ind w:left="7445" w:hanging="360"/>
      </w:pPr>
      <w:rPr>
        <w:rFonts w:ascii="Symbol" w:hAnsi="Symbol" w:cs="Symbol" w:hint="default"/>
        <w:lang w:val="en-US"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94"/>
  <w:defaultTabStop w:val="720"/>
  <w:autoHyphenation w:val="true"/>
  <w:compat>
    <w:compatSetting w:name="compatibilityMode" w:uri="http://schemas.microsoft.com/office/word" w:val="12"/>
    <w:compatSetting w:name="useWord2013TrackBottomHyphenation" w:uri="http://schemas.microsoft.com/office/word" w:val="1"/>
  </w:compat>
  <w:themeFontLang w:val="en-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9"/>
    <w:qFormat/>
    <w:pPr>
      <w:spacing w:before="23" w:after="0"/>
      <w:ind w:left="20"/>
      <w:outlineLvl w:val="0"/>
    </w:pPr>
    <w:rPr>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421e1a"/>
    <w:rPr>
      <w:rFonts w:ascii="Arial" w:hAnsi="Arial" w:eastAsia="Arial" w:cs="Arial"/>
    </w:rPr>
  </w:style>
  <w:style w:type="character" w:styleId="FooterChar" w:customStyle="1">
    <w:name w:val="Footer Char"/>
    <w:basedOn w:val="DefaultParagraphFont"/>
    <w:uiPriority w:val="99"/>
    <w:qFormat/>
    <w:rsid w:val="00421e1a"/>
    <w:rPr>
      <w:rFonts w:ascii="Arial" w:hAnsi="Arial" w:eastAsia="Arial" w:cs="Arial"/>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uiPriority w:val="1"/>
    <w:qFormat/>
    <w:pPr/>
    <w:rPr>
      <w:sz w:val="19"/>
      <w:szCs w:val="19"/>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hanging="360" w:left="505"/>
      <w:jc w:val="both"/>
    </w:pPr>
    <w:rPr/>
  </w:style>
  <w:style w:type="paragraph" w:styleId="TableParagraph" w:customStyle="1">
    <w:name w:val="Table Paragraph"/>
    <w:basedOn w:val="Normal"/>
    <w:uiPriority w:val="1"/>
    <w:qFormat/>
    <w:pPr/>
    <w:rPr/>
  </w:style>
  <w:style w:type="paragraph" w:styleId="En-tteetpieddepage">
    <w:name w:val="En-tête et pied de page"/>
    <w:basedOn w:val="Normal"/>
    <w:qFormat/>
    <w:pPr/>
    <w:rPr/>
  </w:style>
  <w:style w:type="paragraph" w:styleId="Header">
    <w:name w:val="Header"/>
    <w:basedOn w:val="Normal"/>
    <w:link w:val="HeaderChar"/>
    <w:uiPriority w:val="99"/>
    <w:unhideWhenUsed/>
    <w:rsid w:val="00421e1a"/>
    <w:pPr>
      <w:tabs>
        <w:tab w:val="clear" w:pos="720"/>
        <w:tab w:val="center" w:pos="4513" w:leader="none"/>
        <w:tab w:val="right" w:pos="9026" w:leader="none"/>
      </w:tabs>
    </w:pPr>
    <w:rPr/>
  </w:style>
  <w:style w:type="paragraph" w:styleId="Footer">
    <w:name w:val="Footer"/>
    <w:basedOn w:val="Normal"/>
    <w:link w:val="FooterChar"/>
    <w:uiPriority w:val="99"/>
    <w:unhideWhenUsed/>
    <w:rsid w:val="00421e1a"/>
    <w:pPr>
      <w:tabs>
        <w:tab w:val="clear" w:pos="720"/>
        <w:tab w:val="center" w:pos="4513" w:leader="none"/>
        <w:tab w:val="right" w:pos="9026"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LibreOffice/7.6.6.3$Linux_X86_64 LibreOffice_project/60$Build-3</Application>
  <AppVersion>15.0000</AppVersion>
  <Pages>4</Pages>
  <Words>1120</Words>
  <Characters>5910</Characters>
  <CharactersWithSpaces>6958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2023-01-20T09:59:00Z</dcterms:created>
  <dc:creator/>
  <dc:description/>
  <cp:keywords> docId A99593DAD4DBD7C8BCF6DE21C5C685CD</cp:keywords>
  <dc:language>fr-FR</dc:language>
  <cp:lastModifiedBy>Patrick Sautron</cp:lastModifiedBy>
  <dcterms:modified xsi:type="dcterms:W3CDTF">2023-01-20T12:01:00Z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