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93" w:rsidRPr="00116F82" w:rsidRDefault="00E05EC0" w:rsidP="009E7390">
      <w:pPr>
        <w:pStyle w:val="Titre1"/>
        <w:spacing w:line="276" w:lineRule="auto"/>
        <w:rPr>
          <w:color w:val="005FB6" w:themeColor="accent2"/>
          <w:sz w:val="52"/>
          <w:szCs w:val="52"/>
          <w:lang w:val="fr-FR"/>
        </w:rPr>
      </w:pPr>
      <w:bookmarkStart w:id="0" w:name="_Toc182227775"/>
      <w:r w:rsidRPr="00116F82">
        <w:rPr>
          <w:noProof/>
          <w:color w:val="005FB6" w:themeColor="accent2"/>
          <w:lang w:val="fr-FR" w:eastAsia="fr-FR"/>
        </w:rPr>
        <w:drawing>
          <wp:anchor distT="0" distB="0" distL="114300" distR="114300" simplePos="0" relativeHeight="251665408" behindDoc="1" locked="0" layoutInCell="1" allowOverlap="1" wp14:anchorId="566D2302" wp14:editId="7CCC4549">
            <wp:simplePos x="0" y="0"/>
            <wp:positionH relativeFrom="margin">
              <wp:posOffset>-420342</wp:posOffset>
            </wp:positionH>
            <wp:positionV relativeFrom="page">
              <wp:posOffset>608247</wp:posOffset>
            </wp:positionV>
            <wp:extent cx="1466850" cy="868045"/>
            <wp:effectExtent l="0" t="0" r="0" b="8255"/>
            <wp:wrapTight wrapText="bothSides">
              <wp:wrapPolygon edited="0">
                <wp:start x="2244" y="0"/>
                <wp:lineTo x="0" y="3318"/>
                <wp:lineTo x="0" y="17539"/>
                <wp:lineTo x="842" y="21331"/>
                <wp:lineTo x="1403" y="21331"/>
                <wp:lineTo x="4769" y="21331"/>
                <wp:lineTo x="21319" y="19909"/>
                <wp:lineTo x="21319" y="4266"/>
                <wp:lineTo x="3927" y="0"/>
                <wp:lineTo x="2244" y="0"/>
              </wp:wrapPolygon>
            </wp:wrapTight>
            <wp:docPr id="1" name="Picture 1" descr="C:\Users\a.hale\No Hunger Forum\OneDrive - No Hunger Forum\Design\ACF logo@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le\No Hunger Forum\OneDrive - No Hunger Forum\Design\ACF logo@4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868045"/>
                    </a:xfrm>
                    <a:prstGeom prst="rect">
                      <a:avLst/>
                    </a:prstGeom>
                    <a:noFill/>
                    <a:ln>
                      <a:noFill/>
                    </a:ln>
                  </pic:spPr>
                </pic:pic>
              </a:graphicData>
            </a:graphic>
          </wp:anchor>
        </w:drawing>
      </w:r>
      <w:bookmarkEnd w:id="0"/>
      <w:r w:rsidR="00CE1DC8" w:rsidRPr="00116F82">
        <w:rPr>
          <w:lang w:val="fr-FR"/>
        </w:rPr>
        <w:br/>
      </w:r>
    </w:p>
    <w:p w:rsidR="0024325F" w:rsidRDefault="0024325F" w:rsidP="009E7390">
      <w:pPr>
        <w:pStyle w:val="Titre1"/>
        <w:spacing w:line="276" w:lineRule="auto"/>
        <w:ind w:right="-4"/>
        <w:jc w:val="center"/>
        <w:rPr>
          <w:color w:val="005FB6" w:themeColor="accent2"/>
          <w:sz w:val="32"/>
          <w:szCs w:val="32"/>
          <w:lang w:val="fr-FR"/>
        </w:rPr>
      </w:pPr>
    </w:p>
    <w:p w:rsidR="0024325F" w:rsidRDefault="0024325F" w:rsidP="009E7390">
      <w:pPr>
        <w:pStyle w:val="Titre1"/>
        <w:spacing w:line="276" w:lineRule="auto"/>
        <w:ind w:right="-4"/>
        <w:jc w:val="center"/>
        <w:rPr>
          <w:color w:val="005FB6" w:themeColor="accent2"/>
          <w:sz w:val="32"/>
          <w:szCs w:val="32"/>
          <w:lang w:val="fr-FR"/>
        </w:rPr>
      </w:pPr>
    </w:p>
    <w:p w:rsidR="0024325F" w:rsidRDefault="0024325F" w:rsidP="009E7390">
      <w:pPr>
        <w:pStyle w:val="Titre1"/>
        <w:spacing w:line="276" w:lineRule="auto"/>
        <w:ind w:right="-4"/>
        <w:jc w:val="center"/>
        <w:rPr>
          <w:color w:val="005FB6" w:themeColor="accent2"/>
          <w:sz w:val="32"/>
          <w:szCs w:val="32"/>
          <w:lang w:val="fr-FR"/>
        </w:rPr>
      </w:pPr>
    </w:p>
    <w:p w:rsidR="0024325F" w:rsidRDefault="0024325F" w:rsidP="009E7390">
      <w:pPr>
        <w:pStyle w:val="Titre1"/>
        <w:spacing w:line="276" w:lineRule="auto"/>
        <w:ind w:right="-4"/>
        <w:jc w:val="center"/>
        <w:rPr>
          <w:color w:val="005FB6" w:themeColor="accent2"/>
          <w:sz w:val="32"/>
          <w:szCs w:val="32"/>
          <w:lang w:val="fr-FR"/>
        </w:rPr>
      </w:pPr>
    </w:p>
    <w:p w:rsidR="00AF0E41" w:rsidRDefault="0062795D" w:rsidP="009E7390">
      <w:pPr>
        <w:pStyle w:val="Titre1"/>
        <w:spacing w:line="276" w:lineRule="auto"/>
        <w:ind w:right="-4"/>
        <w:jc w:val="center"/>
        <w:rPr>
          <w:color w:val="005FB6" w:themeColor="accent2"/>
          <w:sz w:val="32"/>
          <w:szCs w:val="32"/>
          <w:lang w:val="fr-FR"/>
        </w:rPr>
      </w:pPr>
      <w:bookmarkStart w:id="1" w:name="_Toc182227776"/>
      <w:r>
        <w:rPr>
          <w:color w:val="005FB6" w:themeColor="accent2"/>
          <w:sz w:val="32"/>
          <w:szCs w:val="32"/>
          <w:lang w:val="fr-FR"/>
        </w:rPr>
        <w:t>TERME DE REFERENCE</w:t>
      </w:r>
      <w:bookmarkEnd w:id="1"/>
      <w:r>
        <w:rPr>
          <w:color w:val="005FB6" w:themeColor="accent2"/>
          <w:sz w:val="32"/>
          <w:szCs w:val="32"/>
          <w:lang w:val="fr-FR"/>
        </w:rPr>
        <w:t xml:space="preserve"> </w:t>
      </w:r>
    </w:p>
    <w:p w:rsidR="00E05EC0" w:rsidRPr="00116F82" w:rsidRDefault="0062795D" w:rsidP="009E7390">
      <w:pPr>
        <w:pStyle w:val="Titre1"/>
        <w:spacing w:line="276" w:lineRule="auto"/>
        <w:ind w:right="-4"/>
        <w:jc w:val="center"/>
        <w:rPr>
          <w:color w:val="005FB6" w:themeColor="accent2"/>
          <w:sz w:val="52"/>
          <w:szCs w:val="52"/>
          <w:lang w:val="fr-FR"/>
        </w:rPr>
      </w:pPr>
      <w:bookmarkStart w:id="2" w:name="_Toc182227777"/>
      <w:r>
        <w:rPr>
          <w:color w:val="005FB6" w:themeColor="accent2"/>
          <w:sz w:val="32"/>
          <w:szCs w:val="32"/>
          <w:lang w:val="fr-FR"/>
        </w:rPr>
        <w:t>CONSULTAN</w:t>
      </w:r>
      <w:r w:rsidR="002930EA">
        <w:rPr>
          <w:color w:val="005FB6" w:themeColor="accent2"/>
          <w:sz w:val="32"/>
          <w:szCs w:val="32"/>
          <w:lang w:val="fr-FR"/>
        </w:rPr>
        <w:t>CE</w:t>
      </w:r>
      <w:r>
        <w:rPr>
          <w:color w:val="005FB6" w:themeColor="accent2"/>
          <w:sz w:val="32"/>
          <w:szCs w:val="32"/>
          <w:lang w:val="fr-FR"/>
        </w:rPr>
        <w:t xml:space="preserve"> POUR UNE ANALYSE APPROFONDIE DES DONNEES </w:t>
      </w:r>
      <w:r w:rsidR="009D579F" w:rsidRPr="00116F82">
        <w:rPr>
          <w:color w:val="005FB6" w:themeColor="accent2"/>
          <w:sz w:val="32"/>
          <w:szCs w:val="32"/>
          <w:lang w:val="fr-FR"/>
        </w:rPr>
        <w:t xml:space="preserve">D’EVALUATION </w:t>
      </w:r>
      <w:r>
        <w:rPr>
          <w:color w:val="005FB6" w:themeColor="accent2"/>
          <w:sz w:val="32"/>
          <w:szCs w:val="32"/>
          <w:lang w:val="fr-FR"/>
        </w:rPr>
        <w:t xml:space="preserve">MULTISECTORIELLE </w:t>
      </w:r>
      <w:r w:rsidR="009D579F" w:rsidRPr="00116F82">
        <w:rPr>
          <w:color w:val="005FB6" w:themeColor="accent2"/>
          <w:sz w:val="32"/>
          <w:szCs w:val="32"/>
          <w:lang w:val="fr-FR"/>
        </w:rPr>
        <w:t>DES BESOINS</w:t>
      </w:r>
      <w:r>
        <w:rPr>
          <w:color w:val="005FB6" w:themeColor="accent2"/>
          <w:sz w:val="32"/>
          <w:szCs w:val="32"/>
          <w:lang w:val="fr-FR"/>
        </w:rPr>
        <w:t xml:space="preserve"> DANS LA</w:t>
      </w:r>
      <w:r w:rsidR="000141C0" w:rsidRPr="00116F82">
        <w:rPr>
          <w:color w:val="005FB6" w:themeColor="accent2"/>
          <w:sz w:val="32"/>
          <w:szCs w:val="32"/>
          <w:lang w:val="fr-FR"/>
        </w:rPr>
        <w:t xml:space="preserve"> BASSE KOTTO </w:t>
      </w:r>
      <w:r w:rsidR="00840449" w:rsidRPr="00116F82">
        <w:rPr>
          <w:color w:val="005FB6" w:themeColor="accent2"/>
          <w:sz w:val="32"/>
          <w:szCs w:val="32"/>
          <w:lang w:val="fr-FR"/>
        </w:rPr>
        <w:t>EN RCA</w:t>
      </w:r>
      <w:bookmarkEnd w:id="2"/>
    </w:p>
    <w:p w:rsidR="00E05EC0" w:rsidRPr="00116F82" w:rsidRDefault="00840449" w:rsidP="0080172B">
      <w:pPr>
        <w:pStyle w:val="Titre3"/>
      </w:pPr>
      <w:bookmarkStart w:id="3" w:name="_Toc182227778"/>
      <w:r w:rsidRPr="00116F82">
        <w:t>TABLEAU RÉCAPITULATIF</w:t>
      </w:r>
      <w:bookmarkEnd w:id="3"/>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1"/>
        <w:gridCol w:w="5702"/>
      </w:tblGrid>
      <w:tr w:rsidR="00E05EC0" w:rsidRPr="00116F82" w:rsidTr="000141C0">
        <w:tc>
          <w:tcPr>
            <w:tcW w:w="3828" w:type="dxa"/>
            <w:shd w:val="clear" w:color="auto" w:fill="005FB6" w:themeFill="accent2"/>
          </w:tcPr>
          <w:p w:rsidR="00E05EC0" w:rsidRPr="00116F82" w:rsidRDefault="00086B75" w:rsidP="009E7390">
            <w:pPr>
              <w:spacing w:line="276" w:lineRule="auto"/>
              <w:rPr>
                <w:b/>
                <w:color w:val="FFFFFF" w:themeColor="background1"/>
                <w:lang w:val="fr-FR"/>
              </w:rPr>
            </w:pPr>
            <w:r w:rsidRPr="00116F82">
              <w:rPr>
                <w:b/>
                <w:color w:val="FFFFFF" w:themeColor="background1"/>
                <w:lang w:val="fr-FR"/>
              </w:rPr>
              <w:t>Nom du bureau pays</w:t>
            </w:r>
          </w:p>
        </w:tc>
        <w:tc>
          <w:tcPr>
            <w:tcW w:w="5760" w:type="dxa"/>
            <w:shd w:val="clear" w:color="auto" w:fill="auto"/>
          </w:tcPr>
          <w:p w:rsidR="00E05EC0" w:rsidRPr="00116F82" w:rsidRDefault="00581246" w:rsidP="009E7390">
            <w:pPr>
              <w:spacing w:line="276" w:lineRule="auto"/>
              <w:rPr>
                <w:lang w:val="fr-FR"/>
              </w:rPr>
            </w:pPr>
            <w:r w:rsidRPr="00116F82">
              <w:rPr>
                <w:lang w:val="fr-FR"/>
              </w:rPr>
              <w:t>R</w:t>
            </w:r>
            <w:r w:rsidR="009D579F" w:rsidRPr="00116F82">
              <w:rPr>
                <w:lang w:val="fr-FR"/>
              </w:rPr>
              <w:t>E</w:t>
            </w:r>
            <w:r w:rsidRPr="00116F82">
              <w:rPr>
                <w:lang w:val="fr-FR"/>
              </w:rPr>
              <w:t>PUBLIQUE CENTRAFRICAINE</w:t>
            </w:r>
            <w:r w:rsidR="00840449" w:rsidRPr="00116F82">
              <w:rPr>
                <w:lang w:val="fr-FR"/>
              </w:rPr>
              <w:t xml:space="preserve"> </w:t>
            </w:r>
          </w:p>
        </w:tc>
      </w:tr>
      <w:tr w:rsidR="00E05EC0" w:rsidRPr="00AE108D" w:rsidTr="000141C0">
        <w:tc>
          <w:tcPr>
            <w:tcW w:w="3828" w:type="dxa"/>
            <w:shd w:val="clear" w:color="auto" w:fill="005FB6" w:themeFill="accent2"/>
          </w:tcPr>
          <w:p w:rsidR="00E05EC0" w:rsidRPr="00BD2BE8" w:rsidRDefault="00086B75" w:rsidP="009E7390">
            <w:pPr>
              <w:spacing w:line="276" w:lineRule="auto"/>
              <w:rPr>
                <w:b/>
                <w:color w:val="FFFFFF" w:themeColor="background1"/>
                <w:lang w:val="en-US"/>
              </w:rPr>
            </w:pPr>
            <w:r w:rsidRPr="00BD2BE8">
              <w:rPr>
                <w:b/>
                <w:color w:val="FFFFFF" w:themeColor="background1"/>
                <w:lang w:val="en-US"/>
              </w:rPr>
              <w:t>Zone</w:t>
            </w:r>
            <w:r w:rsidR="00E05EC0" w:rsidRPr="00BD2BE8">
              <w:rPr>
                <w:b/>
                <w:color w:val="FFFFFF" w:themeColor="background1"/>
                <w:lang w:val="en-US"/>
              </w:rPr>
              <w:t xml:space="preserve"> (</w:t>
            </w:r>
            <w:r w:rsidRPr="00BD2BE8">
              <w:rPr>
                <w:b/>
                <w:color w:val="FFFFFF" w:themeColor="background1"/>
                <w:lang w:val="en-US"/>
              </w:rPr>
              <w:t xml:space="preserve">pay/s, </w:t>
            </w:r>
            <w:proofErr w:type="spellStart"/>
            <w:r w:rsidRPr="00BD2BE8">
              <w:rPr>
                <w:b/>
                <w:color w:val="FFFFFF" w:themeColor="background1"/>
                <w:lang w:val="en-US"/>
              </w:rPr>
              <w:t>ré</w:t>
            </w:r>
            <w:r w:rsidR="00E05EC0" w:rsidRPr="00BD2BE8">
              <w:rPr>
                <w:b/>
                <w:color w:val="FFFFFF" w:themeColor="background1"/>
                <w:lang w:val="en-US"/>
              </w:rPr>
              <w:t>gion</w:t>
            </w:r>
            <w:proofErr w:type="spellEnd"/>
            <w:r w:rsidR="00E05EC0" w:rsidRPr="00BD2BE8">
              <w:rPr>
                <w:b/>
                <w:color w:val="FFFFFF" w:themeColor="background1"/>
                <w:lang w:val="en-US"/>
              </w:rPr>
              <w:t>/s)</w:t>
            </w:r>
          </w:p>
        </w:tc>
        <w:tc>
          <w:tcPr>
            <w:tcW w:w="5760" w:type="dxa"/>
            <w:shd w:val="clear" w:color="auto" w:fill="auto"/>
          </w:tcPr>
          <w:p w:rsidR="00E05EC0" w:rsidRPr="00116F82" w:rsidRDefault="00581246" w:rsidP="009E7390">
            <w:pPr>
              <w:spacing w:line="276" w:lineRule="auto"/>
              <w:rPr>
                <w:lang w:val="fr-FR"/>
              </w:rPr>
            </w:pPr>
            <w:r w:rsidRPr="00116F82">
              <w:rPr>
                <w:lang w:val="fr-FR"/>
              </w:rPr>
              <w:t>PREFECTURE DE LA BASSE KOTTO</w:t>
            </w:r>
            <w:r w:rsidR="00CF092C" w:rsidRPr="00116F82">
              <w:rPr>
                <w:lang w:val="fr-FR"/>
              </w:rPr>
              <w:t xml:space="preserve"> </w:t>
            </w:r>
          </w:p>
        </w:tc>
      </w:tr>
      <w:tr w:rsidR="00086B75" w:rsidRPr="00AE108D" w:rsidTr="000141C0">
        <w:tc>
          <w:tcPr>
            <w:tcW w:w="3828" w:type="dxa"/>
            <w:shd w:val="clear" w:color="auto" w:fill="005FB6" w:themeFill="accent2"/>
          </w:tcPr>
          <w:p w:rsidR="00086B75" w:rsidRPr="00116F82" w:rsidRDefault="00CF092C" w:rsidP="00AF0E41">
            <w:pPr>
              <w:spacing w:line="276" w:lineRule="auto"/>
              <w:rPr>
                <w:b/>
                <w:color w:val="FFFFFF" w:themeColor="background1"/>
                <w:lang w:val="fr-FR"/>
              </w:rPr>
            </w:pPr>
            <w:r w:rsidRPr="00116F82">
              <w:rPr>
                <w:b/>
                <w:color w:val="FFFFFF" w:themeColor="background1"/>
                <w:lang w:val="fr-FR"/>
              </w:rPr>
              <w:t>Titre d</w:t>
            </w:r>
            <w:r w:rsidR="00AF0E41">
              <w:rPr>
                <w:b/>
                <w:color w:val="FFFFFF" w:themeColor="background1"/>
                <w:lang w:val="fr-FR"/>
              </w:rPr>
              <w:t>u</w:t>
            </w:r>
            <w:r w:rsidRPr="00116F82">
              <w:rPr>
                <w:b/>
                <w:color w:val="FFFFFF" w:themeColor="background1"/>
                <w:lang w:val="fr-FR"/>
              </w:rPr>
              <w:t xml:space="preserve"> </w:t>
            </w:r>
            <w:r w:rsidR="00AF0E41">
              <w:rPr>
                <w:b/>
                <w:color w:val="FFFFFF" w:themeColor="background1"/>
                <w:lang w:val="fr-FR"/>
              </w:rPr>
              <w:t>projet</w:t>
            </w:r>
            <w:r w:rsidRPr="00116F82">
              <w:rPr>
                <w:b/>
                <w:color w:val="FFFFFF" w:themeColor="background1"/>
                <w:lang w:val="fr-FR"/>
              </w:rPr>
              <w:t xml:space="preserve"> </w:t>
            </w:r>
          </w:p>
        </w:tc>
        <w:tc>
          <w:tcPr>
            <w:tcW w:w="5760" w:type="dxa"/>
            <w:shd w:val="clear" w:color="auto" w:fill="auto"/>
          </w:tcPr>
          <w:p w:rsidR="00CE4DD3" w:rsidRPr="00116F82" w:rsidRDefault="0062795D" w:rsidP="009E7390">
            <w:pPr>
              <w:spacing w:line="276" w:lineRule="auto"/>
              <w:rPr>
                <w:lang w:val="fr-FR"/>
              </w:rPr>
            </w:pPr>
            <w:r>
              <w:rPr>
                <w:lang w:val="fr-FR"/>
              </w:rPr>
              <w:t>Consultan</w:t>
            </w:r>
            <w:r w:rsidR="00AF0E41">
              <w:rPr>
                <w:lang w:val="fr-FR"/>
              </w:rPr>
              <w:t>ce</w:t>
            </w:r>
            <w:r>
              <w:rPr>
                <w:lang w:val="fr-FR"/>
              </w:rPr>
              <w:t xml:space="preserve"> pour l’Analyse approfondie des données de l’évaluation multisectorielle de la préfecture de Basse Kotto</w:t>
            </w:r>
          </w:p>
        </w:tc>
      </w:tr>
      <w:tr w:rsidR="00E05EC0" w:rsidRPr="00AF0E41" w:rsidTr="000141C0">
        <w:tc>
          <w:tcPr>
            <w:tcW w:w="3828" w:type="dxa"/>
            <w:shd w:val="clear" w:color="auto" w:fill="005FB6" w:themeFill="accent2"/>
          </w:tcPr>
          <w:p w:rsidR="00E05EC0" w:rsidRPr="00116F82" w:rsidRDefault="003F382A" w:rsidP="009E7390">
            <w:pPr>
              <w:spacing w:line="276" w:lineRule="auto"/>
              <w:rPr>
                <w:b/>
                <w:color w:val="FFFFFF" w:themeColor="background1"/>
                <w:lang w:val="fr-FR"/>
              </w:rPr>
            </w:pPr>
            <w:r w:rsidRPr="00116F82">
              <w:rPr>
                <w:b/>
                <w:color w:val="FFFFFF" w:themeColor="background1"/>
                <w:lang w:val="fr-FR"/>
              </w:rPr>
              <w:t>Dates de la consultance</w:t>
            </w:r>
          </w:p>
        </w:tc>
        <w:tc>
          <w:tcPr>
            <w:tcW w:w="5760" w:type="dxa"/>
            <w:shd w:val="clear" w:color="auto" w:fill="auto"/>
          </w:tcPr>
          <w:p w:rsidR="00E05EC0" w:rsidRPr="00116F82" w:rsidRDefault="0062795D" w:rsidP="00AE108D">
            <w:pPr>
              <w:spacing w:line="276" w:lineRule="auto"/>
              <w:rPr>
                <w:lang w:val="fr-FR"/>
              </w:rPr>
            </w:pPr>
            <w:r>
              <w:rPr>
                <w:lang w:val="fr-FR"/>
              </w:rPr>
              <w:t>Du</w:t>
            </w:r>
            <w:r w:rsidR="00AE108D">
              <w:rPr>
                <w:lang w:val="fr-FR"/>
              </w:rPr>
              <w:t xml:space="preserve"> 11 </w:t>
            </w:r>
            <w:r w:rsidR="0094510B" w:rsidRPr="00116F82">
              <w:rPr>
                <w:lang w:val="fr-FR"/>
              </w:rPr>
              <w:t>Décembre 2024</w:t>
            </w:r>
            <w:r w:rsidR="00AE108D">
              <w:rPr>
                <w:lang w:val="fr-FR"/>
              </w:rPr>
              <w:t xml:space="preserve"> au 10 Janvier 2025</w:t>
            </w:r>
          </w:p>
        </w:tc>
      </w:tr>
    </w:tbl>
    <w:p w:rsidR="00496693" w:rsidRPr="00116F82" w:rsidRDefault="00496693" w:rsidP="009E7390">
      <w:pPr>
        <w:spacing w:line="276" w:lineRule="auto"/>
        <w:rPr>
          <w:lang w:val="fr-FR"/>
        </w:rPr>
      </w:pPr>
    </w:p>
    <w:p w:rsidR="003F382A" w:rsidRPr="00116F82" w:rsidRDefault="003F382A" w:rsidP="009E7390">
      <w:pPr>
        <w:spacing w:line="276" w:lineRule="auto"/>
        <w:rPr>
          <w:lang w:val="fr-FR"/>
        </w:rPr>
      </w:pPr>
    </w:p>
    <w:p w:rsidR="003F382A" w:rsidRPr="00116F82" w:rsidRDefault="003F382A" w:rsidP="009E7390">
      <w:pPr>
        <w:spacing w:line="276" w:lineRule="auto"/>
        <w:rPr>
          <w:lang w:val="fr-FR"/>
        </w:rPr>
      </w:pPr>
    </w:p>
    <w:p w:rsidR="003F382A" w:rsidRPr="00116F82" w:rsidRDefault="003F382A" w:rsidP="009E7390">
      <w:pPr>
        <w:spacing w:line="276" w:lineRule="auto"/>
        <w:rPr>
          <w:lang w:val="fr-FR"/>
        </w:rPr>
      </w:pPr>
    </w:p>
    <w:p w:rsidR="003F382A" w:rsidRDefault="003F382A"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sdt>
      <w:sdtPr>
        <w:rPr>
          <w:rFonts w:asciiTheme="minorHAnsi" w:eastAsiaTheme="minorHAnsi" w:hAnsiTheme="minorHAnsi" w:cstheme="minorBidi"/>
          <w:color w:val="auto"/>
          <w:sz w:val="22"/>
          <w:szCs w:val="22"/>
          <w:lang w:val="en-GB" w:eastAsia="en-US"/>
        </w:rPr>
        <w:id w:val="-283124973"/>
        <w:docPartObj>
          <w:docPartGallery w:val="Table of Contents"/>
          <w:docPartUnique/>
        </w:docPartObj>
      </w:sdtPr>
      <w:sdtEndPr>
        <w:rPr>
          <w:b/>
          <w:bCs/>
        </w:rPr>
      </w:sdtEndPr>
      <w:sdtContent>
        <w:p w:rsidR="00107317" w:rsidRDefault="00107317" w:rsidP="009E7390">
          <w:pPr>
            <w:pStyle w:val="En-ttedetabledesmatires"/>
            <w:spacing w:line="276" w:lineRule="auto"/>
          </w:pPr>
          <w:r>
            <w:t>Table des matières</w:t>
          </w:r>
        </w:p>
        <w:p w:rsidR="002930EA" w:rsidRDefault="00107317">
          <w:pPr>
            <w:pStyle w:val="TM1"/>
            <w:tabs>
              <w:tab w:val="right" w:leader="dot" w:pos="9488"/>
            </w:tabs>
            <w:rPr>
              <w:rFonts w:eastAsiaTheme="minorEastAsia"/>
              <w:noProof/>
              <w:lang w:val="fr-FR" w:eastAsia="fr-FR"/>
            </w:rPr>
          </w:pPr>
          <w:r>
            <w:fldChar w:fldCharType="begin"/>
          </w:r>
          <w:r>
            <w:instrText xml:space="preserve"> TOC \o "1-3" \h \z \u </w:instrText>
          </w:r>
          <w:r>
            <w:fldChar w:fldCharType="separate"/>
          </w:r>
          <w:hyperlink w:anchor="_Toc182227775" w:history="1">
            <w:r w:rsidR="002930EA">
              <w:rPr>
                <w:noProof/>
                <w:webHidden/>
              </w:rPr>
              <w:tab/>
            </w:r>
            <w:r w:rsidR="002930EA">
              <w:rPr>
                <w:noProof/>
                <w:webHidden/>
              </w:rPr>
              <w:fldChar w:fldCharType="begin"/>
            </w:r>
            <w:r w:rsidR="002930EA">
              <w:rPr>
                <w:noProof/>
                <w:webHidden/>
              </w:rPr>
              <w:instrText xml:space="preserve"> PAGEREF _Toc182227775 \h </w:instrText>
            </w:r>
            <w:r w:rsidR="002930EA">
              <w:rPr>
                <w:noProof/>
                <w:webHidden/>
              </w:rPr>
            </w:r>
            <w:r w:rsidR="002930EA">
              <w:rPr>
                <w:noProof/>
                <w:webHidden/>
              </w:rPr>
              <w:fldChar w:fldCharType="separate"/>
            </w:r>
            <w:r w:rsidR="002930EA">
              <w:rPr>
                <w:noProof/>
                <w:webHidden/>
              </w:rPr>
              <w:t>1</w:t>
            </w:r>
            <w:r w:rsidR="002930EA">
              <w:rPr>
                <w:noProof/>
                <w:webHidden/>
              </w:rPr>
              <w:fldChar w:fldCharType="end"/>
            </w:r>
          </w:hyperlink>
        </w:p>
        <w:p w:rsidR="002930EA" w:rsidRDefault="003A2524">
          <w:pPr>
            <w:pStyle w:val="TM1"/>
            <w:tabs>
              <w:tab w:val="right" w:leader="dot" w:pos="9488"/>
            </w:tabs>
            <w:rPr>
              <w:rFonts w:eastAsiaTheme="minorEastAsia"/>
              <w:noProof/>
              <w:lang w:val="fr-FR" w:eastAsia="fr-FR"/>
            </w:rPr>
          </w:pPr>
          <w:hyperlink w:anchor="_Toc182227776" w:history="1">
            <w:r w:rsidR="002930EA" w:rsidRPr="00D11C01">
              <w:rPr>
                <w:rStyle w:val="Lienhypertexte"/>
                <w:noProof/>
                <w:lang w:val="fr-FR"/>
              </w:rPr>
              <w:t>TERME DE REFERENCE</w:t>
            </w:r>
            <w:r w:rsidR="002930EA">
              <w:rPr>
                <w:noProof/>
                <w:webHidden/>
              </w:rPr>
              <w:tab/>
            </w:r>
            <w:r w:rsidR="002930EA">
              <w:rPr>
                <w:noProof/>
                <w:webHidden/>
              </w:rPr>
              <w:fldChar w:fldCharType="begin"/>
            </w:r>
            <w:r w:rsidR="002930EA">
              <w:rPr>
                <w:noProof/>
                <w:webHidden/>
              </w:rPr>
              <w:instrText xml:space="preserve"> PAGEREF _Toc182227776 \h </w:instrText>
            </w:r>
            <w:r w:rsidR="002930EA">
              <w:rPr>
                <w:noProof/>
                <w:webHidden/>
              </w:rPr>
            </w:r>
            <w:r w:rsidR="002930EA">
              <w:rPr>
                <w:noProof/>
                <w:webHidden/>
              </w:rPr>
              <w:fldChar w:fldCharType="separate"/>
            </w:r>
            <w:r w:rsidR="002930EA">
              <w:rPr>
                <w:noProof/>
                <w:webHidden/>
              </w:rPr>
              <w:t>1</w:t>
            </w:r>
            <w:r w:rsidR="002930EA">
              <w:rPr>
                <w:noProof/>
                <w:webHidden/>
              </w:rPr>
              <w:fldChar w:fldCharType="end"/>
            </w:r>
          </w:hyperlink>
        </w:p>
        <w:p w:rsidR="002930EA" w:rsidRDefault="003A2524">
          <w:pPr>
            <w:pStyle w:val="TM1"/>
            <w:tabs>
              <w:tab w:val="right" w:leader="dot" w:pos="9488"/>
            </w:tabs>
            <w:rPr>
              <w:rFonts w:eastAsiaTheme="minorEastAsia"/>
              <w:noProof/>
              <w:lang w:val="fr-FR" w:eastAsia="fr-FR"/>
            </w:rPr>
          </w:pPr>
          <w:hyperlink w:anchor="_Toc182227777" w:history="1">
            <w:r w:rsidR="002930EA" w:rsidRPr="00D11C01">
              <w:rPr>
                <w:rStyle w:val="Lienhypertexte"/>
                <w:noProof/>
                <w:lang w:val="fr-FR"/>
              </w:rPr>
              <w:t>CONSULTANCE POUR UNE ANALYSE APPROFONDIE DES DONNEES D’EVALUATION MULTISECTORIELLE DES BESOINS DANS LA BASSE KOTTO EN RCA</w:t>
            </w:r>
            <w:r w:rsidR="002930EA">
              <w:rPr>
                <w:noProof/>
                <w:webHidden/>
              </w:rPr>
              <w:tab/>
            </w:r>
            <w:r w:rsidR="002930EA">
              <w:rPr>
                <w:noProof/>
                <w:webHidden/>
              </w:rPr>
              <w:fldChar w:fldCharType="begin"/>
            </w:r>
            <w:r w:rsidR="002930EA">
              <w:rPr>
                <w:noProof/>
                <w:webHidden/>
              </w:rPr>
              <w:instrText xml:space="preserve"> PAGEREF _Toc182227777 \h </w:instrText>
            </w:r>
            <w:r w:rsidR="002930EA">
              <w:rPr>
                <w:noProof/>
                <w:webHidden/>
              </w:rPr>
            </w:r>
            <w:r w:rsidR="002930EA">
              <w:rPr>
                <w:noProof/>
                <w:webHidden/>
              </w:rPr>
              <w:fldChar w:fldCharType="separate"/>
            </w:r>
            <w:r w:rsidR="002930EA">
              <w:rPr>
                <w:noProof/>
                <w:webHidden/>
              </w:rPr>
              <w:t>1</w:t>
            </w:r>
            <w:r w:rsidR="002930EA">
              <w:rPr>
                <w:noProof/>
                <w:webHidden/>
              </w:rPr>
              <w:fldChar w:fldCharType="end"/>
            </w:r>
          </w:hyperlink>
        </w:p>
        <w:p w:rsidR="002930EA" w:rsidRDefault="003A2524">
          <w:pPr>
            <w:pStyle w:val="TM3"/>
            <w:tabs>
              <w:tab w:val="right" w:leader="dot" w:pos="9488"/>
            </w:tabs>
            <w:rPr>
              <w:rFonts w:eastAsiaTheme="minorEastAsia"/>
              <w:noProof/>
              <w:lang w:val="fr-FR" w:eastAsia="fr-FR"/>
            </w:rPr>
          </w:pPr>
          <w:hyperlink w:anchor="_Toc182227778" w:history="1">
            <w:r w:rsidR="002930EA" w:rsidRPr="00D11C01">
              <w:rPr>
                <w:rStyle w:val="Lienhypertexte"/>
                <w:noProof/>
              </w:rPr>
              <w:t>TABLEAU RÉCAPITULATIF</w:t>
            </w:r>
            <w:r w:rsidR="002930EA">
              <w:rPr>
                <w:noProof/>
                <w:webHidden/>
              </w:rPr>
              <w:tab/>
            </w:r>
            <w:r w:rsidR="002930EA">
              <w:rPr>
                <w:noProof/>
                <w:webHidden/>
              </w:rPr>
              <w:fldChar w:fldCharType="begin"/>
            </w:r>
            <w:r w:rsidR="002930EA">
              <w:rPr>
                <w:noProof/>
                <w:webHidden/>
              </w:rPr>
              <w:instrText xml:space="preserve"> PAGEREF _Toc182227778 \h </w:instrText>
            </w:r>
            <w:r w:rsidR="002930EA">
              <w:rPr>
                <w:noProof/>
                <w:webHidden/>
              </w:rPr>
            </w:r>
            <w:r w:rsidR="002930EA">
              <w:rPr>
                <w:noProof/>
                <w:webHidden/>
              </w:rPr>
              <w:fldChar w:fldCharType="separate"/>
            </w:r>
            <w:r w:rsidR="002930EA">
              <w:rPr>
                <w:noProof/>
                <w:webHidden/>
              </w:rPr>
              <w:t>1</w:t>
            </w:r>
            <w:r w:rsidR="002930EA">
              <w:rPr>
                <w:noProof/>
                <w:webHidden/>
              </w:rPr>
              <w:fldChar w:fldCharType="end"/>
            </w:r>
          </w:hyperlink>
        </w:p>
        <w:p w:rsidR="002930EA" w:rsidRDefault="003A2524">
          <w:pPr>
            <w:pStyle w:val="TM2"/>
            <w:tabs>
              <w:tab w:val="left" w:pos="660"/>
              <w:tab w:val="right" w:leader="dot" w:pos="9488"/>
            </w:tabs>
            <w:rPr>
              <w:rFonts w:eastAsiaTheme="minorEastAsia"/>
              <w:noProof/>
              <w:lang w:val="fr-FR" w:eastAsia="fr-FR"/>
            </w:rPr>
          </w:pPr>
          <w:hyperlink w:anchor="_Toc182227779" w:history="1">
            <w:r w:rsidR="002930EA" w:rsidRPr="00D11C01">
              <w:rPr>
                <w:rStyle w:val="Lienhypertexte"/>
                <w:noProof/>
                <w:lang w:val="fr-FR"/>
              </w:rPr>
              <w:t>I.</w:t>
            </w:r>
            <w:r w:rsidR="002930EA">
              <w:rPr>
                <w:rFonts w:eastAsiaTheme="minorEastAsia"/>
                <w:noProof/>
                <w:lang w:val="fr-FR" w:eastAsia="fr-FR"/>
              </w:rPr>
              <w:tab/>
            </w:r>
            <w:r w:rsidR="002930EA" w:rsidRPr="00D11C01">
              <w:rPr>
                <w:rStyle w:val="Lienhypertexte"/>
                <w:noProof/>
                <w:lang w:val="fr-FR"/>
              </w:rPr>
              <w:t>CONTEXTE ET JUSTIFICATION DE LA consultance</w:t>
            </w:r>
            <w:r w:rsidR="002930EA">
              <w:rPr>
                <w:noProof/>
                <w:webHidden/>
              </w:rPr>
              <w:tab/>
            </w:r>
            <w:r w:rsidR="002930EA">
              <w:rPr>
                <w:noProof/>
                <w:webHidden/>
              </w:rPr>
              <w:fldChar w:fldCharType="begin"/>
            </w:r>
            <w:r w:rsidR="002930EA">
              <w:rPr>
                <w:noProof/>
                <w:webHidden/>
              </w:rPr>
              <w:instrText xml:space="preserve"> PAGEREF _Toc182227779 \h </w:instrText>
            </w:r>
            <w:r w:rsidR="002930EA">
              <w:rPr>
                <w:noProof/>
                <w:webHidden/>
              </w:rPr>
            </w:r>
            <w:r w:rsidR="002930EA">
              <w:rPr>
                <w:noProof/>
                <w:webHidden/>
              </w:rPr>
              <w:fldChar w:fldCharType="separate"/>
            </w:r>
            <w:r w:rsidR="002930EA">
              <w:rPr>
                <w:noProof/>
                <w:webHidden/>
              </w:rPr>
              <w:t>3</w:t>
            </w:r>
            <w:r w:rsidR="002930EA">
              <w:rPr>
                <w:noProof/>
                <w:webHidden/>
              </w:rPr>
              <w:fldChar w:fldCharType="end"/>
            </w:r>
          </w:hyperlink>
        </w:p>
        <w:p w:rsidR="002930EA" w:rsidRDefault="003A2524">
          <w:pPr>
            <w:pStyle w:val="TM2"/>
            <w:tabs>
              <w:tab w:val="left" w:pos="660"/>
              <w:tab w:val="right" w:leader="dot" w:pos="9488"/>
            </w:tabs>
            <w:rPr>
              <w:rFonts w:eastAsiaTheme="minorEastAsia"/>
              <w:noProof/>
              <w:lang w:val="fr-FR" w:eastAsia="fr-FR"/>
            </w:rPr>
          </w:pPr>
          <w:hyperlink w:anchor="_Toc182227780" w:history="1">
            <w:r w:rsidR="002930EA" w:rsidRPr="00D11C01">
              <w:rPr>
                <w:rStyle w:val="Lienhypertexte"/>
                <w:noProof/>
                <w:lang w:val="fr-FR"/>
              </w:rPr>
              <w:t>II.</w:t>
            </w:r>
            <w:r w:rsidR="002930EA">
              <w:rPr>
                <w:rFonts w:eastAsiaTheme="minorEastAsia"/>
                <w:noProof/>
                <w:lang w:val="fr-FR" w:eastAsia="fr-FR"/>
              </w:rPr>
              <w:tab/>
            </w:r>
            <w:r w:rsidR="002930EA" w:rsidRPr="00D11C01">
              <w:rPr>
                <w:rStyle w:val="Lienhypertexte"/>
                <w:noProof/>
                <w:lang w:val="fr-FR"/>
              </w:rPr>
              <w:t>OBJECTIfs de lA CONSULTANCE</w:t>
            </w:r>
            <w:r w:rsidR="002930EA">
              <w:rPr>
                <w:noProof/>
                <w:webHidden/>
              </w:rPr>
              <w:tab/>
            </w:r>
            <w:r w:rsidR="002930EA">
              <w:rPr>
                <w:noProof/>
                <w:webHidden/>
              </w:rPr>
              <w:fldChar w:fldCharType="begin"/>
            </w:r>
            <w:r w:rsidR="002930EA">
              <w:rPr>
                <w:noProof/>
                <w:webHidden/>
              </w:rPr>
              <w:instrText xml:space="preserve"> PAGEREF _Toc182227780 \h </w:instrText>
            </w:r>
            <w:r w:rsidR="002930EA">
              <w:rPr>
                <w:noProof/>
                <w:webHidden/>
              </w:rPr>
            </w:r>
            <w:r w:rsidR="002930EA">
              <w:rPr>
                <w:noProof/>
                <w:webHidden/>
              </w:rPr>
              <w:fldChar w:fldCharType="separate"/>
            </w:r>
            <w:r w:rsidR="002930EA">
              <w:rPr>
                <w:noProof/>
                <w:webHidden/>
              </w:rPr>
              <w:t>4</w:t>
            </w:r>
            <w:r w:rsidR="002930EA">
              <w:rPr>
                <w:noProof/>
                <w:webHidden/>
              </w:rPr>
              <w:fldChar w:fldCharType="end"/>
            </w:r>
          </w:hyperlink>
        </w:p>
        <w:p w:rsidR="002930EA" w:rsidRDefault="003A2524">
          <w:pPr>
            <w:pStyle w:val="TM3"/>
            <w:tabs>
              <w:tab w:val="right" w:leader="dot" w:pos="9488"/>
            </w:tabs>
            <w:rPr>
              <w:rFonts w:eastAsiaTheme="minorEastAsia"/>
              <w:noProof/>
              <w:lang w:val="fr-FR" w:eastAsia="fr-FR"/>
            </w:rPr>
          </w:pPr>
          <w:hyperlink w:anchor="_Toc182227781" w:history="1">
            <w:r w:rsidR="002930EA" w:rsidRPr="00D11C01">
              <w:rPr>
                <w:rStyle w:val="Lienhypertexte"/>
                <w:noProof/>
              </w:rPr>
              <w:t>II.1 OBJECTIF GENERAL</w:t>
            </w:r>
            <w:r w:rsidR="002930EA">
              <w:rPr>
                <w:noProof/>
                <w:webHidden/>
              </w:rPr>
              <w:tab/>
            </w:r>
            <w:r w:rsidR="002930EA">
              <w:rPr>
                <w:noProof/>
                <w:webHidden/>
              </w:rPr>
              <w:fldChar w:fldCharType="begin"/>
            </w:r>
            <w:r w:rsidR="002930EA">
              <w:rPr>
                <w:noProof/>
                <w:webHidden/>
              </w:rPr>
              <w:instrText xml:space="preserve"> PAGEREF _Toc182227781 \h </w:instrText>
            </w:r>
            <w:r w:rsidR="002930EA">
              <w:rPr>
                <w:noProof/>
                <w:webHidden/>
              </w:rPr>
            </w:r>
            <w:r w:rsidR="002930EA">
              <w:rPr>
                <w:noProof/>
                <w:webHidden/>
              </w:rPr>
              <w:fldChar w:fldCharType="separate"/>
            </w:r>
            <w:r w:rsidR="002930EA">
              <w:rPr>
                <w:noProof/>
                <w:webHidden/>
              </w:rPr>
              <w:t>4</w:t>
            </w:r>
            <w:r w:rsidR="002930EA">
              <w:rPr>
                <w:noProof/>
                <w:webHidden/>
              </w:rPr>
              <w:fldChar w:fldCharType="end"/>
            </w:r>
          </w:hyperlink>
        </w:p>
        <w:p w:rsidR="002930EA" w:rsidRDefault="003A2524">
          <w:pPr>
            <w:pStyle w:val="TM3"/>
            <w:tabs>
              <w:tab w:val="right" w:leader="dot" w:pos="9488"/>
            </w:tabs>
            <w:rPr>
              <w:rFonts w:eastAsiaTheme="minorEastAsia"/>
              <w:noProof/>
              <w:lang w:val="fr-FR" w:eastAsia="fr-FR"/>
            </w:rPr>
          </w:pPr>
          <w:hyperlink w:anchor="_Toc182227782" w:history="1">
            <w:r w:rsidR="002930EA" w:rsidRPr="00D11C01">
              <w:rPr>
                <w:rStyle w:val="Lienhypertexte"/>
                <w:noProof/>
              </w:rPr>
              <w:t>II.2  OBJECTIFS SPECIFIQUES</w:t>
            </w:r>
            <w:r w:rsidR="002930EA">
              <w:rPr>
                <w:noProof/>
                <w:webHidden/>
              </w:rPr>
              <w:tab/>
            </w:r>
            <w:r w:rsidR="002930EA">
              <w:rPr>
                <w:noProof/>
                <w:webHidden/>
              </w:rPr>
              <w:fldChar w:fldCharType="begin"/>
            </w:r>
            <w:r w:rsidR="002930EA">
              <w:rPr>
                <w:noProof/>
                <w:webHidden/>
              </w:rPr>
              <w:instrText xml:space="preserve"> PAGEREF _Toc182227782 \h </w:instrText>
            </w:r>
            <w:r w:rsidR="002930EA">
              <w:rPr>
                <w:noProof/>
                <w:webHidden/>
              </w:rPr>
            </w:r>
            <w:r w:rsidR="002930EA">
              <w:rPr>
                <w:noProof/>
                <w:webHidden/>
              </w:rPr>
              <w:fldChar w:fldCharType="separate"/>
            </w:r>
            <w:r w:rsidR="002930EA">
              <w:rPr>
                <w:noProof/>
                <w:webHidden/>
              </w:rPr>
              <w:t>4</w:t>
            </w:r>
            <w:r w:rsidR="002930EA">
              <w:rPr>
                <w:noProof/>
                <w:webHidden/>
              </w:rPr>
              <w:fldChar w:fldCharType="end"/>
            </w:r>
          </w:hyperlink>
        </w:p>
        <w:p w:rsidR="002930EA" w:rsidRDefault="003A2524">
          <w:pPr>
            <w:pStyle w:val="TM2"/>
            <w:tabs>
              <w:tab w:val="left" w:pos="880"/>
              <w:tab w:val="right" w:leader="dot" w:pos="9488"/>
            </w:tabs>
            <w:rPr>
              <w:rFonts w:eastAsiaTheme="minorEastAsia"/>
              <w:noProof/>
              <w:lang w:val="fr-FR" w:eastAsia="fr-FR"/>
            </w:rPr>
          </w:pPr>
          <w:hyperlink w:anchor="_Toc182227783" w:history="1">
            <w:r w:rsidR="002930EA" w:rsidRPr="00D11C01">
              <w:rPr>
                <w:rStyle w:val="Lienhypertexte"/>
                <w:noProof/>
                <w:lang w:val="fr-FR"/>
              </w:rPr>
              <w:t>III.</w:t>
            </w:r>
            <w:r w:rsidR="002930EA">
              <w:rPr>
                <w:rFonts w:eastAsiaTheme="minorEastAsia"/>
                <w:noProof/>
                <w:lang w:val="fr-FR" w:eastAsia="fr-FR"/>
              </w:rPr>
              <w:tab/>
            </w:r>
            <w:r w:rsidR="002930EA" w:rsidRPr="00D11C01">
              <w:rPr>
                <w:rStyle w:val="Lienhypertexte"/>
                <w:noProof/>
                <w:lang w:val="fr-FR"/>
              </w:rPr>
              <w:t>METHODOLOGIE</w:t>
            </w:r>
            <w:r w:rsidR="002930EA">
              <w:rPr>
                <w:noProof/>
                <w:webHidden/>
              </w:rPr>
              <w:tab/>
            </w:r>
            <w:r w:rsidR="002930EA">
              <w:rPr>
                <w:noProof/>
                <w:webHidden/>
              </w:rPr>
              <w:fldChar w:fldCharType="begin"/>
            </w:r>
            <w:r w:rsidR="002930EA">
              <w:rPr>
                <w:noProof/>
                <w:webHidden/>
              </w:rPr>
              <w:instrText xml:space="preserve"> PAGEREF _Toc182227783 \h </w:instrText>
            </w:r>
            <w:r w:rsidR="002930EA">
              <w:rPr>
                <w:noProof/>
                <w:webHidden/>
              </w:rPr>
            </w:r>
            <w:r w:rsidR="002930EA">
              <w:rPr>
                <w:noProof/>
                <w:webHidden/>
              </w:rPr>
              <w:fldChar w:fldCharType="separate"/>
            </w:r>
            <w:r w:rsidR="002930EA">
              <w:rPr>
                <w:noProof/>
                <w:webHidden/>
              </w:rPr>
              <w:t>4</w:t>
            </w:r>
            <w:r w:rsidR="002930EA">
              <w:rPr>
                <w:noProof/>
                <w:webHidden/>
              </w:rPr>
              <w:fldChar w:fldCharType="end"/>
            </w:r>
          </w:hyperlink>
        </w:p>
        <w:p w:rsidR="002930EA" w:rsidRDefault="003A2524">
          <w:pPr>
            <w:pStyle w:val="TM2"/>
            <w:tabs>
              <w:tab w:val="left" w:pos="880"/>
              <w:tab w:val="right" w:leader="dot" w:pos="9488"/>
            </w:tabs>
            <w:rPr>
              <w:rFonts w:eastAsiaTheme="minorEastAsia"/>
              <w:noProof/>
              <w:lang w:val="fr-FR" w:eastAsia="fr-FR"/>
            </w:rPr>
          </w:pPr>
          <w:hyperlink w:anchor="_Toc182227784" w:history="1">
            <w:r w:rsidR="002930EA" w:rsidRPr="00D11C01">
              <w:rPr>
                <w:rStyle w:val="Lienhypertexte"/>
                <w:noProof/>
                <w:lang w:val="fr-FR"/>
              </w:rPr>
              <w:t>IV.</w:t>
            </w:r>
            <w:r w:rsidR="002930EA">
              <w:rPr>
                <w:rFonts w:eastAsiaTheme="minorEastAsia"/>
                <w:noProof/>
                <w:lang w:val="fr-FR" w:eastAsia="fr-FR"/>
              </w:rPr>
              <w:tab/>
            </w:r>
            <w:r w:rsidR="002930EA" w:rsidRPr="00D11C01">
              <w:rPr>
                <w:rStyle w:val="Lienhypertexte"/>
                <w:noProof/>
                <w:lang w:val="fr-FR"/>
              </w:rPr>
              <w:t>RESPONSABILITES du/DE LA consultant.E</w:t>
            </w:r>
            <w:r w:rsidR="002930EA">
              <w:rPr>
                <w:noProof/>
                <w:webHidden/>
              </w:rPr>
              <w:tab/>
            </w:r>
            <w:r w:rsidR="002930EA">
              <w:rPr>
                <w:noProof/>
                <w:webHidden/>
              </w:rPr>
              <w:fldChar w:fldCharType="begin"/>
            </w:r>
            <w:r w:rsidR="002930EA">
              <w:rPr>
                <w:noProof/>
                <w:webHidden/>
              </w:rPr>
              <w:instrText xml:space="preserve"> PAGEREF _Toc182227784 \h </w:instrText>
            </w:r>
            <w:r w:rsidR="002930EA">
              <w:rPr>
                <w:noProof/>
                <w:webHidden/>
              </w:rPr>
            </w:r>
            <w:r w:rsidR="002930EA">
              <w:rPr>
                <w:noProof/>
                <w:webHidden/>
              </w:rPr>
              <w:fldChar w:fldCharType="separate"/>
            </w:r>
            <w:r w:rsidR="002930EA">
              <w:rPr>
                <w:noProof/>
                <w:webHidden/>
              </w:rPr>
              <w:t>5</w:t>
            </w:r>
            <w:r w:rsidR="002930EA">
              <w:rPr>
                <w:noProof/>
                <w:webHidden/>
              </w:rPr>
              <w:fldChar w:fldCharType="end"/>
            </w:r>
          </w:hyperlink>
        </w:p>
        <w:p w:rsidR="002930EA" w:rsidRDefault="003A2524">
          <w:pPr>
            <w:pStyle w:val="TM2"/>
            <w:tabs>
              <w:tab w:val="left" w:pos="660"/>
              <w:tab w:val="right" w:leader="dot" w:pos="9488"/>
            </w:tabs>
            <w:rPr>
              <w:rFonts w:eastAsiaTheme="minorEastAsia"/>
              <w:noProof/>
              <w:lang w:val="fr-FR" w:eastAsia="fr-FR"/>
            </w:rPr>
          </w:pPr>
          <w:hyperlink w:anchor="_Toc182227785" w:history="1">
            <w:r w:rsidR="002930EA" w:rsidRPr="00D11C01">
              <w:rPr>
                <w:rStyle w:val="Lienhypertexte"/>
                <w:noProof/>
                <w:lang w:val="fr-FR"/>
              </w:rPr>
              <w:t>V.</w:t>
            </w:r>
            <w:r w:rsidR="002930EA">
              <w:rPr>
                <w:rFonts w:eastAsiaTheme="minorEastAsia"/>
                <w:noProof/>
                <w:lang w:val="fr-FR" w:eastAsia="fr-FR"/>
              </w:rPr>
              <w:tab/>
            </w:r>
            <w:r w:rsidR="002930EA" w:rsidRPr="00D11C01">
              <w:rPr>
                <w:rStyle w:val="Lienhypertexte"/>
                <w:noProof/>
                <w:lang w:val="fr-FR"/>
              </w:rPr>
              <w:t>LIVRABLES</w:t>
            </w:r>
            <w:r w:rsidR="002930EA">
              <w:rPr>
                <w:noProof/>
                <w:webHidden/>
              </w:rPr>
              <w:tab/>
            </w:r>
            <w:r w:rsidR="002930EA">
              <w:rPr>
                <w:noProof/>
                <w:webHidden/>
              </w:rPr>
              <w:fldChar w:fldCharType="begin"/>
            </w:r>
            <w:r w:rsidR="002930EA">
              <w:rPr>
                <w:noProof/>
                <w:webHidden/>
              </w:rPr>
              <w:instrText xml:space="preserve"> PAGEREF _Toc182227785 \h </w:instrText>
            </w:r>
            <w:r w:rsidR="002930EA">
              <w:rPr>
                <w:noProof/>
                <w:webHidden/>
              </w:rPr>
            </w:r>
            <w:r w:rsidR="002930EA">
              <w:rPr>
                <w:noProof/>
                <w:webHidden/>
              </w:rPr>
              <w:fldChar w:fldCharType="separate"/>
            </w:r>
            <w:r w:rsidR="002930EA">
              <w:rPr>
                <w:noProof/>
                <w:webHidden/>
              </w:rPr>
              <w:t>6</w:t>
            </w:r>
            <w:r w:rsidR="002930EA">
              <w:rPr>
                <w:noProof/>
                <w:webHidden/>
              </w:rPr>
              <w:fldChar w:fldCharType="end"/>
            </w:r>
          </w:hyperlink>
        </w:p>
        <w:p w:rsidR="002930EA" w:rsidRDefault="003A2524">
          <w:pPr>
            <w:pStyle w:val="TM2"/>
            <w:tabs>
              <w:tab w:val="left" w:pos="880"/>
              <w:tab w:val="right" w:leader="dot" w:pos="9488"/>
            </w:tabs>
            <w:rPr>
              <w:rFonts w:eastAsiaTheme="minorEastAsia"/>
              <w:noProof/>
              <w:lang w:val="fr-FR" w:eastAsia="fr-FR"/>
            </w:rPr>
          </w:pPr>
          <w:hyperlink w:anchor="_Toc182227786" w:history="1">
            <w:r w:rsidR="002930EA" w:rsidRPr="00D11C01">
              <w:rPr>
                <w:rStyle w:val="Lienhypertexte"/>
                <w:noProof/>
                <w:lang w:val="fr-FR"/>
              </w:rPr>
              <w:t>VI.</w:t>
            </w:r>
            <w:r w:rsidR="002930EA">
              <w:rPr>
                <w:rFonts w:eastAsiaTheme="minorEastAsia"/>
                <w:noProof/>
                <w:lang w:val="fr-FR" w:eastAsia="fr-FR"/>
              </w:rPr>
              <w:tab/>
            </w:r>
            <w:r w:rsidR="002930EA" w:rsidRPr="00D11C01">
              <w:rPr>
                <w:rStyle w:val="Lienhypertexte"/>
                <w:noProof/>
                <w:lang w:val="fr-FR"/>
              </w:rPr>
              <w:t>UTILISATION DES RESULTATS DE LA CONSULTANCE</w:t>
            </w:r>
            <w:r w:rsidR="002930EA">
              <w:rPr>
                <w:noProof/>
                <w:webHidden/>
              </w:rPr>
              <w:tab/>
            </w:r>
            <w:r w:rsidR="002930EA">
              <w:rPr>
                <w:noProof/>
                <w:webHidden/>
              </w:rPr>
              <w:fldChar w:fldCharType="begin"/>
            </w:r>
            <w:r w:rsidR="002930EA">
              <w:rPr>
                <w:noProof/>
                <w:webHidden/>
              </w:rPr>
              <w:instrText xml:space="preserve"> PAGEREF _Toc182227786 \h </w:instrText>
            </w:r>
            <w:r w:rsidR="002930EA">
              <w:rPr>
                <w:noProof/>
                <w:webHidden/>
              </w:rPr>
            </w:r>
            <w:r w:rsidR="002930EA">
              <w:rPr>
                <w:noProof/>
                <w:webHidden/>
              </w:rPr>
              <w:fldChar w:fldCharType="separate"/>
            </w:r>
            <w:r w:rsidR="002930EA">
              <w:rPr>
                <w:noProof/>
                <w:webHidden/>
              </w:rPr>
              <w:t>7</w:t>
            </w:r>
            <w:r w:rsidR="002930EA">
              <w:rPr>
                <w:noProof/>
                <w:webHidden/>
              </w:rPr>
              <w:fldChar w:fldCharType="end"/>
            </w:r>
          </w:hyperlink>
        </w:p>
        <w:p w:rsidR="002930EA" w:rsidRDefault="003A2524">
          <w:pPr>
            <w:pStyle w:val="TM2"/>
            <w:tabs>
              <w:tab w:val="left" w:pos="880"/>
              <w:tab w:val="right" w:leader="dot" w:pos="9488"/>
            </w:tabs>
            <w:rPr>
              <w:rFonts w:eastAsiaTheme="minorEastAsia"/>
              <w:noProof/>
              <w:lang w:val="fr-FR" w:eastAsia="fr-FR"/>
            </w:rPr>
          </w:pPr>
          <w:hyperlink w:anchor="_Toc182227787" w:history="1">
            <w:r w:rsidR="002930EA" w:rsidRPr="00D11C01">
              <w:rPr>
                <w:rStyle w:val="Lienhypertexte"/>
                <w:noProof/>
                <w:lang w:val="fr-FR"/>
              </w:rPr>
              <w:t>VII.</w:t>
            </w:r>
            <w:r w:rsidR="002930EA">
              <w:rPr>
                <w:rFonts w:eastAsiaTheme="minorEastAsia"/>
                <w:noProof/>
                <w:lang w:val="fr-FR" w:eastAsia="fr-FR"/>
              </w:rPr>
              <w:tab/>
            </w:r>
            <w:r w:rsidR="002930EA" w:rsidRPr="00D11C01">
              <w:rPr>
                <w:rStyle w:val="Lienhypertexte"/>
                <w:noProof/>
                <w:lang w:val="fr-FR"/>
              </w:rPr>
              <w:t>qualifications et profil du/DE LA consultant.E</w:t>
            </w:r>
            <w:r w:rsidR="002930EA">
              <w:rPr>
                <w:noProof/>
                <w:webHidden/>
              </w:rPr>
              <w:tab/>
            </w:r>
            <w:r w:rsidR="002930EA">
              <w:rPr>
                <w:noProof/>
                <w:webHidden/>
              </w:rPr>
              <w:fldChar w:fldCharType="begin"/>
            </w:r>
            <w:r w:rsidR="002930EA">
              <w:rPr>
                <w:noProof/>
                <w:webHidden/>
              </w:rPr>
              <w:instrText xml:space="preserve"> PAGEREF _Toc182227787 \h </w:instrText>
            </w:r>
            <w:r w:rsidR="002930EA">
              <w:rPr>
                <w:noProof/>
                <w:webHidden/>
              </w:rPr>
            </w:r>
            <w:r w:rsidR="002930EA">
              <w:rPr>
                <w:noProof/>
                <w:webHidden/>
              </w:rPr>
              <w:fldChar w:fldCharType="separate"/>
            </w:r>
            <w:r w:rsidR="002930EA">
              <w:rPr>
                <w:noProof/>
                <w:webHidden/>
              </w:rPr>
              <w:t>7</w:t>
            </w:r>
            <w:r w:rsidR="002930EA">
              <w:rPr>
                <w:noProof/>
                <w:webHidden/>
              </w:rPr>
              <w:fldChar w:fldCharType="end"/>
            </w:r>
          </w:hyperlink>
        </w:p>
        <w:p w:rsidR="002930EA" w:rsidRDefault="003A2524">
          <w:pPr>
            <w:pStyle w:val="TM2"/>
            <w:tabs>
              <w:tab w:val="left" w:pos="880"/>
              <w:tab w:val="right" w:leader="dot" w:pos="9488"/>
            </w:tabs>
            <w:rPr>
              <w:rFonts w:eastAsiaTheme="minorEastAsia"/>
              <w:noProof/>
              <w:lang w:val="fr-FR" w:eastAsia="fr-FR"/>
            </w:rPr>
          </w:pPr>
          <w:hyperlink w:anchor="_Toc182227788" w:history="1">
            <w:r w:rsidR="002930EA" w:rsidRPr="00D11C01">
              <w:rPr>
                <w:rStyle w:val="Lienhypertexte"/>
                <w:noProof/>
                <w:lang w:val="fr-FR"/>
              </w:rPr>
              <w:t>VIII.</w:t>
            </w:r>
            <w:r w:rsidR="002930EA">
              <w:rPr>
                <w:rFonts w:eastAsiaTheme="minorEastAsia"/>
                <w:noProof/>
                <w:lang w:val="fr-FR" w:eastAsia="fr-FR"/>
              </w:rPr>
              <w:tab/>
            </w:r>
            <w:r w:rsidR="002930EA" w:rsidRPr="00D11C01">
              <w:rPr>
                <w:rStyle w:val="Lienhypertexte"/>
                <w:noProof/>
                <w:lang w:val="fr-FR"/>
              </w:rPr>
              <w:t>CALENDRIER DES ACTIVITES</w:t>
            </w:r>
            <w:r w:rsidR="002930EA">
              <w:rPr>
                <w:noProof/>
                <w:webHidden/>
              </w:rPr>
              <w:tab/>
            </w:r>
            <w:r w:rsidR="002930EA">
              <w:rPr>
                <w:noProof/>
                <w:webHidden/>
              </w:rPr>
              <w:fldChar w:fldCharType="begin"/>
            </w:r>
            <w:r w:rsidR="002930EA">
              <w:rPr>
                <w:noProof/>
                <w:webHidden/>
              </w:rPr>
              <w:instrText xml:space="preserve"> PAGEREF _Toc182227788 \h </w:instrText>
            </w:r>
            <w:r w:rsidR="002930EA">
              <w:rPr>
                <w:noProof/>
                <w:webHidden/>
              </w:rPr>
            </w:r>
            <w:r w:rsidR="002930EA">
              <w:rPr>
                <w:noProof/>
                <w:webHidden/>
              </w:rPr>
              <w:fldChar w:fldCharType="separate"/>
            </w:r>
            <w:r w:rsidR="002930EA">
              <w:rPr>
                <w:noProof/>
                <w:webHidden/>
              </w:rPr>
              <w:t>8</w:t>
            </w:r>
            <w:r w:rsidR="002930EA">
              <w:rPr>
                <w:noProof/>
                <w:webHidden/>
              </w:rPr>
              <w:fldChar w:fldCharType="end"/>
            </w:r>
          </w:hyperlink>
        </w:p>
        <w:p w:rsidR="002930EA" w:rsidRDefault="003A2524">
          <w:pPr>
            <w:pStyle w:val="TM2"/>
            <w:tabs>
              <w:tab w:val="right" w:leader="dot" w:pos="9488"/>
            </w:tabs>
            <w:rPr>
              <w:rFonts w:eastAsiaTheme="minorEastAsia"/>
              <w:noProof/>
              <w:lang w:val="fr-FR" w:eastAsia="fr-FR"/>
            </w:rPr>
          </w:pPr>
          <w:hyperlink w:anchor="_Toc182227789" w:history="1">
            <w:r w:rsidR="002930EA" w:rsidRPr="00D11C01">
              <w:rPr>
                <w:rStyle w:val="Lienhypertexte"/>
                <w:noProof/>
              </w:rPr>
              <w:t>CONDITIONS DE TRAVAIL DU CONSULTANT</w:t>
            </w:r>
            <w:r w:rsidR="002930EA">
              <w:rPr>
                <w:noProof/>
                <w:webHidden/>
              </w:rPr>
              <w:tab/>
            </w:r>
            <w:r w:rsidR="002930EA">
              <w:rPr>
                <w:noProof/>
                <w:webHidden/>
              </w:rPr>
              <w:fldChar w:fldCharType="begin"/>
            </w:r>
            <w:r w:rsidR="002930EA">
              <w:rPr>
                <w:noProof/>
                <w:webHidden/>
              </w:rPr>
              <w:instrText xml:space="preserve"> PAGEREF _Toc182227789 \h </w:instrText>
            </w:r>
            <w:r w:rsidR="002930EA">
              <w:rPr>
                <w:noProof/>
                <w:webHidden/>
              </w:rPr>
            </w:r>
            <w:r w:rsidR="002930EA">
              <w:rPr>
                <w:noProof/>
                <w:webHidden/>
              </w:rPr>
              <w:fldChar w:fldCharType="separate"/>
            </w:r>
            <w:r w:rsidR="002930EA">
              <w:rPr>
                <w:noProof/>
                <w:webHidden/>
              </w:rPr>
              <w:t>8</w:t>
            </w:r>
            <w:r w:rsidR="002930EA">
              <w:rPr>
                <w:noProof/>
                <w:webHidden/>
              </w:rPr>
              <w:fldChar w:fldCharType="end"/>
            </w:r>
          </w:hyperlink>
        </w:p>
        <w:p w:rsidR="002930EA" w:rsidRDefault="003A2524">
          <w:pPr>
            <w:pStyle w:val="TM2"/>
            <w:tabs>
              <w:tab w:val="right" w:leader="dot" w:pos="9488"/>
            </w:tabs>
            <w:rPr>
              <w:rFonts w:eastAsiaTheme="minorEastAsia"/>
              <w:noProof/>
              <w:lang w:val="fr-FR" w:eastAsia="fr-FR"/>
            </w:rPr>
          </w:pPr>
          <w:hyperlink w:anchor="_Toc182227790" w:history="1">
            <w:r w:rsidR="002930EA" w:rsidRPr="00D11C01">
              <w:rPr>
                <w:rStyle w:val="Lienhypertexte"/>
                <w:noProof/>
                <w:lang w:val="fr-FR"/>
              </w:rPr>
              <w:t>ASPECTS JURIDIQUES ET ETHIQUES</w:t>
            </w:r>
            <w:r w:rsidR="002930EA">
              <w:rPr>
                <w:noProof/>
                <w:webHidden/>
              </w:rPr>
              <w:tab/>
            </w:r>
            <w:r w:rsidR="002930EA">
              <w:rPr>
                <w:noProof/>
                <w:webHidden/>
              </w:rPr>
              <w:fldChar w:fldCharType="begin"/>
            </w:r>
            <w:r w:rsidR="002930EA">
              <w:rPr>
                <w:noProof/>
                <w:webHidden/>
              </w:rPr>
              <w:instrText xml:space="preserve"> PAGEREF _Toc182227790 \h </w:instrText>
            </w:r>
            <w:r w:rsidR="002930EA">
              <w:rPr>
                <w:noProof/>
                <w:webHidden/>
              </w:rPr>
            </w:r>
            <w:r w:rsidR="002930EA">
              <w:rPr>
                <w:noProof/>
                <w:webHidden/>
              </w:rPr>
              <w:fldChar w:fldCharType="separate"/>
            </w:r>
            <w:r w:rsidR="002930EA">
              <w:rPr>
                <w:noProof/>
                <w:webHidden/>
              </w:rPr>
              <w:t>8</w:t>
            </w:r>
            <w:r w:rsidR="002930EA">
              <w:rPr>
                <w:noProof/>
                <w:webHidden/>
              </w:rPr>
              <w:fldChar w:fldCharType="end"/>
            </w:r>
          </w:hyperlink>
        </w:p>
        <w:p w:rsidR="002930EA" w:rsidRDefault="003A2524">
          <w:pPr>
            <w:pStyle w:val="TM2"/>
            <w:tabs>
              <w:tab w:val="right" w:leader="dot" w:pos="9488"/>
            </w:tabs>
            <w:rPr>
              <w:rFonts w:eastAsiaTheme="minorEastAsia"/>
              <w:noProof/>
              <w:lang w:val="fr-FR" w:eastAsia="fr-FR"/>
            </w:rPr>
          </w:pPr>
          <w:hyperlink w:anchor="_Toc182227791" w:history="1">
            <w:r w:rsidR="002930EA" w:rsidRPr="00D11C01">
              <w:rPr>
                <w:rStyle w:val="Lienhypertexte"/>
                <w:noProof/>
              </w:rPr>
              <w:t>DOSSIERS DE CANDIDATURE</w:t>
            </w:r>
            <w:r w:rsidR="002930EA">
              <w:rPr>
                <w:noProof/>
                <w:webHidden/>
              </w:rPr>
              <w:tab/>
            </w:r>
            <w:r w:rsidR="002930EA">
              <w:rPr>
                <w:noProof/>
                <w:webHidden/>
              </w:rPr>
              <w:fldChar w:fldCharType="begin"/>
            </w:r>
            <w:r w:rsidR="002930EA">
              <w:rPr>
                <w:noProof/>
                <w:webHidden/>
              </w:rPr>
              <w:instrText xml:space="preserve"> PAGEREF _Toc182227791 \h </w:instrText>
            </w:r>
            <w:r w:rsidR="002930EA">
              <w:rPr>
                <w:noProof/>
                <w:webHidden/>
              </w:rPr>
            </w:r>
            <w:r w:rsidR="002930EA">
              <w:rPr>
                <w:noProof/>
                <w:webHidden/>
              </w:rPr>
              <w:fldChar w:fldCharType="separate"/>
            </w:r>
            <w:r w:rsidR="002930EA">
              <w:rPr>
                <w:noProof/>
                <w:webHidden/>
              </w:rPr>
              <w:t>9</w:t>
            </w:r>
            <w:r w:rsidR="002930EA">
              <w:rPr>
                <w:noProof/>
                <w:webHidden/>
              </w:rPr>
              <w:fldChar w:fldCharType="end"/>
            </w:r>
          </w:hyperlink>
        </w:p>
        <w:p w:rsidR="00107317" w:rsidRDefault="00107317" w:rsidP="009E7390">
          <w:pPr>
            <w:spacing w:line="276" w:lineRule="auto"/>
          </w:pPr>
          <w:r>
            <w:rPr>
              <w:b/>
              <w:bCs/>
            </w:rPr>
            <w:fldChar w:fldCharType="end"/>
          </w:r>
        </w:p>
      </w:sdtContent>
    </w:sdt>
    <w:p w:rsidR="00107317" w:rsidRDefault="00107317" w:rsidP="009E7390">
      <w:pPr>
        <w:spacing w:line="276" w:lineRule="auto"/>
        <w:rPr>
          <w:lang w:val="fr-FR"/>
        </w:rPr>
      </w:pPr>
    </w:p>
    <w:p w:rsidR="00107317" w:rsidRDefault="00107317" w:rsidP="009E7390">
      <w:pPr>
        <w:spacing w:line="276" w:lineRule="auto"/>
        <w:rPr>
          <w:lang w:val="fr-FR"/>
        </w:rPr>
      </w:pPr>
    </w:p>
    <w:p w:rsidR="00107317" w:rsidRDefault="00107317" w:rsidP="009E7390">
      <w:pPr>
        <w:spacing w:line="276" w:lineRule="auto"/>
        <w:rPr>
          <w:lang w:val="fr-FR"/>
        </w:rPr>
      </w:pPr>
    </w:p>
    <w:p w:rsidR="00107317" w:rsidRPr="00116F82" w:rsidRDefault="00107317" w:rsidP="009E7390">
      <w:pPr>
        <w:spacing w:line="276" w:lineRule="auto"/>
        <w:rPr>
          <w:lang w:val="fr-FR"/>
        </w:rPr>
      </w:pPr>
    </w:p>
    <w:p w:rsidR="003F382A" w:rsidRPr="00116F82" w:rsidRDefault="003F382A" w:rsidP="009E7390">
      <w:pPr>
        <w:spacing w:line="276" w:lineRule="auto"/>
        <w:rPr>
          <w:lang w:val="fr-FR"/>
        </w:rPr>
      </w:pPr>
    </w:p>
    <w:p w:rsidR="003F382A" w:rsidRDefault="003F382A" w:rsidP="009E7390">
      <w:pPr>
        <w:spacing w:line="276" w:lineRule="auto"/>
        <w:rPr>
          <w:lang w:val="fr-FR"/>
        </w:rPr>
      </w:pPr>
    </w:p>
    <w:p w:rsidR="00432C1B" w:rsidRDefault="00432C1B" w:rsidP="009E7390">
      <w:pPr>
        <w:spacing w:line="276" w:lineRule="auto"/>
        <w:rPr>
          <w:lang w:val="fr-FR"/>
        </w:rPr>
      </w:pPr>
    </w:p>
    <w:p w:rsidR="00432C1B" w:rsidRDefault="00432C1B" w:rsidP="009E7390">
      <w:pPr>
        <w:spacing w:line="276" w:lineRule="auto"/>
        <w:rPr>
          <w:lang w:val="fr-FR"/>
        </w:rPr>
      </w:pPr>
    </w:p>
    <w:p w:rsidR="00432C1B" w:rsidRPr="00116F82" w:rsidRDefault="00432C1B" w:rsidP="009E7390">
      <w:pPr>
        <w:spacing w:line="276" w:lineRule="auto"/>
        <w:rPr>
          <w:lang w:val="fr-FR"/>
        </w:rPr>
      </w:pPr>
    </w:p>
    <w:p w:rsidR="003F382A" w:rsidRPr="00116F82" w:rsidRDefault="003F382A" w:rsidP="009E7390">
      <w:pPr>
        <w:spacing w:line="276" w:lineRule="auto"/>
        <w:rPr>
          <w:lang w:val="fr-FR"/>
        </w:rPr>
      </w:pPr>
    </w:p>
    <w:p w:rsidR="003F382A" w:rsidRPr="00116F82" w:rsidRDefault="003F382A" w:rsidP="009E7390">
      <w:pPr>
        <w:spacing w:line="276" w:lineRule="auto"/>
        <w:rPr>
          <w:lang w:val="fr-FR"/>
        </w:rPr>
      </w:pPr>
    </w:p>
    <w:p w:rsidR="003F382A" w:rsidRPr="00BD2BE8" w:rsidRDefault="003F382A" w:rsidP="00BD2BE8">
      <w:pPr>
        <w:pStyle w:val="Titre2"/>
        <w:numPr>
          <w:ilvl w:val="0"/>
          <w:numId w:val="39"/>
        </w:numPr>
        <w:spacing w:line="276" w:lineRule="auto"/>
        <w:rPr>
          <w:lang w:val="fr-FR"/>
        </w:rPr>
      </w:pPr>
      <w:bookmarkStart w:id="4" w:name="_Toc182227779"/>
      <w:r w:rsidRPr="00BD2BE8">
        <w:rPr>
          <w:lang w:val="fr-FR"/>
        </w:rPr>
        <w:t xml:space="preserve">CONTEXTE </w:t>
      </w:r>
      <w:r w:rsidR="007C12C6" w:rsidRPr="00BD2BE8">
        <w:rPr>
          <w:lang w:val="fr-FR"/>
        </w:rPr>
        <w:t>ET JUSTIFICATION</w:t>
      </w:r>
      <w:r w:rsidRPr="00BD2BE8">
        <w:rPr>
          <w:lang w:val="fr-FR"/>
        </w:rPr>
        <w:t xml:space="preserve"> </w:t>
      </w:r>
      <w:r w:rsidR="00E76903" w:rsidRPr="00BD2BE8">
        <w:rPr>
          <w:lang w:val="fr-FR"/>
        </w:rPr>
        <w:t xml:space="preserve">DE LA </w:t>
      </w:r>
      <w:r w:rsidR="00F8347E" w:rsidRPr="00BD2BE8">
        <w:rPr>
          <w:lang w:val="fr-FR"/>
        </w:rPr>
        <w:t>consultance</w:t>
      </w:r>
      <w:bookmarkEnd w:id="4"/>
    </w:p>
    <w:p w:rsidR="00E76903" w:rsidRPr="00116F82" w:rsidRDefault="00E76903" w:rsidP="009E7390">
      <w:pPr>
        <w:spacing w:line="276" w:lineRule="auto"/>
        <w:jc w:val="both"/>
        <w:rPr>
          <w:lang w:val="fr-FR"/>
        </w:rPr>
      </w:pPr>
      <w:bookmarkStart w:id="5" w:name="_GoBack"/>
      <w:r w:rsidRPr="00116F82">
        <w:rPr>
          <w:lang w:val="fr-FR"/>
        </w:rPr>
        <w:t>Depuis plus d'une décennie, la République Centrafricaine (RCA) fait face à une instabilité majeure avec des conflits et des déplacements de population qui affectent gravement les conditions de vie et l</w:t>
      </w:r>
      <w:r w:rsidR="0035659A" w:rsidRPr="00116F82">
        <w:rPr>
          <w:lang w:val="fr-FR"/>
        </w:rPr>
        <w:t xml:space="preserve">'accès aux services essentiels. L'insuffisance d'accès aux infrastructures socio-économiques de base et aux opportunités socio-économiques oblige les personnes déplacées et les communautés d'accueil à adopter des mécanismes d'adaptation négatifs (stratégie d’adaptation liées à leurs moyens d’existence de crise et d’urgence)8 pour répondre à leurs besoins, ce qui les rend plus vulnérables à toutes formes d'exploitation et </w:t>
      </w:r>
      <w:r w:rsidR="00D14D90" w:rsidRPr="00116F82">
        <w:rPr>
          <w:lang w:val="fr-FR"/>
        </w:rPr>
        <w:t>d’abus.</w:t>
      </w:r>
      <w:r w:rsidRPr="00116F82">
        <w:rPr>
          <w:lang w:val="fr-FR"/>
        </w:rPr>
        <w:t xml:space="preserve"> En effet la crise a exacerbé les vulnérabilités existantes, en particulier chez les femmes et les enfants, avec une augmentation de la violence sexiste : environ 37% des incidents de violences basées sur le genre (VBG) sont de nature sexuelle, et 50% d'entre eux ont été perpétrés par des hommes armés.</w:t>
      </w:r>
      <w:r w:rsidR="0035659A" w:rsidRPr="00116F82">
        <w:rPr>
          <w:rStyle w:val="Appelnotedebasdep"/>
          <w:lang w:val="fr-FR"/>
        </w:rPr>
        <w:footnoteReference w:id="1"/>
      </w:r>
    </w:p>
    <w:bookmarkEnd w:id="5"/>
    <w:p w:rsidR="0035659A" w:rsidRPr="00116F82" w:rsidRDefault="0035659A" w:rsidP="009E7390">
      <w:pPr>
        <w:spacing w:line="276" w:lineRule="auto"/>
        <w:jc w:val="both"/>
        <w:rPr>
          <w:lang w:val="fr-FR"/>
        </w:rPr>
      </w:pPr>
      <w:r w:rsidRPr="00116F82">
        <w:rPr>
          <w:lang w:val="fr-FR"/>
        </w:rPr>
        <w:t>Tous ces chocs combinés contribuent à accroitre des besoins humanitaires, malgré l’aide humanitaire apportée par la communauté humanitaire depuis 2020. En effet, selon le Bureau de la Coordination des Affaires Humanitaires (OCHA) de la RCA, 2,8 millions de personnes (46% de la population centrafricaine) seront extrêmement vulnérables en 2024, au point que « l’assistance humanitaire seule ne suffira pas pour leur bien-être ».</w:t>
      </w:r>
      <w:r w:rsidRPr="00116F82">
        <w:rPr>
          <w:rStyle w:val="Appelnotedebasdep"/>
          <w:lang w:val="fr-FR"/>
        </w:rPr>
        <w:footnoteReference w:id="2"/>
      </w:r>
    </w:p>
    <w:p w:rsidR="00D14D90" w:rsidRPr="00116F82" w:rsidRDefault="000141C0" w:rsidP="009E7390">
      <w:pPr>
        <w:spacing w:line="276" w:lineRule="auto"/>
        <w:jc w:val="both"/>
        <w:rPr>
          <w:lang w:val="fr-FR"/>
        </w:rPr>
      </w:pPr>
      <w:r w:rsidRPr="00116F82">
        <w:rPr>
          <w:lang w:val="fr-FR"/>
        </w:rPr>
        <w:t>Pour identifier les besoins prioritaires de la population de la RCA et en guise de la préparation des documents de réponses humanitaires pour 2025 l’équipe REACH en RCA a procédé aux MSNA dans plusieurs préfectures et sous-préfectures de la RCA en préparation des rapports</w:t>
      </w:r>
      <w:r w:rsidR="0062795D">
        <w:rPr>
          <w:lang w:val="fr-FR"/>
        </w:rPr>
        <w:t xml:space="preserve"> HNO &amp; HRP. Les données ont aussi été collecté dans la préfecture de basse Kotto par REACH et d’autres données collectées directement par ACF via l’ONG GADY pour compléter les données collectées par REACH en guise d’une couverture des zones se trouvant dans les besoins. </w:t>
      </w:r>
    </w:p>
    <w:p w:rsidR="0062795D" w:rsidRDefault="0062795D" w:rsidP="009E7390">
      <w:pPr>
        <w:spacing w:line="276" w:lineRule="auto"/>
        <w:jc w:val="both"/>
        <w:rPr>
          <w:lang w:val="fr-FR"/>
        </w:rPr>
      </w:pPr>
      <w:r>
        <w:rPr>
          <w:lang w:val="fr-FR"/>
        </w:rPr>
        <w:t xml:space="preserve">Les données des MSNA de REACH sont utilisées au niveau nationale et permettent de documenter le HNRP de la RCA pour l’année 2025 et constitue généralement des données ici d’une seule source de collecte des données (enquête ménage). </w:t>
      </w:r>
      <w:r w:rsidR="001011CB">
        <w:rPr>
          <w:lang w:val="fr-FR"/>
        </w:rPr>
        <w:t>Généralement, l</w:t>
      </w:r>
      <w:r>
        <w:rPr>
          <w:lang w:val="fr-FR"/>
        </w:rPr>
        <w:t>es analyses des données des MSNA</w:t>
      </w:r>
      <w:r w:rsidR="001011CB">
        <w:rPr>
          <w:lang w:val="fr-FR"/>
        </w:rPr>
        <w:t xml:space="preserve"> sont publiées de façon globale et permettant ainsi une vision globale</w:t>
      </w:r>
      <w:r w:rsidR="00E229F6">
        <w:rPr>
          <w:lang w:val="fr-FR"/>
        </w:rPr>
        <w:t xml:space="preserve"> de la situation des besoins humanitaires au niveau de la RCA par préfecture.</w:t>
      </w:r>
      <w:r>
        <w:rPr>
          <w:lang w:val="fr-FR"/>
        </w:rPr>
        <w:t xml:space="preserve"> </w:t>
      </w:r>
      <w:r w:rsidR="00F8347E">
        <w:rPr>
          <w:lang w:val="fr-FR"/>
        </w:rPr>
        <w:t xml:space="preserve"> </w:t>
      </w:r>
      <w:r w:rsidR="00E229F6">
        <w:rPr>
          <w:lang w:val="fr-FR"/>
        </w:rPr>
        <w:t xml:space="preserve">ACF se propose donc de réaliser une analyse plus approfondie de ces données MSNA en se focalisant sur la Basse Kotto afin </w:t>
      </w:r>
      <w:r w:rsidR="002575FC">
        <w:rPr>
          <w:lang w:val="fr-FR"/>
        </w:rPr>
        <w:t>de mieux</w:t>
      </w:r>
      <w:r w:rsidR="00F8347E">
        <w:rPr>
          <w:lang w:val="fr-FR"/>
        </w:rPr>
        <w:t xml:space="preserve"> décrire les besoins de la communauté de la basse Kotto</w:t>
      </w:r>
      <w:r w:rsidR="00E229F6">
        <w:rPr>
          <w:lang w:val="fr-FR"/>
        </w:rPr>
        <w:t xml:space="preserve"> par sous – préfecture et même par commune</w:t>
      </w:r>
      <w:r w:rsidR="00F8347E">
        <w:rPr>
          <w:lang w:val="fr-FR"/>
        </w:rPr>
        <w:t xml:space="preserve">, </w:t>
      </w:r>
      <w:r w:rsidR="00E229F6">
        <w:rPr>
          <w:lang w:val="fr-FR"/>
        </w:rPr>
        <w:t xml:space="preserve">prioriser </w:t>
      </w:r>
      <w:r w:rsidR="00F8347E">
        <w:rPr>
          <w:lang w:val="fr-FR"/>
        </w:rPr>
        <w:t xml:space="preserve">les zones </w:t>
      </w:r>
      <w:r w:rsidR="00E229F6">
        <w:rPr>
          <w:lang w:val="fr-FR"/>
        </w:rPr>
        <w:t>nécessiteuses</w:t>
      </w:r>
      <w:r w:rsidR="00F8347E">
        <w:rPr>
          <w:lang w:val="fr-FR"/>
        </w:rPr>
        <w:t xml:space="preserve">, </w:t>
      </w:r>
      <w:r w:rsidR="00E229F6">
        <w:rPr>
          <w:lang w:val="fr-FR"/>
        </w:rPr>
        <w:t>et identifier</w:t>
      </w:r>
      <w:r w:rsidR="00F8347E">
        <w:rPr>
          <w:lang w:val="fr-FR"/>
        </w:rPr>
        <w:t xml:space="preserve"> les types d’assistance qui seraient adaptées aux communautés de la </w:t>
      </w:r>
      <w:r w:rsidR="00E229F6">
        <w:rPr>
          <w:lang w:val="fr-FR"/>
        </w:rPr>
        <w:t>B</w:t>
      </w:r>
      <w:r w:rsidR="00F8347E">
        <w:rPr>
          <w:lang w:val="fr-FR"/>
        </w:rPr>
        <w:t xml:space="preserve">asse Kotto. </w:t>
      </w:r>
    </w:p>
    <w:p w:rsidR="00F8347E" w:rsidRPr="00116F82" w:rsidRDefault="00F8347E" w:rsidP="009E7390">
      <w:pPr>
        <w:spacing w:line="276" w:lineRule="auto"/>
        <w:jc w:val="both"/>
        <w:rPr>
          <w:lang w:val="fr-FR"/>
        </w:rPr>
      </w:pPr>
      <w:r>
        <w:rPr>
          <w:lang w:val="fr-FR"/>
        </w:rPr>
        <w:t xml:space="preserve">Cette analyse approfondie permettra à ACF d’avoir plus des évidences et plus d’informations sur les besoins de la communauté de la </w:t>
      </w:r>
      <w:r w:rsidR="00E229F6">
        <w:rPr>
          <w:lang w:val="fr-FR"/>
        </w:rPr>
        <w:t>B</w:t>
      </w:r>
      <w:r>
        <w:rPr>
          <w:lang w:val="fr-FR"/>
        </w:rPr>
        <w:t xml:space="preserve">asse Kotto </w:t>
      </w:r>
      <w:r w:rsidR="00E12D33">
        <w:rPr>
          <w:lang w:val="fr-FR"/>
        </w:rPr>
        <w:t xml:space="preserve">pour faire </w:t>
      </w:r>
      <w:r w:rsidR="002575FC">
        <w:rPr>
          <w:lang w:val="fr-FR"/>
        </w:rPr>
        <w:t>un plaidoyer</w:t>
      </w:r>
      <w:r>
        <w:rPr>
          <w:lang w:val="fr-FR"/>
        </w:rPr>
        <w:t xml:space="preserve"> </w:t>
      </w:r>
      <w:r w:rsidR="00E12D33">
        <w:rPr>
          <w:lang w:val="fr-FR"/>
        </w:rPr>
        <w:t xml:space="preserve">soutenu </w:t>
      </w:r>
      <w:r>
        <w:rPr>
          <w:lang w:val="fr-FR"/>
        </w:rPr>
        <w:t>au</w:t>
      </w:r>
      <w:r w:rsidR="00E12D33">
        <w:rPr>
          <w:lang w:val="fr-FR"/>
        </w:rPr>
        <w:t>près</w:t>
      </w:r>
      <w:r>
        <w:rPr>
          <w:lang w:val="fr-FR"/>
        </w:rPr>
        <w:t xml:space="preserve"> des institutions, des acteurs humanitaires ainsi que des bailleurs des fonds, pour que les besoins de cette zone soient couverts et d’une meilleure façon qui soit. </w:t>
      </w:r>
    </w:p>
    <w:p w:rsidR="003F382A" w:rsidRPr="00116F82" w:rsidRDefault="003F382A" w:rsidP="009E7390">
      <w:pPr>
        <w:spacing w:line="276" w:lineRule="auto"/>
        <w:rPr>
          <w:lang w:val="fr-FR" w:eastAsia="es-ES"/>
        </w:rPr>
      </w:pPr>
    </w:p>
    <w:p w:rsidR="00E76903" w:rsidRPr="00116F82" w:rsidRDefault="00E76903" w:rsidP="009E7390">
      <w:pPr>
        <w:spacing w:line="276" w:lineRule="auto"/>
        <w:rPr>
          <w:lang w:val="fr-FR" w:eastAsia="es-ES"/>
        </w:rPr>
      </w:pPr>
    </w:p>
    <w:p w:rsidR="00D14D90" w:rsidRPr="00116F82" w:rsidRDefault="00D14D90" w:rsidP="009E7390">
      <w:pPr>
        <w:spacing w:line="276" w:lineRule="auto"/>
        <w:rPr>
          <w:lang w:val="fr-FR" w:eastAsia="es-ES"/>
        </w:rPr>
      </w:pPr>
    </w:p>
    <w:p w:rsidR="00D916CB" w:rsidRPr="00116F82" w:rsidRDefault="00D916CB" w:rsidP="009E7390">
      <w:pPr>
        <w:pStyle w:val="Corpsdetexte"/>
        <w:spacing w:line="276" w:lineRule="auto"/>
        <w:rPr>
          <w:rFonts w:ascii="Calibri" w:hAnsi="Calibri"/>
          <w:szCs w:val="22"/>
          <w:lang w:val="fr-FR"/>
        </w:rPr>
      </w:pPr>
    </w:p>
    <w:p w:rsidR="009D5403" w:rsidRPr="00BD2BE8" w:rsidRDefault="006823C7" w:rsidP="00BD2BE8">
      <w:pPr>
        <w:pStyle w:val="Titre2"/>
        <w:numPr>
          <w:ilvl w:val="0"/>
          <w:numId w:val="39"/>
        </w:numPr>
        <w:spacing w:line="276" w:lineRule="auto"/>
        <w:rPr>
          <w:lang w:val="fr-FR"/>
        </w:rPr>
      </w:pPr>
      <w:bookmarkStart w:id="6" w:name="_Toc182227780"/>
      <w:r w:rsidRPr="00BD2BE8">
        <w:rPr>
          <w:lang w:val="fr-FR"/>
        </w:rPr>
        <w:t>OBJECTIfs de l</w:t>
      </w:r>
      <w:r w:rsidR="00D14D90" w:rsidRPr="00BD2BE8">
        <w:rPr>
          <w:lang w:val="fr-FR"/>
        </w:rPr>
        <w:t>A CONSULTANCE</w:t>
      </w:r>
      <w:bookmarkEnd w:id="6"/>
    </w:p>
    <w:p w:rsidR="006F385F" w:rsidRPr="00E76C28" w:rsidRDefault="00E76C28" w:rsidP="00E76C28">
      <w:pPr>
        <w:pStyle w:val="Titre3"/>
      </w:pPr>
      <w:bookmarkStart w:id="7" w:name="_Toc182227781"/>
      <w:r w:rsidRPr="00E76C28">
        <w:t xml:space="preserve">II.1 </w:t>
      </w:r>
      <w:r>
        <w:t>OBJECTIF GENERAL</w:t>
      </w:r>
      <w:bookmarkEnd w:id="7"/>
      <w:r w:rsidR="00F8347E" w:rsidRPr="00E76C28">
        <w:t xml:space="preserve"> </w:t>
      </w:r>
    </w:p>
    <w:p w:rsidR="00F8347E" w:rsidRPr="00116F82" w:rsidRDefault="00F8347E" w:rsidP="0080172B">
      <w:pPr>
        <w:pStyle w:val="Titre3"/>
      </w:pPr>
    </w:p>
    <w:p w:rsidR="0064107C" w:rsidRPr="00116F82" w:rsidRDefault="00B757A4" w:rsidP="009E7390">
      <w:pPr>
        <w:spacing w:after="0" w:line="276" w:lineRule="auto"/>
        <w:jc w:val="both"/>
        <w:rPr>
          <w:lang w:val="fr-FR"/>
        </w:rPr>
      </w:pPr>
      <w:r w:rsidRPr="00E76C28">
        <w:rPr>
          <w:lang w:val="fr-FR"/>
        </w:rPr>
        <w:t>“Produire une cartographie plus détaillée des besoins</w:t>
      </w:r>
      <w:r>
        <w:rPr>
          <w:lang w:val="fr-FR"/>
        </w:rPr>
        <w:t xml:space="preserve"> de la Basse Kotto</w:t>
      </w:r>
      <w:r w:rsidRPr="00C03914">
        <w:rPr>
          <w:lang w:val="fr-FR"/>
        </w:rPr>
        <w:t xml:space="preserve"> </w:t>
      </w:r>
      <w:r>
        <w:rPr>
          <w:lang w:val="fr-FR"/>
        </w:rPr>
        <w:t xml:space="preserve">afin </w:t>
      </w:r>
      <w:r w:rsidR="00344868">
        <w:rPr>
          <w:lang w:val="fr-FR"/>
        </w:rPr>
        <w:t xml:space="preserve">de </w:t>
      </w:r>
      <w:r>
        <w:rPr>
          <w:lang w:val="fr-FR"/>
        </w:rPr>
        <w:t xml:space="preserve">faire une priorisation des zones à assister et proposer des assistances les plus adaptées. </w:t>
      </w:r>
      <w:r w:rsidRPr="00C03914">
        <w:rPr>
          <w:lang w:val="fr-FR"/>
        </w:rPr>
        <w:t xml:space="preserve"> </w:t>
      </w:r>
      <w:r>
        <w:rPr>
          <w:lang w:val="fr-FR"/>
        </w:rPr>
        <w:t>Cette consultance permettra également de produire un support de plaidoyer et de communication auprès des bailleurs de fonds, partenaires humanitaires, institutions et autorités</w:t>
      </w:r>
      <w:proofErr w:type="gramStart"/>
      <w:r>
        <w:rPr>
          <w:lang w:val="fr-FR"/>
        </w:rPr>
        <w:t xml:space="preserve">. </w:t>
      </w:r>
      <w:r w:rsidR="00A41688" w:rsidRPr="00116F82">
        <w:rPr>
          <w:lang w:val="fr-FR"/>
        </w:rPr>
        <w:t>.</w:t>
      </w:r>
      <w:proofErr w:type="gramEnd"/>
      <w:r w:rsidR="00A41688" w:rsidRPr="00116F82">
        <w:rPr>
          <w:lang w:val="fr-FR"/>
        </w:rPr>
        <w:t xml:space="preserve"> </w:t>
      </w:r>
    </w:p>
    <w:p w:rsidR="0064107C" w:rsidRPr="00116F82" w:rsidRDefault="0077369A" w:rsidP="009E7390">
      <w:pPr>
        <w:autoSpaceDE w:val="0"/>
        <w:autoSpaceDN w:val="0"/>
        <w:adjustRightInd w:val="0"/>
        <w:spacing w:after="0" w:line="276" w:lineRule="auto"/>
        <w:jc w:val="both"/>
        <w:rPr>
          <w:lang w:val="fr-FR"/>
        </w:rPr>
      </w:pPr>
      <w:r w:rsidRPr="00116F82">
        <w:rPr>
          <w:lang w:val="fr-FR"/>
        </w:rPr>
        <w:t xml:space="preserve"> </w:t>
      </w:r>
    </w:p>
    <w:p w:rsidR="0064107C" w:rsidRPr="00116F82" w:rsidRDefault="00451E6D" w:rsidP="00BD2BE8">
      <w:pPr>
        <w:pStyle w:val="Titre3"/>
      </w:pPr>
      <w:bookmarkStart w:id="8" w:name="_Toc182227782"/>
      <w:proofErr w:type="gramStart"/>
      <w:r>
        <w:t xml:space="preserve">II.2 </w:t>
      </w:r>
      <w:r w:rsidR="009D5403" w:rsidRPr="00116F82">
        <w:t xml:space="preserve"> </w:t>
      </w:r>
      <w:r w:rsidR="00F1476E" w:rsidRPr="00116F82">
        <w:t>OBJECTIFS</w:t>
      </w:r>
      <w:proofErr w:type="gramEnd"/>
      <w:r w:rsidR="00F1476E" w:rsidRPr="00116F82">
        <w:t xml:space="preserve"> </w:t>
      </w:r>
      <w:r>
        <w:t>SPECIFIQUES</w:t>
      </w:r>
      <w:bookmarkEnd w:id="8"/>
      <w:r w:rsidR="002F1827">
        <w:t xml:space="preserve"> </w:t>
      </w:r>
    </w:p>
    <w:p w:rsidR="0064107C" w:rsidRPr="00116F82" w:rsidRDefault="0064107C" w:rsidP="009E7390">
      <w:pPr>
        <w:spacing w:after="0" w:line="276" w:lineRule="auto"/>
        <w:jc w:val="both"/>
        <w:rPr>
          <w:lang w:val="fr-FR"/>
        </w:rPr>
      </w:pPr>
    </w:p>
    <w:p w:rsidR="003842DC" w:rsidRPr="00116F82" w:rsidRDefault="0064107C" w:rsidP="009E7390">
      <w:pPr>
        <w:spacing w:after="0" w:line="276" w:lineRule="auto"/>
        <w:jc w:val="both"/>
        <w:rPr>
          <w:lang w:val="fr-FR"/>
        </w:rPr>
      </w:pPr>
      <w:r w:rsidRPr="00116F82">
        <w:rPr>
          <w:lang w:val="fr-FR"/>
        </w:rPr>
        <w:t xml:space="preserve">De façon spécifique cette </w:t>
      </w:r>
      <w:r w:rsidR="007C12C6">
        <w:rPr>
          <w:lang w:val="fr-FR"/>
        </w:rPr>
        <w:t>analyse des données</w:t>
      </w:r>
      <w:r w:rsidRPr="00116F82">
        <w:rPr>
          <w:lang w:val="fr-FR"/>
        </w:rPr>
        <w:t xml:space="preserve"> </w:t>
      </w:r>
      <w:r w:rsidR="006F197B" w:rsidRPr="00116F82">
        <w:rPr>
          <w:lang w:val="fr-FR"/>
        </w:rPr>
        <w:t>devrait</w:t>
      </w:r>
      <w:r w:rsidRPr="00116F82">
        <w:rPr>
          <w:lang w:val="fr-FR"/>
        </w:rPr>
        <w:t xml:space="preserve"> fournir des informations </w:t>
      </w:r>
      <w:r w:rsidR="007C12C6">
        <w:rPr>
          <w:lang w:val="fr-FR"/>
        </w:rPr>
        <w:t xml:space="preserve">pertinentes, fiables et </w:t>
      </w:r>
      <w:r w:rsidRPr="00116F82">
        <w:rPr>
          <w:lang w:val="fr-FR"/>
        </w:rPr>
        <w:t>crédibles sur/pour :</w:t>
      </w:r>
    </w:p>
    <w:p w:rsidR="00CD3DCD" w:rsidRPr="007C12C6" w:rsidRDefault="00CD3DCD" w:rsidP="009E7390">
      <w:pPr>
        <w:spacing w:after="0" w:line="276" w:lineRule="auto"/>
        <w:jc w:val="both"/>
        <w:rPr>
          <w:lang w:val="fr-FR"/>
        </w:rPr>
      </w:pPr>
    </w:p>
    <w:p w:rsidR="00450741" w:rsidRPr="00116F82" w:rsidRDefault="007C12C6" w:rsidP="009E7390">
      <w:pPr>
        <w:pStyle w:val="Paragraphedeliste"/>
        <w:numPr>
          <w:ilvl w:val="0"/>
          <w:numId w:val="4"/>
        </w:numPr>
        <w:spacing w:after="0" w:line="276" w:lineRule="auto"/>
        <w:jc w:val="both"/>
        <w:rPr>
          <w:lang w:val="fr-FR"/>
        </w:rPr>
      </w:pPr>
      <w:r>
        <w:rPr>
          <w:lang w:val="fr-FR"/>
        </w:rPr>
        <w:t xml:space="preserve">Déterminer les besoins </w:t>
      </w:r>
      <w:r w:rsidR="006A694A">
        <w:rPr>
          <w:lang w:val="fr-FR"/>
        </w:rPr>
        <w:t>prioritaires de la zone</w:t>
      </w:r>
      <w:r w:rsidR="00451E6D">
        <w:rPr>
          <w:lang w:val="fr-FR"/>
        </w:rPr>
        <w:t xml:space="preserve"> par sous – préfecture et par commune</w:t>
      </w:r>
      <w:r w:rsidR="006A694A">
        <w:rPr>
          <w:lang w:val="fr-FR"/>
        </w:rPr>
        <w:t xml:space="preserve">, les gaps à </w:t>
      </w:r>
      <w:r w:rsidR="0024325F">
        <w:rPr>
          <w:lang w:val="fr-FR"/>
        </w:rPr>
        <w:t>couvrir </w:t>
      </w:r>
      <w:r w:rsidR="00C15272">
        <w:rPr>
          <w:lang w:val="fr-FR"/>
        </w:rPr>
        <w:t>ainsi que les lacunes dans les services de base</w:t>
      </w:r>
      <w:r w:rsidR="0024325F" w:rsidRPr="00116F82">
        <w:rPr>
          <w:lang w:val="fr-FR"/>
        </w:rPr>
        <w:t>;</w:t>
      </w:r>
      <w:r w:rsidR="00E36CEF" w:rsidRPr="00116F82">
        <w:rPr>
          <w:lang w:val="fr-FR"/>
        </w:rPr>
        <w:t xml:space="preserve"> </w:t>
      </w:r>
    </w:p>
    <w:p w:rsidR="00E36CEF" w:rsidRPr="00116F82" w:rsidRDefault="00C15272" w:rsidP="009E7390">
      <w:pPr>
        <w:pStyle w:val="Paragraphedeliste"/>
        <w:numPr>
          <w:ilvl w:val="0"/>
          <w:numId w:val="4"/>
        </w:numPr>
        <w:spacing w:after="0" w:line="276" w:lineRule="auto"/>
        <w:jc w:val="both"/>
        <w:rPr>
          <w:lang w:val="fr-FR"/>
        </w:rPr>
      </w:pPr>
      <w:r>
        <w:rPr>
          <w:lang w:val="fr-FR"/>
        </w:rPr>
        <w:t>Examiner les causes et les effets des vulnérabilités des communautés de la basse Kotto</w:t>
      </w:r>
      <w:r w:rsidR="00E36CEF" w:rsidRPr="00116F82">
        <w:rPr>
          <w:lang w:val="fr-FR"/>
        </w:rPr>
        <w:t xml:space="preserve"> ; </w:t>
      </w:r>
    </w:p>
    <w:p w:rsidR="00E36CEF" w:rsidRDefault="006A694A" w:rsidP="009E7390">
      <w:pPr>
        <w:pStyle w:val="Paragraphedeliste"/>
        <w:numPr>
          <w:ilvl w:val="0"/>
          <w:numId w:val="4"/>
        </w:numPr>
        <w:spacing w:after="0" w:line="276" w:lineRule="auto"/>
        <w:jc w:val="both"/>
        <w:rPr>
          <w:lang w:val="fr-FR"/>
        </w:rPr>
      </w:pPr>
      <w:r>
        <w:rPr>
          <w:lang w:val="fr-FR"/>
        </w:rPr>
        <w:t xml:space="preserve">Déterminer le niveau/la proportion de la communauté de la basse Kotto se trouvant dans les besoins et les secteurs prioritaires à privilégier ; </w:t>
      </w:r>
    </w:p>
    <w:p w:rsidR="006A694A" w:rsidRPr="00116F82" w:rsidRDefault="006A694A" w:rsidP="009E7390">
      <w:pPr>
        <w:pStyle w:val="Paragraphedeliste"/>
        <w:numPr>
          <w:ilvl w:val="0"/>
          <w:numId w:val="4"/>
        </w:numPr>
        <w:spacing w:after="0" w:line="276" w:lineRule="auto"/>
        <w:jc w:val="both"/>
        <w:rPr>
          <w:lang w:val="fr-FR"/>
        </w:rPr>
      </w:pPr>
      <w:r>
        <w:rPr>
          <w:lang w:val="fr-FR"/>
        </w:rPr>
        <w:t xml:space="preserve">Fournir des recommandations et des orientations </w:t>
      </w:r>
      <w:r w:rsidR="00C15272">
        <w:rPr>
          <w:lang w:val="fr-FR"/>
        </w:rPr>
        <w:t xml:space="preserve">opérationnelles pour une réponse humanitaire ciblée et adéquate </w:t>
      </w:r>
      <w:r>
        <w:rPr>
          <w:lang w:val="fr-FR"/>
        </w:rPr>
        <w:t xml:space="preserve">dans la zone de basse Kotto tenant compte du contexte. </w:t>
      </w:r>
    </w:p>
    <w:p w:rsidR="006D3ACF" w:rsidRPr="00116F82" w:rsidRDefault="006D3ACF" w:rsidP="009E7390">
      <w:pPr>
        <w:spacing w:after="0" w:line="276" w:lineRule="auto"/>
        <w:jc w:val="both"/>
        <w:rPr>
          <w:rFonts w:ascii="Calibri" w:hAnsi="Calibri" w:cs="Calibri"/>
          <w:color w:val="000000"/>
          <w:lang w:val="fr-FR"/>
        </w:rPr>
      </w:pPr>
    </w:p>
    <w:p w:rsidR="006D3ACF" w:rsidRPr="00116F82" w:rsidRDefault="006D3ACF" w:rsidP="009E7390">
      <w:pPr>
        <w:spacing w:after="0" w:line="276" w:lineRule="auto"/>
        <w:jc w:val="both"/>
        <w:rPr>
          <w:lang w:val="fr-FR"/>
        </w:rPr>
      </w:pPr>
    </w:p>
    <w:p w:rsidR="00AF6435" w:rsidRPr="0024325F" w:rsidRDefault="001F421A" w:rsidP="009E7390">
      <w:pPr>
        <w:pStyle w:val="Default"/>
        <w:numPr>
          <w:ilvl w:val="0"/>
          <w:numId w:val="5"/>
        </w:numPr>
        <w:spacing w:after="30" w:line="276" w:lineRule="auto"/>
        <w:rPr>
          <w:rFonts w:asciiTheme="minorHAnsi" w:hAnsiTheme="minorHAnsi"/>
          <w:sz w:val="22"/>
          <w:szCs w:val="22"/>
        </w:rPr>
      </w:pPr>
      <w:r w:rsidRPr="00116F82">
        <w:rPr>
          <w:rFonts w:asciiTheme="minorHAnsi" w:hAnsiTheme="minorHAnsi"/>
          <w:sz w:val="22"/>
          <w:szCs w:val="22"/>
        </w:rPr>
        <w:t xml:space="preserve"> </w:t>
      </w:r>
    </w:p>
    <w:p w:rsidR="00306BBC" w:rsidRPr="00BD2BE8" w:rsidRDefault="0072507F" w:rsidP="00BD2BE8">
      <w:pPr>
        <w:pStyle w:val="Titre2"/>
        <w:numPr>
          <w:ilvl w:val="0"/>
          <w:numId w:val="39"/>
        </w:numPr>
        <w:spacing w:line="276" w:lineRule="auto"/>
        <w:rPr>
          <w:lang w:val="fr-FR"/>
        </w:rPr>
      </w:pPr>
      <w:bookmarkStart w:id="9" w:name="_Toc182227783"/>
      <w:r w:rsidRPr="00BD2BE8">
        <w:rPr>
          <w:lang w:val="fr-FR"/>
        </w:rPr>
        <w:t>METHODOLOGIE</w:t>
      </w:r>
      <w:bookmarkEnd w:id="9"/>
    </w:p>
    <w:p w:rsidR="001035BE" w:rsidRPr="001035BE" w:rsidRDefault="001035BE" w:rsidP="009E7390">
      <w:pPr>
        <w:spacing w:before="100" w:beforeAutospacing="1" w:after="100" w:afterAutospacing="1" w:line="276" w:lineRule="auto"/>
        <w:jc w:val="both"/>
        <w:rPr>
          <w:rFonts w:eastAsia="Times New Roman" w:cs="Arial"/>
          <w:szCs w:val="24"/>
          <w:lang w:val="fr-FR" w:eastAsia="fr-FR"/>
        </w:rPr>
      </w:pPr>
      <w:r w:rsidRPr="001035BE">
        <w:rPr>
          <w:rFonts w:eastAsia="Times New Roman" w:cs="Arial"/>
          <w:szCs w:val="24"/>
          <w:lang w:val="fr-FR" w:eastAsia="fr-FR"/>
        </w:rPr>
        <w:t>Le</w:t>
      </w:r>
      <w:r w:rsidR="0036230B">
        <w:rPr>
          <w:rFonts w:eastAsia="Times New Roman" w:cs="Arial"/>
          <w:szCs w:val="24"/>
          <w:lang w:val="fr-FR" w:eastAsia="fr-FR"/>
        </w:rPr>
        <w:t>/la</w:t>
      </w:r>
      <w:r w:rsidRPr="001035BE">
        <w:rPr>
          <w:rFonts w:eastAsia="Times New Roman" w:cs="Arial"/>
          <w:szCs w:val="24"/>
          <w:lang w:val="fr-FR" w:eastAsia="fr-FR"/>
        </w:rPr>
        <w:t xml:space="preserve"> </w:t>
      </w:r>
      <w:proofErr w:type="spellStart"/>
      <w:proofErr w:type="gramStart"/>
      <w:r w:rsidRPr="001035BE">
        <w:rPr>
          <w:rFonts w:eastAsia="Times New Roman" w:cs="Arial"/>
          <w:szCs w:val="24"/>
          <w:lang w:val="fr-FR" w:eastAsia="fr-FR"/>
        </w:rPr>
        <w:t>consultant</w:t>
      </w:r>
      <w:r w:rsidR="0036230B">
        <w:rPr>
          <w:rFonts w:eastAsia="Times New Roman" w:cs="Arial"/>
          <w:szCs w:val="24"/>
          <w:lang w:val="fr-FR" w:eastAsia="fr-FR"/>
        </w:rPr>
        <w:t>.e</w:t>
      </w:r>
      <w:proofErr w:type="spellEnd"/>
      <w:proofErr w:type="gramEnd"/>
      <w:r w:rsidRPr="001035BE">
        <w:rPr>
          <w:rFonts w:eastAsia="Times New Roman" w:cs="Arial"/>
          <w:szCs w:val="24"/>
          <w:lang w:val="fr-FR" w:eastAsia="fr-FR"/>
        </w:rPr>
        <w:t xml:space="preserve"> s’appuiera sur les données de REACH et d’ACF</w:t>
      </w:r>
      <w:r>
        <w:rPr>
          <w:rFonts w:eastAsia="Times New Roman" w:cs="Arial"/>
          <w:szCs w:val="24"/>
          <w:lang w:val="fr-FR" w:eastAsia="fr-FR"/>
        </w:rPr>
        <w:t xml:space="preserve"> (</w:t>
      </w:r>
      <w:proofErr w:type="spellStart"/>
      <w:r>
        <w:rPr>
          <w:rFonts w:eastAsia="Times New Roman" w:cs="Arial"/>
          <w:szCs w:val="24"/>
          <w:lang w:val="fr-FR" w:eastAsia="fr-FR"/>
        </w:rPr>
        <w:t>Mingala</w:t>
      </w:r>
      <w:proofErr w:type="spellEnd"/>
      <w:r>
        <w:rPr>
          <w:rFonts w:eastAsia="Times New Roman" w:cs="Arial"/>
          <w:szCs w:val="24"/>
          <w:lang w:val="fr-FR" w:eastAsia="fr-FR"/>
        </w:rPr>
        <w:t>)</w:t>
      </w:r>
      <w:r w:rsidRPr="001035BE">
        <w:rPr>
          <w:rFonts w:eastAsia="Times New Roman" w:cs="Arial"/>
          <w:szCs w:val="24"/>
          <w:lang w:val="fr-FR" w:eastAsia="fr-FR"/>
        </w:rPr>
        <w:t>, tout en intégrant des données secondaires pour enrichir et trianguler les analyses. La méthodologie comprendra :</w:t>
      </w:r>
    </w:p>
    <w:p w:rsidR="001035BE" w:rsidRDefault="001035BE" w:rsidP="009E7390">
      <w:pPr>
        <w:pStyle w:val="Paragraphedeliste"/>
        <w:widowControl w:val="0"/>
        <w:numPr>
          <w:ilvl w:val="0"/>
          <w:numId w:val="27"/>
        </w:numPr>
        <w:tabs>
          <w:tab w:val="left" w:pos="852"/>
        </w:tabs>
        <w:autoSpaceDE w:val="0"/>
        <w:autoSpaceDN w:val="0"/>
        <w:spacing w:before="41" w:after="0" w:line="276" w:lineRule="auto"/>
        <w:ind w:right="-8"/>
        <w:contextualSpacing w:val="0"/>
        <w:jc w:val="both"/>
        <w:rPr>
          <w:lang w:val="fr-FR"/>
        </w:rPr>
      </w:pPr>
      <w:r w:rsidRPr="001035BE">
        <w:rPr>
          <w:lang w:val="fr-FR"/>
        </w:rPr>
        <w:t>Analyse descriptive et exploratoire des données quantitatives pour dégager des tendances et déterm</w:t>
      </w:r>
      <w:r>
        <w:rPr>
          <w:lang w:val="fr-FR"/>
        </w:rPr>
        <w:t xml:space="preserve">iner les priorités sectorielles : cette analyse se fera sur les données collectées </w:t>
      </w:r>
      <w:r w:rsidR="007810F8">
        <w:rPr>
          <w:lang w:val="fr-FR"/>
        </w:rPr>
        <w:t>sur</w:t>
      </w:r>
      <w:r>
        <w:rPr>
          <w:lang w:val="fr-FR"/>
        </w:rPr>
        <w:t xml:space="preserve"> la zone de </w:t>
      </w:r>
      <w:proofErr w:type="spellStart"/>
      <w:r>
        <w:rPr>
          <w:lang w:val="fr-FR"/>
        </w:rPr>
        <w:t>Mingala</w:t>
      </w:r>
      <w:proofErr w:type="spellEnd"/>
      <w:r>
        <w:rPr>
          <w:lang w:val="fr-FR"/>
        </w:rPr>
        <w:t xml:space="preserve">, une fois terminée cela sera combinée avec les données collectées par REACH et les analyses préliminaires effectuées. </w:t>
      </w:r>
    </w:p>
    <w:p w:rsidR="001035BE" w:rsidRPr="001035BE" w:rsidRDefault="001035BE" w:rsidP="009E7390">
      <w:pPr>
        <w:pStyle w:val="Paragraphedeliste"/>
        <w:widowControl w:val="0"/>
        <w:tabs>
          <w:tab w:val="left" w:pos="852"/>
        </w:tabs>
        <w:autoSpaceDE w:val="0"/>
        <w:autoSpaceDN w:val="0"/>
        <w:spacing w:before="41" w:after="0" w:line="276" w:lineRule="auto"/>
        <w:ind w:left="852" w:right="-8"/>
        <w:contextualSpacing w:val="0"/>
        <w:jc w:val="both"/>
        <w:rPr>
          <w:lang w:val="fr-FR"/>
        </w:rPr>
      </w:pPr>
    </w:p>
    <w:p w:rsidR="001035BE" w:rsidRDefault="001035BE" w:rsidP="009E7390">
      <w:pPr>
        <w:pStyle w:val="Paragraphedeliste"/>
        <w:widowControl w:val="0"/>
        <w:numPr>
          <w:ilvl w:val="0"/>
          <w:numId w:val="27"/>
        </w:numPr>
        <w:tabs>
          <w:tab w:val="left" w:pos="852"/>
        </w:tabs>
        <w:autoSpaceDE w:val="0"/>
        <w:autoSpaceDN w:val="0"/>
        <w:spacing w:before="41" w:after="0" w:line="276" w:lineRule="auto"/>
        <w:ind w:right="-8"/>
        <w:contextualSpacing w:val="0"/>
        <w:jc w:val="both"/>
        <w:rPr>
          <w:lang w:val="fr-FR"/>
        </w:rPr>
      </w:pPr>
      <w:r w:rsidRPr="001035BE">
        <w:rPr>
          <w:lang w:val="fr-FR"/>
        </w:rPr>
        <w:t>Triangulation avec des données secondaires pour renforcer</w:t>
      </w:r>
      <w:r>
        <w:rPr>
          <w:lang w:val="fr-FR"/>
        </w:rPr>
        <w:t xml:space="preserve"> la crédibilité des conclusions : une triangulation avec les sources secondaires se fera pour effectivement avoir plus des évidences dans les conclusions qui seront tirées ; le consultant aura à consulter toutes les sources secondaires nécessaires et les utiliser pour renforcer la crédibilité des différentes conclusions qui seront tirées ; </w:t>
      </w:r>
    </w:p>
    <w:p w:rsidR="001035BE" w:rsidRPr="001035BE" w:rsidRDefault="001035BE" w:rsidP="009E7390">
      <w:pPr>
        <w:widowControl w:val="0"/>
        <w:tabs>
          <w:tab w:val="left" w:pos="852"/>
        </w:tabs>
        <w:autoSpaceDE w:val="0"/>
        <w:autoSpaceDN w:val="0"/>
        <w:spacing w:before="41" w:after="0" w:line="276" w:lineRule="auto"/>
        <w:ind w:right="-8"/>
        <w:jc w:val="both"/>
        <w:rPr>
          <w:lang w:val="fr-FR"/>
        </w:rPr>
      </w:pPr>
    </w:p>
    <w:p w:rsidR="001035BE" w:rsidRDefault="001035BE" w:rsidP="009E7390">
      <w:pPr>
        <w:pStyle w:val="Paragraphedeliste"/>
        <w:widowControl w:val="0"/>
        <w:numPr>
          <w:ilvl w:val="0"/>
          <w:numId w:val="27"/>
        </w:numPr>
        <w:tabs>
          <w:tab w:val="left" w:pos="852"/>
        </w:tabs>
        <w:autoSpaceDE w:val="0"/>
        <w:autoSpaceDN w:val="0"/>
        <w:spacing w:before="41" w:after="0" w:line="276" w:lineRule="auto"/>
        <w:ind w:right="-8"/>
        <w:contextualSpacing w:val="0"/>
        <w:jc w:val="both"/>
        <w:rPr>
          <w:lang w:val="fr-FR"/>
        </w:rPr>
      </w:pPr>
      <w:r w:rsidRPr="001035BE">
        <w:rPr>
          <w:lang w:val="fr-FR"/>
        </w:rPr>
        <w:t>Approche qualitative pour interpréter les causes et effets des besoins identifiés, y compris les facteurs de vulnérabilité e</w:t>
      </w:r>
      <w:r>
        <w:rPr>
          <w:lang w:val="fr-FR"/>
        </w:rPr>
        <w:t xml:space="preserve">t de résilience des populations : comme les données disponibles seront </w:t>
      </w:r>
      <w:r>
        <w:rPr>
          <w:lang w:val="fr-FR"/>
        </w:rPr>
        <w:lastRenderedPageBreak/>
        <w:t xml:space="preserve">quantitatives (REACH + ACF), le consultant aura à faire recours aux données qualitatives aussi dans le but de compléter les données quantitatives disponibles et de fournir plus des explications et des éléments en ce qui concerne les causes et effets des besoins identifiés, y compris l’identification des facteurs de vulnérabilité et de résilience de la communauté de la </w:t>
      </w:r>
      <w:r w:rsidR="007810F8">
        <w:rPr>
          <w:lang w:val="fr-FR"/>
        </w:rPr>
        <w:t>B</w:t>
      </w:r>
      <w:r>
        <w:rPr>
          <w:lang w:val="fr-FR"/>
        </w:rPr>
        <w:t xml:space="preserve">asse Kotto. </w:t>
      </w:r>
    </w:p>
    <w:p w:rsidR="001035BE" w:rsidRPr="001035BE" w:rsidRDefault="001035BE" w:rsidP="009E7390">
      <w:pPr>
        <w:pStyle w:val="Paragraphedeliste"/>
        <w:spacing w:line="276" w:lineRule="auto"/>
        <w:rPr>
          <w:lang w:val="fr-FR"/>
        </w:rPr>
      </w:pPr>
    </w:p>
    <w:p w:rsidR="001035BE" w:rsidRDefault="001035BE" w:rsidP="009E7390">
      <w:pPr>
        <w:pStyle w:val="Paragraphedeliste"/>
        <w:widowControl w:val="0"/>
        <w:numPr>
          <w:ilvl w:val="0"/>
          <w:numId w:val="27"/>
        </w:numPr>
        <w:tabs>
          <w:tab w:val="left" w:pos="852"/>
        </w:tabs>
        <w:autoSpaceDE w:val="0"/>
        <w:autoSpaceDN w:val="0"/>
        <w:spacing w:before="41" w:after="0" w:line="276" w:lineRule="auto"/>
        <w:ind w:right="-8"/>
        <w:contextualSpacing w:val="0"/>
        <w:jc w:val="both"/>
        <w:rPr>
          <w:lang w:val="fr-FR"/>
        </w:rPr>
      </w:pPr>
      <w:r>
        <w:rPr>
          <w:lang w:val="fr-FR"/>
        </w:rPr>
        <w:t>Analyse multivariée avancée et des dépendances : le consultant aura à effectuer des analyses sur plusieurs variables et les croiser afin d’identifier les différentes variables influençant directement la vulnérabilité des ménages et dont leurs modifications pourront modifier directement l’aperçu de la vulnérabilité, cela dans le but d’identifier les facteurs influençant la vulnérabilité dans la communauté de</w:t>
      </w:r>
      <w:r w:rsidR="007810F8">
        <w:rPr>
          <w:lang w:val="fr-FR"/>
        </w:rPr>
        <w:t xml:space="preserve"> la</w:t>
      </w:r>
      <w:r>
        <w:rPr>
          <w:lang w:val="fr-FR"/>
        </w:rPr>
        <w:t xml:space="preserve"> </w:t>
      </w:r>
      <w:r w:rsidR="007810F8">
        <w:rPr>
          <w:lang w:val="fr-FR"/>
        </w:rPr>
        <w:t>B</w:t>
      </w:r>
      <w:r>
        <w:rPr>
          <w:lang w:val="fr-FR"/>
        </w:rPr>
        <w:t xml:space="preserve">asse Kotto. </w:t>
      </w:r>
    </w:p>
    <w:p w:rsidR="001035BE" w:rsidRPr="001035BE" w:rsidRDefault="001035BE" w:rsidP="009E7390">
      <w:pPr>
        <w:pStyle w:val="Paragraphedeliste"/>
        <w:spacing w:line="276" w:lineRule="auto"/>
        <w:rPr>
          <w:lang w:val="fr-FR"/>
        </w:rPr>
      </w:pPr>
    </w:p>
    <w:p w:rsidR="00512B85" w:rsidRPr="00116F82" w:rsidRDefault="001035BE" w:rsidP="009E7390">
      <w:pPr>
        <w:widowControl w:val="0"/>
        <w:tabs>
          <w:tab w:val="left" w:pos="852"/>
        </w:tabs>
        <w:autoSpaceDE w:val="0"/>
        <w:autoSpaceDN w:val="0"/>
        <w:spacing w:before="41" w:after="0" w:line="276" w:lineRule="auto"/>
        <w:ind w:right="-8"/>
        <w:jc w:val="both"/>
        <w:rPr>
          <w:lang w:val="fr-FR"/>
        </w:rPr>
      </w:pPr>
      <w:r>
        <w:rPr>
          <w:lang w:val="fr-FR"/>
        </w:rPr>
        <w:t xml:space="preserve">Les résultats seront présentés par </w:t>
      </w:r>
      <w:r w:rsidR="00A465CE">
        <w:rPr>
          <w:lang w:val="fr-FR"/>
        </w:rPr>
        <w:t xml:space="preserve">catégories : Population non déplacée, population déplacée en site, population déplacée en famille d’accueil ainsi que les retournés/rapatriés ; à cela les résultats seront aussi désagrégés par sexe du chef de ménage et par zone, pour mieux capter les différents besoins selon les catégories (statuts) des communautés et selon les zones de la </w:t>
      </w:r>
      <w:r w:rsidR="007810F8">
        <w:rPr>
          <w:lang w:val="fr-FR"/>
        </w:rPr>
        <w:t>B</w:t>
      </w:r>
      <w:r w:rsidR="00A465CE">
        <w:rPr>
          <w:lang w:val="fr-FR"/>
        </w:rPr>
        <w:t xml:space="preserve">asse Kotto et </w:t>
      </w:r>
      <w:r w:rsidR="007810F8">
        <w:rPr>
          <w:lang w:val="fr-FR"/>
        </w:rPr>
        <w:t xml:space="preserve">faire une priorisation des zones à besoins. </w:t>
      </w:r>
      <w:r w:rsidR="00A465CE">
        <w:rPr>
          <w:lang w:val="fr-FR"/>
        </w:rPr>
        <w:t xml:space="preserve"> </w:t>
      </w:r>
    </w:p>
    <w:p w:rsidR="006B2627" w:rsidRPr="00116F82" w:rsidRDefault="00A465CE" w:rsidP="009E7390">
      <w:pPr>
        <w:widowControl w:val="0"/>
        <w:tabs>
          <w:tab w:val="left" w:pos="1228"/>
        </w:tabs>
        <w:autoSpaceDE w:val="0"/>
        <w:autoSpaceDN w:val="0"/>
        <w:spacing w:before="204" w:after="0" w:line="276" w:lineRule="auto"/>
        <w:rPr>
          <w:b/>
          <w:color w:val="3D8225" w:themeColor="accent1" w:themeShade="BF"/>
          <w:lang w:val="fr-FR"/>
        </w:rPr>
      </w:pPr>
      <w:r>
        <w:rPr>
          <w:b/>
          <w:color w:val="3D8225" w:themeColor="accent1" w:themeShade="BF"/>
          <w:lang w:val="fr-FR"/>
        </w:rPr>
        <w:t xml:space="preserve">Analyse des données </w:t>
      </w:r>
      <w:r w:rsidR="00F66212" w:rsidRPr="00116F82">
        <w:rPr>
          <w:b/>
          <w:color w:val="3D8225" w:themeColor="accent1" w:themeShade="BF"/>
          <w:lang w:val="fr-FR"/>
        </w:rPr>
        <w:t xml:space="preserve"> </w:t>
      </w:r>
    </w:p>
    <w:p w:rsidR="006B2627" w:rsidRPr="00116F82" w:rsidRDefault="006B2627" w:rsidP="009E7390">
      <w:pPr>
        <w:pStyle w:val="Corpsdetexte"/>
        <w:spacing w:before="89" w:line="276" w:lineRule="auto"/>
        <w:rPr>
          <w:lang w:val="fr-FR"/>
        </w:rPr>
      </w:pPr>
    </w:p>
    <w:p w:rsidR="00A465CE" w:rsidRDefault="00A465CE" w:rsidP="009E7390">
      <w:pPr>
        <w:pStyle w:val="Corpsdetexte"/>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Pour analyser les données le consultant pourra proposer les logiciels dédiés pouvant permettre </w:t>
      </w:r>
      <w:r w:rsidR="007810F8">
        <w:rPr>
          <w:rFonts w:asciiTheme="minorHAnsi" w:eastAsiaTheme="minorHAnsi" w:hAnsiTheme="minorHAnsi" w:cstheme="minorBidi"/>
          <w:szCs w:val="22"/>
          <w:lang w:val="fr-FR" w:eastAsia="es-ES"/>
        </w:rPr>
        <w:t>de</w:t>
      </w:r>
      <w:r>
        <w:rPr>
          <w:rFonts w:asciiTheme="minorHAnsi" w:eastAsiaTheme="minorHAnsi" w:hAnsiTheme="minorHAnsi" w:cstheme="minorBidi"/>
          <w:szCs w:val="22"/>
          <w:lang w:val="fr-FR" w:eastAsia="es-ES"/>
        </w:rPr>
        <w:t xml:space="preserve"> mieux effectuer les analyses et aussi faire les tests statistiques nécessaires pour valider les données et confirmer certaines hypothèses</w:t>
      </w:r>
      <w:r w:rsidR="006B2627" w:rsidRPr="00116F82">
        <w:rPr>
          <w:rFonts w:asciiTheme="minorHAnsi" w:eastAsiaTheme="minorHAnsi" w:hAnsiTheme="minorHAnsi" w:cstheme="minorBidi"/>
          <w:szCs w:val="22"/>
          <w:lang w:val="fr-FR" w:eastAsia="es-ES"/>
        </w:rPr>
        <w:t xml:space="preserve">. </w:t>
      </w:r>
      <w:r>
        <w:rPr>
          <w:rFonts w:asciiTheme="minorHAnsi" w:eastAsiaTheme="minorHAnsi" w:hAnsiTheme="minorHAnsi" w:cstheme="minorBidi"/>
          <w:szCs w:val="22"/>
          <w:lang w:val="fr-FR" w:eastAsia="es-ES"/>
        </w:rPr>
        <w:t xml:space="preserve">Il pourra faire une combinaison de plusieurs logiciels pour vu que cela aide à dégager : </w:t>
      </w:r>
    </w:p>
    <w:p w:rsidR="00A465CE" w:rsidRDefault="00A465CE" w:rsidP="009E7390">
      <w:pPr>
        <w:pStyle w:val="Corpsdetexte"/>
        <w:numPr>
          <w:ilvl w:val="0"/>
          <w:numId w:val="28"/>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Les analyses descriptives et exploratoires ; </w:t>
      </w:r>
    </w:p>
    <w:p w:rsidR="00A465CE" w:rsidRDefault="00A465CE" w:rsidP="009E7390">
      <w:pPr>
        <w:pStyle w:val="Corpsdetexte"/>
        <w:numPr>
          <w:ilvl w:val="0"/>
          <w:numId w:val="28"/>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Les analyses comparatives pour les différents statuts de population (déplacée, </w:t>
      </w:r>
      <w:proofErr w:type="gramStart"/>
      <w:r>
        <w:rPr>
          <w:rFonts w:asciiTheme="minorHAnsi" w:eastAsiaTheme="minorHAnsi" w:hAnsiTheme="minorHAnsi" w:cstheme="minorBidi"/>
          <w:szCs w:val="22"/>
          <w:lang w:val="fr-FR" w:eastAsia="es-ES"/>
        </w:rPr>
        <w:t>hôte,…</w:t>
      </w:r>
      <w:proofErr w:type="gramEnd"/>
      <w:r>
        <w:rPr>
          <w:rFonts w:asciiTheme="minorHAnsi" w:eastAsiaTheme="minorHAnsi" w:hAnsiTheme="minorHAnsi" w:cstheme="minorBidi"/>
          <w:szCs w:val="22"/>
          <w:lang w:val="fr-FR" w:eastAsia="es-ES"/>
        </w:rPr>
        <w:t xml:space="preserve">) ; </w:t>
      </w:r>
    </w:p>
    <w:p w:rsidR="00A465CE" w:rsidRDefault="00A465CE" w:rsidP="009E7390">
      <w:pPr>
        <w:pStyle w:val="Corpsdetexte"/>
        <w:numPr>
          <w:ilvl w:val="0"/>
          <w:numId w:val="28"/>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Les analyses multivariées avancées (identifier les facteurs dépendants, les facteurs ayant une grande liaison); </w:t>
      </w:r>
    </w:p>
    <w:p w:rsidR="00B71559" w:rsidRDefault="00A465CE" w:rsidP="009E7390">
      <w:pPr>
        <w:pStyle w:val="Corpsdetexte"/>
        <w:numPr>
          <w:ilvl w:val="0"/>
          <w:numId w:val="28"/>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Les analyses qualitatives pour capter les opinions et les idées de la communauté et compléter les interprétations des analyses quantitatives. </w:t>
      </w:r>
    </w:p>
    <w:p w:rsidR="00A465CE" w:rsidRDefault="00A465CE" w:rsidP="009E7390">
      <w:pPr>
        <w:pStyle w:val="Corpsdetexte"/>
        <w:spacing w:line="276" w:lineRule="auto"/>
        <w:rPr>
          <w:rFonts w:asciiTheme="minorHAnsi" w:eastAsiaTheme="minorHAnsi" w:hAnsiTheme="minorHAnsi" w:cstheme="minorBidi"/>
          <w:szCs w:val="22"/>
          <w:lang w:val="fr-FR" w:eastAsia="es-ES"/>
        </w:rPr>
      </w:pPr>
    </w:p>
    <w:p w:rsidR="00A465CE" w:rsidRPr="00BD2BE8" w:rsidRDefault="00C80D0E" w:rsidP="00BD2BE8">
      <w:pPr>
        <w:pStyle w:val="Titre2"/>
        <w:numPr>
          <w:ilvl w:val="0"/>
          <w:numId w:val="39"/>
        </w:numPr>
        <w:spacing w:line="276" w:lineRule="auto"/>
        <w:rPr>
          <w:lang w:val="fr-FR"/>
        </w:rPr>
      </w:pPr>
      <w:bookmarkStart w:id="10" w:name="_Toc182227784"/>
      <w:r w:rsidRPr="00BD2BE8">
        <w:rPr>
          <w:lang w:val="fr-FR"/>
        </w:rPr>
        <w:t>RESPONSABILITES</w:t>
      </w:r>
      <w:r w:rsidR="00A465CE" w:rsidRPr="00BD2BE8">
        <w:rPr>
          <w:lang w:val="fr-FR"/>
        </w:rPr>
        <w:t xml:space="preserve"> du</w:t>
      </w:r>
      <w:r w:rsidR="0036230B">
        <w:rPr>
          <w:lang w:val="fr-FR"/>
        </w:rPr>
        <w:t>/DE LA</w:t>
      </w:r>
      <w:r w:rsidR="00A465CE" w:rsidRPr="00BD2BE8">
        <w:rPr>
          <w:lang w:val="fr-FR"/>
        </w:rPr>
        <w:t xml:space="preserve"> consultant</w:t>
      </w:r>
      <w:r w:rsidR="0036230B">
        <w:rPr>
          <w:lang w:val="fr-FR"/>
        </w:rPr>
        <w:t>.E</w:t>
      </w:r>
      <w:bookmarkEnd w:id="10"/>
      <w:r w:rsidR="00A465CE" w:rsidRPr="00BD2BE8">
        <w:rPr>
          <w:lang w:val="fr-FR"/>
        </w:rPr>
        <w:t xml:space="preserve"> </w:t>
      </w:r>
    </w:p>
    <w:p w:rsidR="00DF1B95" w:rsidRPr="00BD2BE8" w:rsidRDefault="00C80D0E" w:rsidP="009E7390">
      <w:pPr>
        <w:spacing w:before="100" w:beforeAutospacing="1" w:after="100" w:afterAutospacing="1" w:line="276" w:lineRule="auto"/>
        <w:rPr>
          <w:rFonts w:ascii="Times New Roman" w:eastAsia="Times New Roman" w:hAnsi="Times New Roman" w:cs="Times New Roman"/>
          <w:color w:val="3D8225" w:themeColor="accent5" w:themeShade="BF"/>
          <w:sz w:val="24"/>
          <w:szCs w:val="24"/>
          <w:lang w:val="fr-FR" w:eastAsia="fr-FR"/>
        </w:rPr>
      </w:pPr>
      <w:r w:rsidRPr="00430FD8">
        <w:rPr>
          <w:rFonts w:eastAsia="Times New Roman" w:cs="Times New Roman"/>
          <w:b/>
          <w:bCs/>
          <w:color w:val="3D8225" w:themeColor="accent5" w:themeShade="BF"/>
          <w:sz w:val="24"/>
          <w:szCs w:val="24"/>
          <w:lang w:val="fr-FR" w:eastAsia="fr-FR"/>
        </w:rPr>
        <w:t>Briefing, Coordination et</w:t>
      </w:r>
      <w:r w:rsidRPr="00BD2BE8">
        <w:rPr>
          <w:rFonts w:ascii="Times New Roman" w:eastAsia="Times New Roman" w:hAnsi="Times New Roman" w:cs="Times New Roman"/>
          <w:color w:val="3D8225" w:themeColor="accent5" w:themeShade="BF"/>
          <w:sz w:val="24"/>
          <w:szCs w:val="24"/>
          <w:lang w:val="fr-FR" w:eastAsia="fr-FR"/>
        </w:rPr>
        <w:t xml:space="preserve"> </w:t>
      </w:r>
      <w:r w:rsidR="00DF1B95" w:rsidRPr="00430FD8">
        <w:rPr>
          <w:rFonts w:eastAsia="Times New Roman" w:cs="Times New Roman"/>
          <w:b/>
          <w:bCs/>
          <w:color w:val="3D8225" w:themeColor="accent5" w:themeShade="BF"/>
          <w:sz w:val="24"/>
          <w:szCs w:val="24"/>
          <w:lang w:val="fr-FR" w:eastAsia="fr-FR"/>
        </w:rPr>
        <w:t xml:space="preserve">Revue </w:t>
      </w:r>
      <w:r w:rsidRPr="00430FD8">
        <w:rPr>
          <w:rFonts w:eastAsia="Times New Roman" w:cs="Times New Roman"/>
          <w:b/>
          <w:bCs/>
          <w:color w:val="3D8225" w:themeColor="accent5" w:themeShade="BF"/>
          <w:sz w:val="24"/>
          <w:szCs w:val="24"/>
          <w:lang w:val="fr-FR" w:eastAsia="fr-FR"/>
        </w:rPr>
        <w:t xml:space="preserve">documentaire </w:t>
      </w:r>
      <w:r w:rsidR="00DF1B95" w:rsidRPr="00DF1B95">
        <w:rPr>
          <w:rFonts w:eastAsia="Times New Roman" w:cs="Times New Roman"/>
          <w:color w:val="3D8225" w:themeColor="accent5" w:themeShade="BF"/>
          <w:sz w:val="24"/>
          <w:szCs w:val="24"/>
          <w:lang w:val="fr-FR" w:eastAsia="fr-FR"/>
        </w:rPr>
        <w:t xml:space="preserve"> </w:t>
      </w:r>
    </w:p>
    <w:p w:rsidR="00DF1B95" w:rsidRDefault="00C80D0E"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 xml:space="preserve">Participer à une réunion de briefing </w:t>
      </w:r>
      <w:r w:rsidR="00B30EFB">
        <w:rPr>
          <w:rFonts w:asciiTheme="minorHAnsi" w:eastAsiaTheme="minorHAnsi" w:hAnsiTheme="minorHAnsi" w:cstheme="minorBidi"/>
          <w:szCs w:val="22"/>
          <w:lang w:val="fr-FR" w:eastAsia="es-ES"/>
        </w:rPr>
        <w:t xml:space="preserve">et introduction </w:t>
      </w:r>
      <w:r w:rsidRPr="00C80D0E">
        <w:rPr>
          <w:rFonts w:asciiTheme="minorHAnsi" w:eastAsiaTheme="minorHAnsi" w:hAnsiTheme="minorHAnsi" w:cstheme="minorBidi"/>
          <w:szCs w:val="22"/>
          <w:lang w:val="fr-FR" w:eastAsia="es-ES"/>
        </w:rPr>
        <w:t xml:space="preserve">avec l’équipe MEAL d’ACF </w:t>
      </w:r>
      <w:r w:rsidR="00B30EFB">
        <w:rPr>
          <w:rFonts w:asciiTheme="minorHAnsi" w:eastAsiaTheme="minorHAnsi" w:hAnsiTheme="minorHAnsi" w:cstheme="minorBidi"/>
          <w:szCs w:val="22"/>
          <w:lang w:val="fr-FR" w:eastAsia="es-ES"/>
        </w:rPr>
        <w:t>et</w:t>
      </w:r>
      <w:r w:rsidR="00645EDC">
        <w:rPr>
          <w:rFonts w:asciiTheme="minorHAnsi" w:eastAsiaTheme="minorHAnsi" w:hAnsiTheme="minorHAnsi" w:cstheme="minorBidi"/>
          <w:szCs w:val="22"/>
          <w:lang w:val="fr-FR" w:eastAsia="es-ES"/>
        </w:rPr>
        <w:t xml:space="preserve"> </w:t>
      </w:r>
      <w:r w:rsidRPr="00C80D0E">
        <w:rPr>
          <w:rFonts w:asciiTheme="minorHAnsi" w:eastAsiaTheme="minorHAnsi" w:hAnsiTheme="minorHAnsi" w:cstheme="minorBidi"/>
          <w:szCs w:val="22"/>
          <w:lang w:val="fr-FR" w:eastAsia="es-ES"/>
        </w:rPr>
        <w:t xml:space="preserve">REACH pour comprendre le contexte des données et les attentes de </w:t>
      </w:r>
      <w:r w:rsidR="00745A71" w:rsidRPr="00C80D0E">
        <w:rPr>
          <w:rFonts w:asciiTheme="minorHAnsi" w:eastAsiaTheme="minorHAnsi" w:hAnsiTheme="minorHAnsi" w:cstheme="minorBidi"/>
          <w:szCs w:val="22"/>
          <w:lang w:val="fr-FR" w:eastAsia="es-ES"/>
        </w:rPr>
        <w:t>l’analyse ;</w:t>
      </w:r>
      <w:r w:rsidR="00DF1B95" w:rsidRPr="00DF1B95">
        <w:rPr>
          <w:rFonts w:asciiTheme="minorHAnsi" w:eastAsiaTheme="minorHAnsi" w:hAnsiTheme="minorHAnsi" w:cstheme="minorBidi"/>
          <w:szCs w:val="22"/>
          <w:lang w:val="fr-FR" w:eastAsia="es-ES"/>
        </w:rPr>
        <w:t xml:space="preserve"> </w:t>
      </w:r>
    </w:p>
    <w:p w:rsidR="00C80D0E" w:rsidRPr="00DF1B95" w:rsidRDefault="00C80D0E"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Travailler en étroite collaboration avec l’équipe MEAL d’ACF pour la collecte de données qualitatives et le traitement des données quantitatives</w:t>
      </w:r>
      <w:r w:rsidR="00B30EFB">
        <w:rPr>
          <w:rFonts w:asciiTheme="minorHAnsi" w:eastAsiaTheme="minorHAnsi" w:hAnsiTheme="minorHAnsi" w:cstheme="minorBidi"/>
          <w:szCs w:val="22"/>
          <w:lang w:val="fr-FR" w:eastAsia="es-ES"/>
        </w:rPr>
        <w:t> ;</w:t>
      </w:r>
    </w:p>
    <w:p w:rsidR="00DF1B95" w:rsidRP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DF1B95">
        <w:rPr>
          <w:rFonts w:asciiTheme="minorHAnsi" w:eastAsiaTheme="minorHAnsi" w:hAnsiTheme="minorHAnsi" w:cstheme="minorBidi"/>
          <w:szCs w:val="22"/>
          <w:lang w:val="fr-FR" w:eastAsia="es-ES"/>
        </w:rPr>
        <w:t xml:space="preserve">Examiner les sources secondaires ainsi que les différentes documentations en lien avec la </w:t>
      </w:r>
      <w:r w:rsidR="0036230B">
        <w:rPr>
          <w:rFonts w:asciiTheme="minorHAnsi" w:eastAsiaTheme="minorHAnsi" w:hAnsiTheme="minorHAnsi" w:cstheme="minorBidi"/>
          <w:szCs w:val="22"/>
          <w:lang w:val="fr-FR" w:eastAsia="es-ES"/>
        </w:rPr>
        <w:t>B</w:t>
      </w:r>
      <w:r w:rsidRPr="00DF1B95">
        <w:rPr>
          <w:rFonts w:asciiTheme="minorHAnsi" w:eastAsiaTheme="minorHAnsi" w:hAnsiTheme="minorHAnsi" w:cstheme="minorBidi"/>
          <w:szCs w:val="22"/>
          <w:lang w:val="fr-FR" w:eastAsia="es-ES"/>
        </w:rPr>
        <w:t xml:space="preserve">asse Kotto ; </w:t>
      </w:r>
    </w:p>
    <w:p w:rsid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DF1B95">
        <w:rPr>
          <w:rFonts w:asciiTheme="minorHAnsi" w:eastAsiaTheme="minorHAnsi" w:hAnsiTheme="minorHAnsi" w:cstheme="minorBidi"/>
          <w:szCs w:val="22"/>
          <w:lang w:val="fr-FR" w:eastAsia="es-ES"/>
        </w:rPr>
        <w:t>Examiner les données disponibles de REACH et d’ACF ;</w:t>
      </w:r>
    </w:p>
    <w:p w:rsid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Sur base des données disponibles proposer les différents outils pour la collecte des données qualitatives et identifier les personnes clés à impliquer ; </w:t>
      </w:r>
    </w:p>
    <w:p w:rsidR="00DF1B95" w:rsidRP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lastRenderedPageBreak/>
        <w:t>Avec l’appui de l’équipe MEAL d’ACF, collecter les données qualitatives pour compléter les analyses.</w:t>
      </w:r>
    </w:p>
    <w:p w:rsidR="00DF1B95" w:rsidRPr="00DF1B95" w:rsidRDefault="00DF1B95" w:rsidP="009E7390">
      <w:pPr>
        <w:pStyle w:val="Paragraphedeliste"/>
        <w:spacing w:after="0" w:line="276" w:lineRule="auto"/>
        <w:rPr>
          <w:rFonts w:ascii="Times New Roman" w:eastAsia="Times New Roman" w:hAnsi="Times New Roman" w:cs="Times New Roman"/>
          <w:sz w:val="24"/>
          <w:szCs w:val="24"/>
          <w:lang w:val="fr-FR" w:eastAsia="fr-FR"/>
        </w:rPr>
      </w:pPr>
    </w:p>
    <w:p w:rsidR="00DF1B95" w:rsidRPr="00430FD8" w:rsidRDefault="00DF1B95" w:rsidP="009E7390">
      <w:pPr>
        <w:spacing w:after="0" w:line="276" w:lineRule="auto"/>
        <w:rPr>
          <w:rFonts w:eastAsia="Times New Roman" w:cs="Times New Roman"/>
          <w:b/>
          <w:bCs/>
          <w:color w:val="3D8225" w:themeColor="accent5" w:themeShade="BF"/>
          <w:sz w:val="24"/>
          <w:szCs w:val="24"/>
          <w:lang w:val="fr-FR" w:eastAsia="fr-FR"/>
        </w:rPr>
      </w:pPr>
      <w:r w:rsidRPr="00430FD8">
        <w:rPr>
          <w:rFonts w:eastAsia="Times New Roman" w:cs="Times New Roman"/>
          <w:b/>
          <w:bCs/>
          <w:color w:val="3D8225" w:themeColor="accent5" w:themeShade="BF"/>
          <w:sz w:val="24"/>
          <w:szCs w:val="24"/>
          <w:lang w:val="fr-FR" w:eastAsia="fr-FR"/>
        </w:rPr>
        <w:t xml:space="preserve">Analyse des données </w:t>
      </w:r>
    </w:p>
    <w:p w:rsidR="00DF1B95" w:rsidRP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DF1B95">
        <w:rPr>
          <w:rFonts w:asciiTheme="minorHAnsi" w:eastAsiaTheme="minorHAnsi" w:hAnsiTheme="minorHAnsi" w:cstheme="minorBidi"/>
          <w:szCs w:val="22"/>
          <w:lang w:val="fr-FR" w:eastAsia="es-ES"/>
        </w:rPr>
        <w:t xml:space="preserve">Structurer et explorer les données collectées </w:t>
      </w:r>
      <w:r w:rsidR="00645EDC">
        <w:rPr>
          <w:rFonts w:asciiTheme="minorHAnsi" w:eastAsiaTheme="minorHAnsi" w:hAnsiTheme="minorHAnsi" w:cstheme="minorBidi"/>
          <w:szCs w:val="22"/>
          <w:lang w:val="fr-FR" w:eastAsia="es-ES"/>
        </w:rPr>
        <w:t xml:space="preserve">à </w:t>
      </w:r>
      <w:proofErr w:type="spellStart"/>
      <w:r w:rsidR="00645EDC" w:rsidRPr="00DF1B95">
        <w:rPr>
          <w:rFonts w:asciiTheme="minorHAnsi" w:eastAsiaTheme="minorHAnsi" w:hAnsiTheme="minorHAnsi" w:cstheme="minorBidi"/>
          <w:szCs w:val="22"/>
          <w:lang w:val="fr-FR" w:eastAsia="es-ES"/>
        </w:rPr>
        <w:t>Mingala</w:t>
      </w:r>
      <w:proofErr w:type="spellEnd"/>
      <w:r w:rsidRPr="00DF1B95">
        <w:rPr>
          <w:rFonts w:asciiTheme="minorHAnsi" w:eastAsiaTheme="minorHAnsi" w:hAnsiTheme="minorHAnsi" w:cstheme="minorBidi"/>
          <w:szCs w:val="22"/>
          <w:lang w:val="fr-FR" w:eastAsia="es-ES"/>
        </w:rPr>
        <w:t xml:space="preserve"> selon l’approche utilisée par REACH ; </w:t>
      </w:r>
    </w:p>
    <w:p w:rsid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DF1B95">
        <w:rPr>
          <w:rFonts w:asciiTheme="minorHAnsi" w:eastAsiaTheme="minorHAnsi" w:hAnsiTheme="minorHAnsi" w:cstheme="minorBidi"/>
          <w:szCs w:val="22"/>
          <w:lang w:val="fr-FR" w:eastAsia="es-ES"/>
        </w:rPr>
        <w:t>Effectuer des analyses descriptives et exploratoires de ces données et les compléter avec les analyses des aut</w:t>
      </w:r>
      <w:r>
        <w:rPr>
          <w:rFonts w:asciiTheme="minorHAnsi" w:eastAsiaTheme="minorHAnsi" w:hAnsiTheme="minorHAnsi" w:cstheme="minorBidi"/>
          <w:szCs w:val="22"/>
          <w:lang w:val="fr-FR" w:eastAsia="es-ES"/>
        </w:rPr>
        <w:t xml:space="preserve">res données fournies par REACH ; </w:t>
      </w:r>
    </w:p>
    <w:p w:rsidR="00DF1B95"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Pr>
          <w:rFonts w:asciiTheme="minorHAnsi" w:eastAsiaTheme="minorHAnsi" w:hAnsiTheme="minorHAnsi" w:cstheme="minorBidi"/>
          <w:szCs w:val="22"/>
          <w:lang w:val="fr-FR" w:eastAsia="es-ES"/>
        </w:rPr>
        <w:t xml:space="preserve">Analyser les </w:t>
      </w:r>
      <w:r w:rsidR="00C80D0E">
        <w:rPr>
          <w:rFonts w:asciiTheme="minorHAnsi" w:eastAsiaTheme="minorHAnsi" w:hAnsiTheme="minorHAnsi" w:cstheme="minorBidi"/>
          <w:szCs w:val="22"/>
          <w:lang w:val="fr-FR" w:eastAsia="es-ES"/>
        </w:rPr>
        <w:t xml:space="preserve">données qualitatives collectées ; </w:t>
      </w:r>
    </w:p>
    <w:p w:rsidR="00C80D0E" w:rsidRPr="00C80D0E" w:rsidRDefault="00C80D0E" w:rsidP="009E7390">
      <w:pPr>
        <w:pStyle w:val="Paragraphedeliste"/>
        <w:numPr>
          <w:ilvl w:val="0"/>
          <w:numId w:val="32"/>
        </w:numPr>
        <w:spacing w:before="100" w:beforeAutospacing="1" w:after="100" w:afterAutospacing="1" w:line="276" w:lineRule="auto"/>
        <w:rPr>
          <w:lang w:val="fr-FR" w:eastAsia="es-ES"/>
        </w:rPr>
      </w:pPr>
      <w:r w:rsidRPr="00C80D0E">
        <w:rPr>
          <w:lang w:val="fr-FR" w:eastAsia="es-ES"/>
        </w:rPr>
        <w:t>Identifier les lacunes dans les services pour chaque groupe de population et déterminer les causes sous-jacentes des problèmes identifiés.</w:t>
      </w:r>
    </w:p>
    <w:p w:rsidR="00C80D0E" w:rsidRPr="00DF1B95" w:rsidRDefault="00C80D0E"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Comparer les données de</w:t>
      </w:r>
      <w:r w:rsidR="0036230B">
        <w:rPr>
          <w:rFonts w:asciiTheme="minorHAnsi" w:eastAsiaTheme="minorHAnsi" w:hAnsiTheme="minorHAnsi" w:cstheme="minorBidi"/>
          <w:szCs w:val="22"/>
          <w:lang w:val="fr-FR" w:eastAsia="es-ES"/>
        </w:rPr>
        <w:t>s</w:t>
      </w:r>
      <w:r w:rsidRPr="00C80D0E">
        <w:rPr>
          <w:rFonts w:asciiTheme="minorHAnsi" w:eastAsiaTheme="minorHAnsi" w:hAnsiTheme="minorHAnsi" w:cstheme="minorBidi"/>
          <w:szCs w:val="22"/>
          <w:lang w:val="fr-FR" w:eastAsia="es-ES"/>
        </w:rPr>
        <w:t xml:space="preserve"> différentes sources pour valider les résultats et accroître la précision de l’analyse</w:t>
      </w:r>
    </w:p>
    <w:p w:rsidR="00DF1B95" w:rsidRPr="00DF1B95" w:rsidRDefault="00DF1B95" w:rsidP="009E7390">
      <w:pPr>
        <w:pStyle w:val="Paragraphedeliste"/>
        <w:spacing w:after="0" w:line="276" w:lineRule="auto"/>
        <w:rPr>
          <w:rFonts w:ascii="Times New Roman" w:eastAsia="Times New Roman" w:hAnsi="Times New Roman" w:cs="Times New Roman"/>
          <w:sz w:val="24"/>
          <w:szCs w:val="24"/>
          <w:lang w:val="fr-FR" w:eastAsia="fr-FR"/>
        </w:rPr>
      </w:pPr>
    </w:p>
    <w:p w:rsidR="00DF1B95" w:rsidRPr="00C80D0E" w:rsidRDefault="00C80D0E" w:rsidP="009E7390">
      <w:pPr>
        <w:spacing w:after="0" w:line="276" w:lineRule="auto"/>
        <w:rPr>
          <w:rFonts w:eastAsia="Times New Roman" w:cs="Times New Roman"/>
          <w:color w:val="00B050"/>
          <w:sz w:val="24"/>
          <w:szCs w:val="24"/>
          <w:lang w:val="fr-FR" w:eastAsia="fr-FR"/>
        </w:rPr>
      </w:pPr>
      <w:r w:rsidRPr="00430FD8">
        <w:rPr>
          <w:rFonts w:eastAsia="Times New Roman" w:cs="Times New Roman"/>
          <w:b/>
          <w:bCs/>
          <w:color w:val="3D8225" w:themeColor="accent5" w:themeShade="BF"/>
          <w:sz w:val="24"/>
          <w:szCs w:val="24"/>
          <w:lang w:val="fr-FR" w:eastAsia="fr-FR"/>
        </w:rPr>
        <w:t>I</w:t>
      </w:r>
      <w:r w:rsidR="00DF1B95" w:rsidRPr="00430FD8">
        <w:rPr>
          <w:rFonts w:eastAsia="Times New Roman" w:cs="Times New Roman"/>
          <w:b/>
          <w:bCs/>
          <w:color w:val="3D8225" w:themeColor="accent5" w:themeShade="BF"/>
          <w:sz w:val="24"/>
          <w:szCs w:val="24"/>
          <w:lang w:val="fr-FR" w:eastAsia="fr-FR"/>
        </w:rPr>
        <w:t>dentification des besoins et vulnérabilités</w:t>
      </w:r>
      <w:r w:rsidRPr="00430FD8">
        <w:rPr>
          <w:rFonts w:eastAsia="Times New Roman" w:cs="Times New Roman"/>
          <w:b/>
          <w:bCs/>
          <w:color w:val="3D8225" w:themeColor="accent5" w:themeShade="BF"/>
          <w:sz w:val="24"/>
          <w:szCs w:val="24"/>
          <w:lang w:val="fr-FR" w:eastAsia="fr-FR"/>
        </w:rPr>
        <w:t xml:space="preserve"> </w:t>
      </w:r>
    </w:p>
    <w:p w:rsidR="00DF1B95" w:rsidRPr="00C80D0E"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 xml:space="preserve">Effectuer une analyse approfondie pour distinguer les besoins sectoriels prioritaires et les facteurs sous-jacents ; </w:t>
      </w:r>
    </w:p>
    <w:p w:rsidR="00DF1B95" w:rsidRPr="00C80D0E"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 xml:space="preserve">Trianguler les données des différentes sources (enquête ménage, données qualitatives, sources secondaires) pour appuyer les différentes conclusions issues des analyses ; </w:t>
      </w:r>
    </w:p>
    <w:p w:rsidR="00DF1B95" w:rsidRPr="00C80D0E" w:rsidRDefault="00DF1B95"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 xml:space="preserve">Effectuer des analyses comparatives pour identifier les besoins selon les différentes catégories de population (déplacée, hôte, retournés/rapatriés) les sous-préfecture de la </w:t>
      </w:r>
      <w:r w:rsidR="0036230B">
        <w:rPr>
          <w:rFonts w:asciiTheme="minorHAnsi" w:eastAsiaTheme="minorHAnsi" w:hAnsiTheme="minorHAnsi" w:cstheme="minorBidi"/>
          <w:szCs w:val="22"/>
          <w:lang w:val="fr-FR" w:eastAsia="es-ES"/>
        </w:rPr>
        <w:t>B</w:t>
      </w:r>
      <w:r w:rsidRPr="00C80D0E">
        <w:rPr>
          <w:rFonts w:asciiTheme="minorHAnsi" w:eastAsiaTheme="minorHAnsi" w:hAnsiTheme="minorHAnsi" w:cstheme="minorBidi"/>
          <w:szCs w:val="22"/>
          <w:lang w:val="fr-FR" w:eastAsia="es-ES"/>
        </w:rPr>
        <w:t xml:space="preserve">asse Kotto ; </w:t>
      </w:r>
    </w:p>
    <w:p w:rsidR="00C80D0E" w:rsidRPr="00C80D0E" w:rsidRDefault="00C80D0E" w:rsidP="009E7390">
      <w:pPr>
        <w:pStyle w:val="Corpsdetexte"/>
        <w:numPr>
          <w:ilvl w:val="0"/>
          <w:numId w:val="32"/>
        </w:numPr>
        <w:spacing w:line="276" w:lineRule="auto"/>
        <w:rPr>
          <w:rFonts w:asciiTheme="minorHAnsi" w:eastAsiaTheme="minorHAnsi" w:hAnsiTheme="minorHAnsi" w:cstheme="minorBidi"/>
          <w:szCs w:val="22"/>
          <w:lang w:val="fr-FR" w:eastAsia="es-ES"/>
        </w:rPr>
      </w:pPr>
      <w:r w:rsidRPr="00C80D0E">
        <w:rPr>
          <w:rFonts w:asciiTheme="minorHAnsi" w:eastAsiaTheme="minorHAnsi" w:hAnsiTheme="minorHAnsi" w:cstheme="minorBidi"/>
          <w:szCs w:val="22"/>
          <w:lang w:val="fr-FR" w:eastAsia="es-ES"/>
        </w:rPr>
        <w:t xml:space="preserve">Mener des analyses multivariées pour identifier les facteurs ayant une liaison élevée et directe à la vulnérabilité de la communauté de la basse Kotto. </w:t>
      </w:r>
    </w:p>
    <w:p w:rsidR="00C80D0E" w:rsidRPr="00745A71" w:rsidRDefault="00C80D0E" w:rsidP="009E7390">
      <w:pPr>
        <w:pStyle w:val="Paragraphedeliste"/>
        <w:spacing w:after="0" w:line="276"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 </w:t>
      </w:r>
    </w:p>
    <w:p w:rsidR="00C80D0E" w:rsidRPr="00430FD8" w:rsidRDefault="00745A71" w:rsidP="00430FD8">
      <w:pPr>
        <w:spacing w:after="0" w:line="276" w:lineRule="auto"/>
        <w:rPr>
          <w:rFonts w:eastAsia="Times New Roman" w:cs="Times New Roman"/>
          <w:b/>
          <w:bCs/>
          <w:color w:val="3D8225" w:themeColor="accent5" w:themeShade="BF"/>
          <w:sz w:val="24"/>
          <w:szCs w:val="24"/>
          <w:lang w:val="fr-FR" w:eastAsia="fr-FR"/>
        </w:rPr>
      </w:pPr>
      <w:r w:rsidRPr="00430FD8">
        <w:rPr>
          <w:rFonts w:eastAsia="Times New Roman" w:cs="Times New Roman"/>
          <w:b/>
          <w:bCs/>
          <w:color w:val="3D8225" w:themeColor="accent5" w:themeShade="BF"/>
          <w:sz w:val="24"/>
          <w:szCs w:val="24"/>
          <w:lang w:val="fr-FR" w:eastAsia="fr-FR"/>
        </w:rPr>
        <w:t xml:space="preserve">Rapportage </w:t>
      </w:r>
    </w:p>
    <w:p w:rsidR="00745A71" w:rsidRDefault="00745A71" w:rsidP="009E7390">
      <w:pPr>
        <w:pStyle w:val="Paragraphedeliste"/>
        <w:numPr>
          <w:ilvl w:val="0"/>
          <w:numId w:val="32"/>
        </w:numPr>
        <w:spacing w:line="276" w:lineRule="auto"/>
        <w:jc w:val="both"/>
        <w:rPr>
          <w:lang w:val="fr-FR" w:eastAsia="es-ES"/>
        </w:rPr>
      </w:pPr>
      <w:r w:rsidRPr="00745A71">
        <w:rPr>
          <w:lang w:val="fr-FR" w:eastAsia="es-ES"/>
        </w:rPr>
        <w:t>Fournir une présentation finale des résultats aux équipes d’ACF</w:t>
      </w:r>
      <w:r>
        <w:rPr>
          <w:lang w:val="fr-FR" w:eastAsia="es-ES"/>
        </w:rPr>
        <w:t xml:space="preserve"> ; </w:t>
      </w:r>
      <w:r w:rsidRPr="00745A71">
        <w:rPr>
          <w:lang w:val="fr-FR" w:eastAsia="es-ES"/>
        </w:rPr>
        <w:t xml:space="preserve"> </w:t>
      </w:r>
    </w:p>
    <w:p w:rsidR="00745A71" w:rsidRDefault="00745A71" w:rsidP="009E7390">
      <w:pPr>
        <w:pStyle w:val="Paragraphedeliste"/>
        <w:numPr>
          <w:ilvl w:val="0"/>
          <w:numId w:val="32"/>
        </w:numPr>
        <w:spacing w:line="276" w:lineRule="auto"/>
        <w:jc w:val="both"/>
        <w:rPr>
          <w:lang w:val="fr-FR" w:eastAsia="es-ES"/>
        </w:rPr>
      </w:pPr>
      <w:r w:rsidRPr="00745A71">
        <w:rPr>
          <w:lang w:val="fr-FR" w:eastAsia="es-ES"/>
        </w:rPr>
        <w:t>Élaborer un rapport d’analyse complet qui comprend les principa</w:t>
      </w:r>
      <w:r w:rsidR="0036230B">
        <w:rPr>
          <w:lang w:val="fr-FR" w:eastAsia="es-ES"/>
        </w:rPr>
        <w:t xml:space="preserve">les </w:t>
      </w:r>
      <w:r w:rsidR="00645EDC">
        <w:rPr>
          <w:lang w:val="fr-FR" w:eastAsia="es-ES"/>
        </w:rPr>
        <w:t xml:space="preserve">parties </w:t>
      </w:r>
      <w:r w:rsidR="00645EDC" w:rsidRPr="00745A71">
        <w:rPr>
          <w:lang w:val="fr-FR" w:eastAsia="es-ES"/>
        </w:rPr>
        <w:t>prenantes</w:t>
      </w:r>
      <w:r w:rsidRPr="00745A71">
        <w:rPr>
          <w:lang w:val="fr-FR" w:eastAsia="es-ES"/>
        </w:rPr>
        <w:t xml:space="preserve"> locales et internationales</w:t>
      </w:r>
      <w:r>
        <w:rPr>
          <w:lang w:val="fr-FR" w:eastAsia="es-ES"/>
        </w:rPr>
        <w:t xml:space="preserve"> ; </w:t>
      </w:r>
      <w:r w:rsidRPr="00745A71">
        <w:rPr>
          <w:lang w:val="fr-FR" w:eastAsia="es-ES"/>
        </w:rPr>
        <w:t>résultats, les tendances identifiées, et les priorités d’intervention</w:t>
      </w:r>
      <w:r>
        <w:rPr>
          <w:lang w:val="fr-FR" w:eastAsia="es-ES"/>
        </w:rPr>
        <w:t xml:space="preserve"> ; </w:t>
      </w:r>
    </w:p>
    <w:p w:rsidR="00361662" w:rsidRDefault="00745A71" w:rsidP="00361662">
      <w:pPr>
        <w:pStyle w:val="Paragraphedeliste"/>
        <w:numPr>
          <w:ilvl w:val="0"/>
          <w:numId w:val="32"/>
        </w:numPr>
        <w:spacing w:before="100" w:beforeAutospacing="1" w:after="100" w:afterAutospacing="1" w:line="276" w:lineRule="auto"/>
        <w:jc w:val="both"/>
        <w:rPr>
          <w:lang w:val="fr-FR" w:eastAsia="es-ES"/>
        </w:rPr>
      </w:pPr>
      <w:r w:rsidRPr="00745A71">
        <w:rPr>
          <w:lang w:val="fr-FR" w:eastAsia="es-ES"/>
        </w:rPr>
        <w:t>Formuler des recommandations pratiques et fiables pour orienter les actions humanitaires, avec des axes d’intervention stratégiques pour les parties prenantes.</w:t>
      </w:r>
    </w:p>
    <w:p w:rsidR="00361662" w:rsidRPr="00507616" w:rsidRDefault="00361662" w:rsidP="00BD2BE8">
      <w:pPr>
        <w:spacing w:before="100" w:beforeAutospacing="1" w:after="100" w:afterAutospacing="1" w:line="276" w:lineRule="auto"/>
        <w:ind w:left="360"/>
        <w:jc w:val="both"/>
        <w:rPr>
          <w:lang w:val="fr-FR" w:eastAsia="es-ES"/>
        </w:rPr>
      </w:pPr>
      <w:r w:rsidRPr="00361662">
        <w:rPr>
          <w:lang w:val="fr-FR" w:eastAsia="es-ES"/>
        </w:rPr>
        <w:t xml:space="preserve">ACF fournira au/à la </w:t>
      </w:r>
      <w:proofErr w:type="spellStart"/>
      <w:proofErr w:type="gramStart"/>
      <w:r w:rsidRPr="00361662">
        <w:rPr>
          <w:lang w:val="fr-FR" w:eastAsia="es-ES"/>
        </w:rPr>
        <w:t>consultant.e</w:t>
      </w:r>
      <w:proofErr w:type="spellEnd"/>
      <w:proofErr w:type="gramEnd"/>
      <w:r w:rsidRPr="00361662">
        <w:rPr>
          <w:lang w:val="fr-FR" w:eastAsia="es-ES"/>
        </w:rPr>
        <w:t xml:space="preserve"> tous les documents et les données secondaires</w:t>
      </w:r>
      <w:r w:rsidR="000667C5">
        <w:rPr>
          <w:lang w:val="fr-FR" w:eastAsia="es-ES"/>
        </w:rPr>
        <w:t xml:space="preserve"> qui se trouvent à son niveau</w:t>
      </w:r>
      <w:r w:rsidRPr="00361662">
        <w:rPr>
          <w:lang w:val="fr-FR" w:eastAsia="es-ES"/>
        </w:rPr>
        <w:t xml:space="preserve"> </w:t>
      </w:r>
      <w:r w:rsidRPr="00507616">
        <w:rPr>
          <w:lang w:val="fr-FR" w:eastAsia="es-ES"/>
        </w:rPr>
        <w:t>pour faciliter l’analyse.</w:t>
      </w:r>
    </w:p>
    <w:p w:rsidR="006F144C" w:rsidRPr="00BD2BE8" w:rsidRDefault="00B21692" w:rsidP="00BD2BE8">
      <w:pPr>
        <w:pStyle w:val="Titre2"/>
        <w:numPr>
          <w:ilvl w:val="0"/>
          <w:numId w:val="39"/>
        </w:numPr>
        <w:spacing w:line="276" w:lineRule="auto"/>
        <w:rPr>
          <w:lang w:val="fr-FR"/>
        </w:rPr>
      </w:pPr>
      <w:bookmarkStart w:id="11" w:name="_Toc182227785"/>
      <w:r w:rsidRPr="00BD2BE8">
        <w:rPr>
          <w:lang w:val="fr-FR"/>
        </w:rPr>
        <w:t>LIVRABLES</w:t>
      </w:r>
      <w:bookmarkEnd w:id="11"/>
      <w:r w:rsidRPr="00BD2BE8">
        <w:rPr>
          <w:lang w:val="fr-FR"/>
        </w:rPr>
        <w:t xml:space="preserve"> </w:t>
      </w:r>
    </w:p>
    <w:p w:rsidR="009F3BDC" w:rsidRPr="00116F82" w:rsidRDefault="00745A71" w:rsidP="009E7390">
      <w:pPr>
        <w:spacing w:line="276" w:lineRule="auto"/>
        <w:jc w:val="both"/>
        <w:rPr>
          <w:lang w:val="fr-FR" w:eastAsia="es-ES"/>
        </w:rPr>
      </w:pPr>
      <w:r>
        <w:rPr>
          <w:lang w:val="fr-FR" w:eastAsia="es-ES"/>
        </w:rPr>
        <w:t>Parmi les différents livrables, voici la liste de livrables pertinent</w:t>
      </w:r>
      <w:r w:rsidR="00361662">
        <w:rPr>
          <w:lang w:val="fr-FR" w:eastAsia="es-ES"/>
        </w:rPr>
        <w:t xml:space="preserve">s qui devront être fournis par le/la </w:t>
      </w:r>
      <w:proofErr w:type="spellStart"/>
      <w:proofErr w:type="gramStart"/>
      <w:r w:rsidR="00361662">
        <w:rPr>
          <w:lang w:val="fr-FR" w:eastAsia="es-ES"/>
        </w:rPr>
        <w:t>consultant.e</w:t>
      </w:r>
      <w:proofErr w:type="spellEnd"/>
      <w:proofErr w:type="gramEnd"/>
      <w:r>
        <w:rPr>
          <w:lang w:val="fr-FR" w:eastAsia="es-ES"/>
        </w:rPr>
        <w:t xml:space="preserve"> : </w:t>
      </w:r>
    </w:p>
    <w:p w:rsidR="00745A71" w:rsidRDefault="00745A71" w:rsidP="009E7390">
      <w:pPr>
        <w:numPr>
          <w:ilvl w:val="0"/>
          <w:numId w:val="34"/>
        </w:numPr>
        <w:spacing w:before="100" w:beforeAutospacing="1" w:after="100" w:afterAutospacing="1" w:line="276" w:lineRule="auto"/>
        <w:jc w:val="both"/>
        <w:rPr>
          <w:rFonts w:eastAsia="Times New Roman" w:cs="Times New Roman"/>
          <w:szCs w:val="24"/>
          <w:lang w:val="fr-FR" w:eastAsia="fr-FR"/>
        </w:rPr>
      </w:pPr>
      <w:r w:rsidRPr="00430FD8">
        <w:rPr>
          <w:rFonts w:eastAsia="Times New Roman" w:cs="Times New Roman"/>
          <w:b/>
          <w:bCs/>
          <w:color w:val="3D8225" w:themeColor="accent5" w:themeShade="BF"/>
          <w:szCs w:val="24"/>
          <w:lang w:val="fr-FR" w:eastAsia="fr-FR"/>
        </w:rPr>
        <w:t>Rapport d’Analyse Préliminaire</w:t>
      </w:r>
      <w:r w:rsidRPr="00430FD8">
        <w:rPr>
          <w:rFonts w:eastAsia="Times New Roman" w:cs="Times New Roman"/>
          <w:color w:val="3D8225" w:themeColor="accent5" w:themeShade="BF"/>
          <w:szCs w:val="24"/>
          <w:lang w:val="fr-FR" w:eastAsia="fr-FR"/>
        </w:rPr>
        <w:t xml:space="preserve"> </w:t>
      </w:r>
      <w:r w:rsidRPr="00745A71">
        <w:rPr>
          <w:rFonts w:eastAsia="Times New Roman" w:cs="Times New Roman"/>
          <w:szCs w:val="24"/>
          <w:lang w:val="fr-FR" w:eastAsia="fr-FR"/>
        </w:rPr>
        <w:t xml:space="preserve">: Un rapport intermédiaire présentant les premières conclusions, les tendances observées, et les besoins non couverts identifiés </w:t>
      </w:r>
    </w:p>
    <w:p w:rsidR="0080172B" w:rsidRDefault="0080172B" w:rsidP="009E7390">
      <w:pPr>
        <w:numPr>
          <w:ilvl w:val="0"/>
          <w:numId w:val="34"/>
        </w:numPr>
        <w:spacing w:before="100" w:beforeAutospacing="1" w:after="100" w:afterAutospacing="1" w:line="276" w:lineRule="auto"/>
        <w:jc w:val="both"/>
        <w:rPr>
          <w:rFonts w:eastAsia="Times New Roman" w:cs="Times New Roman"/>
          <w:szCs w:val="24"/>
          <w:lang w:val="fr-FR" w:eastAsia="fr-FR"/>
        </w:rPr>
      </w:pPr>
      <w:r>
        <w:rPr>
          <w:rFonts w:eastAsia="Times New Roman" w:cs="Times New Roman"/>
          <w:b/>
          <w:bCs/>
          <w:color w:val="3D8225" w:themeColor="accent5" w:themeShade="BF"/>
          <w:szCs w:val="24"/>
          <w:lang w:val="fr-FR" w:eastAsia="fr-FR"/>
        </w:rPr>
        <w:t>Les bases des données des analyses </w:t>
      </w:r>
      <w:r w:rsidRPr="0080172B">
        <w:rPr>
          <w:rFonts w:eastAsia="Times New Roman" w:cs="Times New Roman"/>
          <w:szCs w:val="24"/>
          <w:lang w:val="fr-FR" w:eastAsia="fr-FR"/>
        </w:rPr>
        <w:t>;</w:t>
      </w:r>
      <w:r>
        <w:rPr>
          <w:rFonts w:eastAsia="Times New Roman" w:cs="Times New Roman"/>
          <w:szCs w:val="24"/>
          <w:lang w:val="fr-FR" w:eastAsia="fr-FR"/>
        </w:rPr>
        <w:t xml:space="preserve"> </w:t>
      </w:r>
    </w:p>
    <w:p w:rsidR="00B757A4" w:rsidRPr="00B757A4" w:rsidRDefault="00B757A4" w:rsidP="00B757A4">
      <w:pPr>
        <w:numPr>
          <w:ilvl w:val="0"/>
          <w:numId w:val="34"/>
        </w:numPr>
        <w:spacing w:before="100" w:beforeAutospacing="1" w:after="100" w:afterAutospacing="1" w:line="276" w:lineRule="auto"/>
        <w:jc w:val="both"/>
        <w:rPr>
          <w:rFonts w:eastAsia="Times New Roman" w:cs="Times New Roman"/>
          <w:szCs w:val="24"/>
          <w:lang w:val="fr-FR" w:eastAsia="fr-FR"/>
        </w:rPr>
      </w:pPr>
      <w:r w:rsidRPr="00430FD8">
        <w:rPr>
          <w:rFonts w:eastAsia="Times New Roman" w:cs="Times New Roman"/>
          <w:b/>
          <w:bCs/>
          <w:color w:val="3D8225" w:themeColor="accent5" w:themeShade="BF"/>
          <w:szCs w:val="24"/>
          <w:lang w:val="fr-FR" w:eastAsia="fr-FR"/>
        </w:rPr>
        <w:t>Présentation des Résultats</w:t>
      </w:r>
      <w:r w:rsidRPr="00430FD8">
        <w:rPr>
          <w:rFonts w:eastAsia="Times New Roman" w:cs="Times New Roman"/>
          <w:color w:val="3D8225" w:themeColor="accent5" w:themeShade="BF"/>
          <w:szCs w:val="24"/>
          <w:lang w:val="fr-FR" w:eastAsia="fr-FR"/>
        </w:rPr>
        <w:t xml:space="preserve"> </w:t>
      </w:r>
      <w:r w:rsidRPr="009E7390">
        <w:rPr>
          <w:rFonts w:eastAsia="Times New Roman" w:cs="Times New Roman"/>
          <w:color w:val="00B050"/>
          <w:szCs w:val="24"/>
          <w:lang w:val="fr-FR" w:eastAsia="fr-FR"/>
        </w:rPr>
        <w:t xml:space="preserve">: </w:t>
      </w:r>
      <w:r w:rsidRPr="00745A71">
        <w:rPr>
          <w:rFonts w:eastAsia="Times New Roman" w:cs="Times New Roman"/>
          <w:szCs w:val="24"/>
          <w:lang w:val="fr-FR" w:eastAsia="fr-FR"/>
        </w:rPr>
        <w:t xml:space="preserve">Présentation PowerPoint résumant les résultats principaux, les conclusions et recommandations clés, </w:t>
      </w:r>
    </w:p>
    <w:p w:rsidR="00745A71" w:rsidRPr="00745A71" w:rsidRDefault="00745A71" w:rsidP="009E7390">
      <w:pPr>
        <w:numPr>
          <w:ilvl w:val="0"/>
          <w:numId w:val="34"/>
        </w:numPr>
        <w:spacing w:before="100" w:beforeAutospacing="1" w:after="100" w:afterAutospacing="1" w:line="276" w:lineRule="auto"/>
        <w:jc w:val="both"/>
        <w:rPr>
          <w:rFonts w:eastAsia="Times New Roman" w:cs="Times New Roman"/>
          <w:szCs w:val="24"/>
          <w:lang w:val="fr-FR" w:eastAsia="fr-FR"/>
        </w:rPr>
      </w:pPr>
      <w:r w:rsidRPr="00430FD8">
        <w:rPr>
          <w:rFonts w:eastAsia="Times New Roman" w:cs="Times New Roman"/>
          <w:b/>
          <w:bCs/>
          <w:color w:val="3D8225" w:themeColor="accent5" w:themeShade="BF"/>
          <w:szCs w:val="24"/>
          <w:lang w:val="fr-FR" w:eastAsia="fr-FR"/>
        </w:rPr>
        <w:t>Rapport Final d’Analyse</w:t>
      </w:r>
      <w:r w:rsidRPr="00430FD8">
        <w:rPr>
          <w:rFonts w:eastAsia="Times New Roman" w:cs="Times New Roman"/>
          <w:color w:val="3D8225" w:themeColor="accent5" w:themeShade="BF"/>
          <w:szCs w:val="24"/>
          <w:lang w:val="fr-FR" w:eastAsia="fr-FR"/>
        </w:rPr>
        <w:t xml:space="preserve"> </w:t>
      </w:r>
      <w:r w:rsidRPr="00745A71">
        <w:rPr>
          <w:rFonts w:eastAsia="Times New Roman" w:cs="Times New Roman"/>
          <w:szCs w:val="24"/>
          <w:lang w:val="fr-FR" w:eastAsia="fr-FR"/>
        </w:rPr>
        <w:t>: Un rapport complet présentant les conclusions, les visualisations, et les recommandations</w:t>
      </w:r>
    </w:p>
    <w:p w:rsidR="007810F8" w:rsidRPr="00BD2BE8" w:rsidRDefault="007810F8" w:rsidP="00BD2BE8">
      <w:pPr>
        <w:pStyle w:val="Titre2"/>
        <w:numPr>
          <w:ilvl w:val="0"/>
          <w:numId w:val="39"/>
        </w:numPr>
        <w:spacing w:line="276" w:lineRule="auto"/>
        <w:rPr>
          <w:lang w:val="fr-FR"/>
        </w:rPr>
      </w:pPr>
      <w:bookmarkStart w:id="12" w:name="_Toc182227786"/>
      <w:r w:rsidRPr="00BD2BE8">
        <w:rPr>
          <w:lang w:val="fr-FR"/>
        </w:rPr>
        <w:lastRenderedPageBreak/>
        <w:t>UTILISATION DES RESULTATS DE LA CONSULTANCE</w:t>
      </w:r>
      <w:bookmarkEnd w:id="12"/>
      <w:r w:rsidRPr="00BD2BE8">
        <w:rPr>
          <w:lang w:val="fr-FR"/>
        </w:rPr>
        <w:t xml:space="preserve"> </w:t>
      </w:r>
    </w:p>
    <w:p w:rsidR="007810F8" w:rsidRPr="007810F8" w:rsidRDefault="00507616" w:rsidP="007810F8">
      <w:pPr>
        <w:spacing w:before="100" w:beforeAutospacing="1" w:after="100" w:afterAutospacing="1" w:line="276" w:lineRule="auto"/>
        <w:jc w:val="both"/>
        <w:rPr>
          <w:rFonts w:eastAsia="Times New Roman" w:cs="Times New Roman"/>
          <w:szCs w:val="24"/>
          <w:lang w:val="fr-FR" w:eastAsia="fr-FR"/>
        </w:rPr>
      </w:pPr>
      <w:r>
        <w:rPr>
          <w:rFonts w:eastAsia="Times New Roman" w:cs="Times New Roman"/>
          <w:szCs w:val="24"/>
          <w:lang w:val="fr-FR" w:eastAsia="fr-FR"/>
        </w:rPr>
        <w:t>L</w:t>
      </w:r>
      <w:r w:rsidR="007810F8" w:rsidRPr="007810F8">
        <w:rPr>
          <w:rFonts w:eastAsia="Times New Roman" w:cs="Times New Roman"/>
          <w:szCs w:val="24"/>
          <w:lang w:val="fr-FR" w:eastAsia="fr-FR"/>
        </w:rPr>
        <w:t xml:space="preserve">e rapport </w:t>
      </w:r>
      <w:r>
        <w:rPr>
          <w:rFonts w:eastAsia="Times New Roman" w:cs="Times New Roman"/>
          <w:szCs w:val="24"/>
          <w:lang w:val="fr-FR" w:eastAsia="fr-FR"/>
        </w:rPr>
        <w:t xml:space="preserve">d’analyse final sera </w:t>
      </w:r>
      <w:r w:rsidR="007810F8" w:rsidRPr="007810F8">
        <w:rPr>
          <w:rFonts w:eastAsia="Times New Roman" w:cs="Times New Roman"/>
          <w:szCs w:val="24"/>
          <w:lang w:val="fr-FR" w:eastAsia="fr-FR"/>
        </w:rPr>
        <w:t xml:space="preserve">utilisé pour fournir plus d’orientations et des évidences afin de préparer le contenu de plaidoyer et de communication au niveau des institutions, acteurs humanitaires et bailleurs de fonds pour couvrir les besoins. Les acteurs suivants, sans s’y limiter pourront utiliser les informations issues de cette consultance dont : </w:t>
      </w:r>
    </w:p>
    <w:p w:rsidR="007810F8" w:rsidRPr="007810F8" w:rsidRDefault="007810F8" w:rsidP="007810F8">
      <w:pPr>
        <w:numPr>
          <w:ilvl w:val="0"/>
          <w:numId w:val="5"/>
        </w:numPr>
        <w:spacing w:before="100" w:beforeAutospacing="1" w:after="100" w:afterAutospacing="1" w:line="276" w:lineRule="auto"/>
        <w:jc w:val="both"/>
        <w:rPr>
          <w:rFonts w:eastAsia="Times New Roman" w:cs="Times New Roman"/>
          <w:szCs w:val="24"/>
          <w:lang w:val="fr-FR" w:eastAsia="fr-FR"/>
        </w:rPr>
      </w:pPr>
      <w:r w:rsidRPr="007810F8">
        <w:rPr>
          <w:rFonts w:eastAsia="Times New Roman" w:cs="Times New Roman"/>
          <w:szCs w:val="24"/>
          <w:lang w:val="fr-FR" w:eastAsia="fr-FR"/>
        </w:rPr>
        <w:t xml:space="preserve">Action contre la Faim </w:t>
      </w:r>
    </w:p>
    <w:p w:rsidR="007810F8" w:rsidRPr="007810F8" w:rsidRDefault="007810F8" w:rsidP="007810F8">
      <w:pPr>
        <w:numPr>
          <w:ilvl w:val="0"/>
          <w:numId w:val="5"/>
        </w:numPr>
        <w:spacing w:before="100" w:beforeAutospacing="1" w:after="100" w:afterAutospacing="1" w:line="276" w:lineRule="auto"/>
        <w:jc w:val="both"/>
        <w:rPr>
          <w:rFonts w:eastAsia="Times New Roman" w:cs="Times New Roman"/>
          <w:szCs w:val="24"/>
          <w:lang w:val="fr-FR" w:eastAsia="fr-FR"/>
        </w:rPr>
      </w:pPr>
      <w:r w:rsidRPr="007810F8">
        <w:rPr>
          <w:rFonts w:eastAsia="Times New Roman" w:cs="Times New Roman"/>
          <w:szCs w:val="24"/>
          <w:lang w:val="fr-FR" w:eastAsia="fr-FR"/>
        </w:rPr>
        <w:t xml:space="preserve">Les bailleurs fonds : BHA, FCDO, BHA, SIDA, FH et d’autres bailleurs </w:t>
      </w:r>
      <w:r w:rsidR="00645EDC" w:rsidRPr="007810F8">
        <w:rPr>
          <w:rFonts w:eastAsia="Times New Roman" w:cs="Times New Roman"/>
          <w:szCs w:val="24"/>
          <w:lang w:val="fr-FR" w:eastAsia="fr-FR"/>
        </w:rPr>
        <w:t>œuvrant</w:t>
      </w:r>
      <w:r w:rsidRPr="007810F8">
        <w:rPr>
          <w:rFonts w:eastAsia="Times New Roman" w:cs="Times New Roman"/>
          <w:szCs w:val="24"/>
          <w:lang w:val="fr-FR" w:eastAsia="fr-FR"/>
        </w:rPr>
        <w:t xml:space="preserve"> en RCA ;</w:t>
      </w:r>
    </w:p>
    <w:p w:rsidR="007810F8" w:rsidRPr="007810F8" w:rsidRDefault="007810F8" w:rsidP="007810F8">
      <w:pPr>
        <w:numPr>
          <w:ilvl w:val="0"/>
          <w:numId w:val="5"/>
        </w:numPr>
        <w:spacing w:before="100" w:beforeAutospacing="1" w:after="100" w:afterAutospacing="1" w:line="276" w:lineRule="auto"/>
        <w:jc w:val="both"/>
        <w:rPr>
          <w:rFonts w:eastAsia="Times New Roman" w:cs="Times New Roman"/>
          <w:szCs w:val="24"/>
          <w:lang w:val="fr-FR" w:eastAsia="fr-FR"/>
        </w:rPr>
      </w:pPr>
      <w:r w:rsidRPr="007810F8">
        <w:rPr>
          <w:rFonts w:eastAsia="Times New Roman" w:cs="Times New Roman"/>
          <w:szCs w:val="24"/>
          <w:lang w:val="fr-FR" w:eastAsia="fr-FR"/>
        </w:rPr>
        <w:t>Les partenaires étatiques (Ministère de la santé, Ministère de l’agriculture, District sanitaire et ANEA) ;</w:t>
      </w:r>
    </w:p>
    <w:p w:rsidR="007810F8" w:rsidRPr="007810F8" w:rsidRDefault="007810F8" w:rsidP="007810F8">
      <w:pPr>
        <w:numPr>
          <w:ilvl w:val="0"/>
          <w:numId w:val="5"/>
        </w:numPr>
        <w:spacing w:before="100" w:beforeAutospacing="1" w:after="100" w:afterAutospacing="1" w:line="276" w:lineRule="auto"/>
        <w:jc w:val="both"/>
        <w:rPr>
          <w:rFonts w:eastAsia="Times New Roman" w:cs="Times New Roman"/>
          <w:szCs w:val="24"/>
          <w:lang w:val="fr-FR" w:eastAsia="fr-FR"/>
        </w:rPr>
      </w:pPr>
      <w:r w:rsidRPr="007810F8">
        <w:rPr>
          <w:rFonts w:eastAsia="Times New Roman" w:cs="Times New Roman"/>
          <w:szCs w:val="24"/>
          <w:lang w:val="fr-FR" w:eastAsia="fr-FR"/>
        </w:rPr>
        <w:t xml:space="preserve">Les ONG intervenant en RCA et dans la basse Kotto en particulier </w:t>
      </w:r>
    </w:p>
    <w:p w:rsidR="007810F8" w:rsidRPr="007810F8" w:rsidRDefault="007810F8" w:rsidP="007810F8">
      <w:pPr>
        <w:numPr>
          <w:ilvl w:val="0"/>
          <w:numId w:val="5"/>
        </w:numPr>
        <w:spacing w:before="100" w:beforeAutospacing="1" w:after="100" w:afterAutospacing="1" w:line="276" w:lineRule="auto"/>
        <w:jc w:val="both"/>
        <w:rPr>
          <w:rFonts w:eastAsia="Times New Roman" w:cs="Times New Roman"/>
          <w:szCs w:val="24"/>
          <w:lang w:val="fr-FR" w:eastAsia="fr-FR"/>
        </w:rPr>
      </w:pPr>
      <w:r w:rsidRPr="007810F8">
        <w:rPr>
          <w:rFonts w:eastAsia="Times New Roman" w:cs="Times New Roman"/>
          <w:szCs w:val="24"/>
          <w:lang w:val="fr-FR" w:eastAsia="fr-FR"/>
        </w:rPr>
        <w:t>Les autorités locales (Préfet/Sous-préfet et Maire)</w:t>
      </w:r>
    </w:p>
    <w:p w:rsidR="007810F8" w:rsidRPr="007810F8" w:rsidRDefault="007810F8" w:rsidP="007810F8">
      <w:pPr>
        <w:numPr>
          <w:ilvl w:val="0"/>
          <w:numId w:val="5"/>
        </w:numPr>
        <w:spacing w:before="100" w:beforeAutospacing="1" w:after="100" w:afterAutospacing="1" w:line="276" w:lineRule="auto"/>
        <w:jc w:val="both"/>
        <w:rPr>
          <w:rFonts w:eastAsia="Times New Roman" w:cs="Times New Roman"/>
          <w:szCs w:val="24"/>
          <w:lang w:val="fr-FR" w:eastAsia="fr-FR"/>
        </w:rPr>
      </w:pPr>
      <w:r w:rsidRPr="007810F8">
        <w:rPr>
          <w:rFonts w:eastAsia="Times New Roman" w:cs="Times New Roman"/>
          <w:szCs w:val="24"/>
          <w:lang w:val="fr-FR" w:eastAsia="fr-FR"/>
        </w:rPr>
        <w:t>Les Clusters (WASH, Nutrition, Santé, Sécurité alimentaire et moyens d’existence)</w:t>
      </w:r>
    </w:p>
    <w:p w:rsidR="00507616" w:rsidRDefault="007810F8" w:rsidP="00BD2BE8">
      <w:pPr>
        <w:spacing w:before="100" w:beforeAutospacing="1" w:after="100" w:afterAutospacing="1" w:line="276" w:lineRule="auto"/>
        <w:jc w:val="both"/>
        <w:rPr>
          <w:rFonts w:eastAsia="Times New Roman" w:cs="Times New Roman"/>
          <w:szCs w:val="24"/>
          <w:lang w:val="fr-FR" w:eastAsia="fr-FR"/>
        </w:rPr>
      </w:pPr>
      <w:r w:rsidRPr="00BD2BE8">
        <w:rPr>
          <w:rFonts w:eastAsia="Times New Roman" w:cs="Times New Roman"/>
          <w:szCs w:val="24"/>
          <w:lang w:val="fr-FR" w:eastAsia="fr-FR"/>
        </w:rPr>
        <w:t>La coordination humanitaire (OCHA).</w:t>
      </w:r>
    </w:p>
    <w:p w:rsidR="009E7390" w:rsidRPr="00BD2BE8" w:rsidRDefault="002930EA" w:rsidP="00BD2BE8">
      <w:pPr>
        <w:pStyle w:val="Titre2"/>
        <w:numPr>
          <w:ilvl w:val="0"/>
          <w:numId w:val="39"/>
        </w:numPr>
        <w:spacing w:line="276" w:lineRule="auto"/>
        <w:rPr>
          <w:lang w:val="fr-FR"/>
        </w:rPr>
      </w:pPr>
      <w:bookmarkStart w:id="13" w:name="_Toc182227787"/>
      <w:r w:rsidRPr="002930EA">
        <w:rPr>
          <w:caps w:val="0"/>
          <w:lang w:val="fr-FR"/>
        </w:rPr>
        <w:t>QUALIFICATIONS ET PROFIL DU</w:t>
      </w:r>
      <w:r>
        <w:rPr>
          <w:caps w:val="0"/>
          <w:lang w:val="fr-FR"/>
        </w:rPr>
        <w:t>/DE LA</w:t>
      </w:r>
      <w:r w:rsidRPr="002930EA">
        <w:rPr>
          <w:caps w:val="0"/>
          <w:lang w:val="fr-FR"/>
        </w:rPr>
        <w:t xml:space="preserve"> CONSULTANT</w:t>
      </w:r>
      <w:r>
        <w:rPr>
          <w:caps w:val="0"/>
          <w:lang w:val="fr-FR"/>
        </w:rPr>
        <w:t>.E</w:t>
      </w:r>
      <w:bookmarkEnd w:id="13"/>
      <w:r w:rsidRPr="002930EA">
        <w:rPr>
          <w:caps w:val="0"/>
          <w:lang w:val="fr-FR"/>
        </w:rPr>
        <w:t xml:space="preserve"> </w:t>
      </w:r>
    </w:p>
    <w:p w:rsidR="009E7390" w:rsidRPr="009E7390" w:rsidRDefault="009E7390" w:rsidP="009E7390">
      <w:pPr>
        <w:pStyle w:val="Paragraphedeliste"/>
        <w:numPr>
          <w:ilvl w:val="0"/>
          <w:numId w:val="37"/>
        </w:numPr>
        <w:spacing w:before="100" w:beforeAutospacing="1" w:after="100" w:afterAutospacing="1" w:line="276" w:lineRule="auto"/>
        <w:rPr>
          <w:lang w:val="fr-FR"/>
        </w:rPr>
      </w:pPr>
      <w:r w:rsidRPr="009E7390">
        <w:rPr>
          <w:lang w:val="fr-FR"/>
        </w:rPr>
        <w:t xml:space="preserve">Diplôme universitaire </w:t>
      </w:r>
      <w:r>
        <w:rPr>
          <w:lang w:val="fr-FR"/>
        </w:rPr>
        <w:t xml:space="preserve">Master ou bac+5 </w:t>
      </w:r>
      <w:r w:rsidRPr="009E7390">
        <w:rPr>
          <w:lang w:val="fr-FR"/>
        </w:rPr>
        <w:t xml:space="preserve">en </w:t>
      </w:r>
      <w:r>
        <w:rPr>
          <w:lang w:val="fr-FR"/>
        </w:rPr>
        <w:t xml:space="preserve">démographie, en </w:t>
      </w:r>
      <w:r w:rsidRPr="009E7390">
        <w:rPr>
          <w:lang w:val="fr-FR"/>
        </w:rPr>
        <w:t xml:space="preserve">analyse de données, statistiques, sciences sociales, ou dans un domaine connexe ; </w:t>
      </w:r>
    </w:p>
    <w:p w:rsidR="009E7390" w:rsidRPr="009E7390" w:rsidRDefault="009E7390" w:rsidP="009E7390">
      <w:pPr>
        <w:pStyle w:val="Paragraphedeliste"/>
        <w:numPr>
          <w:ilvl w:val="0"/>
          <w:numId w:val="37"/>
        </w:numPr>
        <w:spacing w:before="100" w:beforeAutospacing="1" w:after="100" w:afterAutospacing="1" w:line="276" w:lineRule="auto"/>
        <w:rPr>
          <w:lang w:val="fr-FR"/>
        </w:rPr>
      </w:pPr>
      <w:r w:rsidRPr="009E7390">
        <w:rPr>
          <w:lang w:val="fr-FR"/>
        </w:rPr>
        <w:t>Expérience d’au moins 5 ans da</w:t>
      </w:r>
      <w:r w:rsidR="00430FD8">
        <w:rPr>
          <w:lang w:val="fr-FR"/>
        </w:rPr>
        <w:t xml:space="preserve">ns l’analyse de données et le rapportage, </w:t>
      </w:r>
      <w:r w:rsidRPr="009E7390">
        <w:rPr>
          <w:lang w:val="fr-FR"/>
        </w:rPr>
        <w:t xml:space="preserve">de préférence dans le secteur humanitaire et les évaluations multisectorielles ; </w:t>
      </w:r>
    </w:p>
    <w:p w:rsidR="009E7390" w:rsidRPr="009E7390" w:rsidRDefault="009E7390" w:rsidP="009E7390">
      <w:pPr>
        <w:pStyle w:val="Paragraphedeliste"/>
        <w:numPr>
          <w:ilvl w:val="0"/>
          <w:numId w:val="37"/>
        </w:numPr>
        <w:spacing w:before="100" w:beforeAutospacing="1" w:after="100" w:afterAutospacing="1" w:line="276" w:lineRule="auto"/>
        <w:rPr>
          <w:lang w:val="fr-FR"/>
        </w:rPr>
      </w:pPr>
      <w:r>
        <w:rPr>
          <w:lang w:val="fr-FR"/>
        </w:rPr>
        <w:t xml:space="preserve">Expérience avérée dans la conduite des </w:t>
      </w:r>
      <w:r w:rsidRPr="009E7390">
        <w:rPr>
          <w:lang w:val="fr-FR"/>
        </w:rPr>
        <w:t>évaluations multisectorielles</w:t>
      </w:r>
      <w:r w:rsidR="00430FD8">
        <w:rPr>
          <w:lang w:val="fr-FR"/>
        </w:rPr>
        <w:t xml:space="preserve"> dans des contextes de crises et en Afrique Centrale, idéalement en RCA</w:t>
      </w:r>
      <w:r w:rsidRPr="009E7390">
        <w:rPr>
          <w:lang w:val="fr-FR"/>
        </w:rPr>
        <w:t>, avec une connaissance approfondie des évaluations de besoins (MSNA)</w:t>
      </w:r>
      <w:r>
        <w:rPr>
          <w:lang w:val="fr-FR"/>
        </w:rPr>
        <w:t xml:space="preserve"> ; </w:t>
      </w:r>
    </w:p>
    <w:p w:rsidR="009E7390" w:rsidRDefault="009E7390" w:rsidP="009E7390">
      <w:pPr>
        <w:pStyle w:val="Paragraphedeliste"/>
        <w:numPr>
          <w:ilvl w:val="0"/>
          <w:numId w:val="37"/>
        </w:numPr>
        <w:spacing w:before="100" w:beforeAutospacing="1" w:after="100" w:afterAutospacing="1" w:line="276" w:lineRule="auto"/>
        <w:rPr>
          <w:lang w:val="fr-FR"/>
        </w:rPr>
      </w:pPr>
      <w:r w:rsidRPr="009E7390">
        <w:rPr>
          <w:lang w:val="fr-FR"/>
        </w:rPr>
        <w:t xml:space="preserve">Excellente maîtrise des logiciels d’analyse statistique et de visualisation (R, </w:t>
      </w:r>
      <w:r>
        <w:rPr>
          <w:lang w:val="fr-FR"/>
        </w:rPr>
        <w:t xml:space="preserve">SPSS, Power BI) ; </w:t>
      </w:r>
    </w:p>
    <w:p w:rsidR="009E7390" w:rsidRPr="009E7390" w:rsidRDefault="009E7390" w:rsidP="009E7390">
      <w:pPr>
        <w:pStyle w:val="Paragraphedeliste"/>
        <w:numPr>
          <w:ilvl w:val="0"/>
          <w:numId w:val="37"/>
        </w:numPr>
        <w:spacing w:before="100" w:beforeAutospacing="1" w:after="100" w:afterAutospacing="1" w:line="276" w:lineRule="auto"/>
        <w:rPr>
          <w:lang w:val="fr-FR"/>
        </w:rPr>
      </w:pPr>
      <w:r>
        <w:rPr>
          <w:lang w:val="fr-FR"/>
        </w:rPr>
        <w:t xml:space="preserve">Parfaite maîtrise du paquet Office dont MS Word, Excel et Power Point ; </w:t>
      </w:r>
    </w:p>
    <w:p w:rsidR="009E7390" w:rsidRPr="009E7390" w:rsidRDefault="009E7390" w:rsidP="009E7390">
      <w:pPr>
        <w:pStyle w:val="Paragraphedeliste"/>
        <w:numPr>
          <w:ilvl w:val="0"/>
          <w:numId w:val="37"/>
        </w:numPr>
        <w:spacing w:before="100" w:beforeAutospacing="1" w:after="100" w:afterAutospacing="1" w:line="276" w:lineRule="auto"/>
        <w:rPr>
          <w:lang w:val="fr-FR"/>
        </w:rPr>
      </w:pPr>
      <w:r w:rsidRPr="009E7390">
        <w:rPr>
          <w:lang w:val="fr-FR"/>
        </w:rPr>
        <w:t>Capacités démontrées en rédaction de rapports analytiques e</w:t>
      </w:r>
      <w:r>
        <w:rPr>
          <w:lang w:val="fr-FR"/>
        </w:rPr>
        <w:t xml:space="preserve">t en présentation des résultats ; </w:t>
      </w:r>
    </w:p>
    <w:p w:rsidR="009E7390" w:rsidRDefault="009E7390" w:rsidP="009E7390">
      <w:pPr>
        <w:pStyle w:val="Paragraphedeliste"/>
        <w:numPr>
          <w:ilvl w:val="0"/>
          <w:numId w:val="37"/>
        </w:numPr>
        <w:spacing w:before="100" w:beforeAutospacing="1" w:after="100" w:afterAutospacing="1" w:line="276" w:lineRule="auto"/>
        <w:rPr>
          <w:lang w:val="fr-FR"/>
        </w:rPr>
      </w:pPr>
      <w:r w:rsidRPr="009E7390">
        <w:rPr>
          <w:lang w:val="fr-FR"/>
        </w:rPr>
        <w:t>Compréhension des enjeux humanitaires et des méthodologies de collecte et d’analyse de données dans des contextes de crise</w:t>
      </w:r>
      <w:r>
        <w:rPr>
          <w:lang w:val="fr-FR"/>
        </w:rPr>
        <w:t xml:space="preserve"> ; </w:t>
      </w:r>
    </w:p>
    <w:p w:rsidR="009E7390" w:rsidRDefault="009E7390" w:rsidP="009E7390">
      <w:pPr>
        <w:pStyle w:val="Paragraphedeliste"/>
        <w:numPr>
          <w:ilvl w:val="0"/>
          <w:numId w:val="37"/>
        </w:numPr>
        <w:spacing w:before="100" w:beforeAutospacing="1" w:after="100" w:afterAutospacing="1" w:line="276" w:lineRule="auto"/>
        <w:rPr>
          <w:lang w:val="fr-FR"/>
        </w:rPr>
      </w:pPr>
      <w:r>
        <w:rPr>
          <w:lang w:val="fr-FR"/>
        </w:rPr>
        <w:t>Maîtrise des méthodes d’analyses descriptives, cause</w:t>
      </w:r>
      <w:r w:rsidR="002930EA">
        <w:rPr>
          <w:lang w:val="fr-FR"/>
        </w:rPr>
        <w:t>s</w:t>
      </w:r>
      <w:r>
        <w:rPr>
          <w:lang w:val="fr-FR"/>
        </w:rPr>
        <w:t xml:space="preserve"> à effet</w:t>
      </w:r>
      <w:r w:rsidR="002930EA">
        <w:rPr>
          <w:lang w:val="fr-FR"/>
        </w:rPr>
        <w:t>s</w:t>
      </w:r>
      <w:r>
        <w:rPr>
          <w:lang w:val="fr-FR"/>
        </w:rPr>
        <w:t xml:space="preserve">, exploratoires et analyses multivariées ; </w:t>
      </w:r>
    </w:p>
    <w:p w:rsidR="00430FD8" w:rsidRPr="00430FD8" w:rsidRDefault="002930EA" w:rsidP="009E7390">
      <w:pPr>
        <w:pStyle w:val="Paragraphedeliste"/>
        <w:numPr>
          <w:ilvl w:val="0"/>
          <w:numId w:val="37"/>
        </w:numPr>
        <w:spacing w:before="100" w:beforeAutospacing="1" w:after="100" w:afterAutospacing="1" w:line="276" w:lineRule="auto"/>
        <w:rPr>
          <w:lang w:val="fr-FR"/>
        </w:rPr>
      </w:pPr>
      <w:r>
        <w:rPr>
          <w:lang w:val="fr-FR"/>
        </w:rPr>
        <w:t>Bonne</w:t>
      </w:r>
      <w:r w:rsidR="00430FD8" w:rsidRPr="00430FD8">
        <w:rPr>
          <w:lang w:val="fr-FR"/>
        </w:rPr>
        <w:t xml:space="preserve"> capacité de communication écrite et orale ; </w:t>
      </w:r>
    </w:p>
    <w:p w:rsidR="00430FD8" w:rsidRPr="00430FD8" w:rsidRDefault="002930EA" w:rsidP="00430FD8">
      <w:pPr>
        <w:pStyle w:val="Paragraphedeliste"/>
        <w:numPr>
          <w:ilvl w:val="0"/>
          <w:numId w:val="37"/>
        </w:numPr>
        <w:spacing w:before="100" w:beforeAutospacing="1" w:after="100" w:afterAutospacing="1" w:line="276" w:lineRule="auto"/>
        <w:rPr>
          <w:lang w:val="fr-FR"/>
        </w:rPr>
      </w:pPr>
      <w:r>
        <w:rPr>
          <w:lang w:val="fr-FR"/>
        </w:rPr>
        <w:t>Expérience d’analyse des données</w:t>
      </w:r>
      <w:r w:rsidRPr="00430FD8">
        <w:rPr>
          <w:lang w:val="fr-FR"/>
        </w:rPr>
        <w:t xml:space="preserve"> </w:t>
      </w:r>
      <w:r w:rsidR="00430FD8" w:rsidRPr="00430FD8">
        <w:rPr>
          <w:lang w:val="fr-FR"/>
        </w:rPr>
        <w:t>dans les domaines de la santé, nutrition, WASH, sécurité alimentaire et moyens d’existence</w:t>
      </w:r>
      <w:r w:rsidR="00430FD8">
        <w:rPr>
          <w:lang w:val="fr-FR"/>
        </w:rPr>
        <w:t xml:space="preserve">. </w:t>
      </w:r>
    </w:p>
    <w:p w:rsidR="00430FD8" w:rsidRPr="00BD2BE8" w:rsidRDefault="0080172B" w:rsidP="00BD2BE8">
      <w:pPr>
        <w:pStyle w:val="Titre2"/>
        <w:numPr>
          <w:ilvl w:val="0"/>
          <w:numId w:val="39"/>
        </w:numPr>
        <w:spacing w:line="276" w:lineRule="auto"/>
        <w:rPr>
          <w:lang w:val="fr-FR"/>
        </w:rPr>
      </w:pPr>
      <w:bookmarkStart w:id="14" w:name="_Toc182227788"/>
      <w:r w:rsidRPr="00BD2BE8">
        <w:rPr>
          <w:lang w:val="fr-FR"/>
        </w:rPr>
        <w:t>CALENDRIER DES ACTIVITES</w:t>
      </w:r>
      <w:bookmarkEnd w:id="14"/>
      <w:r w:rsidRPr="00BD2BE8">
        <w:rPr>
          <w:lang w:val="fr-FR"/>
        </w:rPr>
        <w:t xml:space="preserve"> </w:t>
      </w:r>
    </w:p>
    <w:tbl>
      <w:tblPr>
        <w:tblW w:w="9072" w:type="dxa"/>
        <w:tblInd w:w="-5" w:type="dxa"/>
        <w:tblCellMar>
          <w:left w:w="70" w:type="dxa"/>
          <w:right w:w="70" w:type="dxa"/>
        </w:tblCellMar>
        <w:tblLook w:val="04A0" w:firstRow="1" w:lastRow="0" w:firstColumn="1" w:lastColumn="0" w:noHBand="0" w:noVBand="1"/>
      </w:tblPr>
      <w:tblGrid>
        <w:gridCol w:w="600"/>
        <w:gridCol w:w="4220"/>
        <w:gridCol w:w="1701"/>
        <w:gridCol w:w="2551"/>
      </w:tblGrid>
      <w:tr w:rsidR="00430FD8" w:rsidRPr="00116F82" w:rsidTr="00430FD8">
        <w:trPr>
          <w:trHeight w:val="528"/>
        </w:trPr>
        <w:tc>
          <w:tcPr>
            <w:tcW w:w="60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30FD8" w:rsidRPr="00430FD8" w:rsidRDefault="00430FD8" w:rsidP="009E7390">
            <w:pPr>
              <w:spacing w:after="0" w:line="276" w:lineRule="auto"/>
              <w:rPr>
                <w:rFonts w:eastAsia="Times New Roman" w:cs="Times New Roman"/>
                <w:b/>
                <w:color w:val="FFFFFF" w:themeColor="background1"/>
                <w:szCs w:val="20"/>
                <w:lang w:val="fr-FR" w:eastAsia="fr-FR"/>
              </w:rPr>
            </w:pPr>
            <w:r w:rsidRPr="00430FD8">
              <w:rPr>
                <w:rFonts w:eastAsia="Times New Roman" w:cs="Times New Roman"/>
                <w:b/>
                <w:color w:val="FFFFFF" w:themeColor="background1"/>
                <w:szCs w:val="20"/>
                <w:lang w:val="fr-FR" w:eastAsia="fr-FR"/>
              </w:rPr>
              <w:t> N°</w:t>
            </w:r>
          </w:p>
        </w:tc>
        <w:tc>
          <w:tcPr>
            <w:tcW w:w="4220" w:type="dxa"/>
            <w:tcBorders>
              <w:top w:val="single" w:sz="4" w:space="0" w:color="auto"/>
              <w:left w:val="nil"/>
              <w:bottom w:val="single" w:sz="4" w:space="0" w:color="auto"/>
              <w:right w:val="single" w:sz="4" w:space="0" w:color="auto"/>
            </w:tcBorders>
            <w:shd w:val="clear" w:color="000000" w:fill="00B050"/>
            <w:noWrap/>
            <w:vAlign w:val="center"/>
            <w:hideMark/>
          </w:tcPr>
          <w:p w:rsidR="00430FD8" w:rsidRPr="00430FD8" w:rsidRDefault="00430FD8" w:rsidP="009E7390">
            <w:pPr>
              <w:spacing w:after="0" w:line="276" w:lineRule="auto"/>
              <w:rPr>
                <w:rFonts w:eastAsia="Times New Roman" w:cs="Times New Roman"/>
                <w:b/>
                <w:color w:val="FFFFFF" w:themeColor="background1"/>
                <w:szCs w:val="20"/>
                <w:lang w:val="fr-FR" w:eastAsia="fr-FR"/>
              </w:rPr>
            </w:pPr>
            <w:r w:rsidRPr="00430FD8">
              <w:rPr>
                <w:rFonts w:eastAsia="Times New Roman" w:cs="Times New Roman"/>
                <w:b/>
                <w:color w:val="FFFFFF" w:themeColor="background1"/>
                <w:szCs w:val="20"/>
                <w:lang w:val="fr-FR" w:eastAsia="fr-FR"/>
              </w:rPr>
              <w:t xml:space="preserve">Activités </w:t>
            </w:r>
          </w:p>
        </w:tc>
        <w:tc>
          <w:tcPr>
            <w:tcW w:w="1701" w:type="dxa"/>
            <w:tcBorders>
              <w:top w:val="single" w:sz="4" w:space="0" w:color="auto"/>
              <w:left w:val="nil"/>
              <w:bottom w:val="single" w:sz="4" w:space="0" w:color="auto"/>
              <w:right w:val="single" w:sz="4" w:space="0" w:color="auto"/>
            </w:tcBorders>
            <w:shd w:val="clear" w:color="000000" w:fill="00B050"/>
            <w:noWrap/>
            <w:vAlign w:val="center"/>
            <w:hideMark/>
          </w:tcPr>
          <w:p w:rsidR="00430FD8" w:rsidRPr="00430FD8" w:rsidRDefault="00430FD8" w:rsidP="009E7390">
            <w:pPr>
              <w:spacing w:after="0" w:line="276" w:lineRule="auto"/>
              <w:rPr>
                <w:rFonts w:eastAsia="Times New Roman" w:cs="Times New Roman"/>
                <w:b/>
                <w:color w:val="FFFFFF" w:themeColor="background1"/>
                <w:szCs w:val="20"/>
                <w:lang w:val="fr-FR" w:eastAsia="fr-FR"/>
              </w:rPr>
            </w:pPr>
            <w:r>
              <w:rPr>
                <w:rFonts w:eastAsia="Times New Roman" w:cs="Times New Roman"/>
                <w:b/>
                <w:color w:val="FFFFFF" w:themeColor="background1"/>
                <w:szCs w:val="20"/>
                <w:lang w:val="fr-FR" w:eastAsia="fr-FR"/>
              </w:rPr>
              <w:t>Nombre de jours</w:t>
            </w:r>
          </w:p>
        </w:tc>
        <w:tc>
          <w:tcPr>
            <w:tcW w:w="2551" w:type="dxa"/>
            <w:tcBorders>
              <w:top w:val="single" w:sz="4" w:space="0" w:color="auto"/>
              <w:left w:val="nil"/>
              <w:bottom w:val="single" w:sz="4" w:space="0" w:color="auto"/>
              <w:right w:val="single" w:sz="4" w:space="0" w:color="auto"/>
            </w:tcBorders>
            <w:shd w:val="clear" w:color="000000" w:fill="00B050"/>
            <w:noWrap/>
            <w:vAlign w:val="center"/>
            <w:hideMark/>
          </w:tcPr>
          <w:p w:rsidR="00430FD8" w:rsidRPr="00430FD8" w:rsidRDefault="00430FD8" w:rsidP="009E7390">
            <w:pPr>
              <w:spacing w:after="0" w:line="276" w:lineRule="auto"/>
              <w:rPr>
                <w:rFonts w:eastAsia="Times New Roman" w:cs="Times New Roman"/>
                <w:b/>
                <w:color w:val="FFFFFF" w:themeColor="background1"/>
                <w:szCs w:val="20"/>
                <w:lang w:val="fr-FR" w:eastAsia="fr-FR"/>
              </w:rPr>
            </w:pPr>
            <w:r w:rsidRPr="00430FD8">
              <w:rPr>
                <w:rFonts w:eastAsia="Times New Roman" w:cs="Times New Roman"/>
                <w:b/>
                <w:color w:val="FFFFFF" w:themeColor="background1"/>
                <w:szCs w:val="20"/>
                <w:lang w:val="fr-FR" w:eastAsia="fr-FR"/>
              </w:rPr>
              <w:t xml:space="preserve">Date Limite </w:t>
            </w:r>
          </w:p>
        </w:tc>
      </w:tr>
      <w:tr w:rsidR="00430FD8" w:rsidRPr="00116F82" w:rsidTr="00430FD8">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1</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430FD8" w:rsidP="00430FD8">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Briefing avec </w:t>
            </w:r>
            <w:r w:rsidRPr="00116F82">
              <w:rPr>
                <w:rFonts w:eastAsia="Times New Roman" w:cs="Times New Roman"/>
                <w:szCs w:val="20"/>
                <w:lang w:val="fr-FR" w:eastAsia="fr-FR"/>
              </w:rPr>
              <w:t xml:space="preserve"> </w:t>
            </w:r>
            <w:r>
              <w:rPr>
                <w:rFonts w:eastAsia="Times New Roman" w:cs="Times New Roman"/>
                <w:szCs w:val="20"/>
                <w:lang w:val="fr-FR" w:eastAsia="fr-FR"/>
              </w:rPr>
              <w:t xml:space="preserve">ACF et partage de la documentation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430FD8"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1 jour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AE108D" w:rsidP="00AE108D">
            <w:pPr>
              <w:spacing w:after="0" w:line="276" w:lineRule="auto"/>
              <w:jc w:val="right"/>
              <w:rPr>
                <w:rFonts w:eastAsia="Times New Roman" w:cs="Times New Roman"/>
                <w:szCs w:val="20"/>
                <w:lang w:val="fr-FR" w:eastAsia="fr-FR"/>
              </w:rPr>
            </w:pPr>
            <w:r>
              <w:rPr>
                <w:rFonts w:eastAsia="Times New Roman" w:cs="Times New Roman"/>
                <w:szCs w:val="20"/>
                <w:lang w:val="fr-FR" w:eastAsia="fr-FR"/>
              </w:rPr>
              <w:t>11 Décembre</w:t>
            </w:r>
            <w:r w:rsidR="00430FD8">
              <w:rPr>
                <w:rFonts w:eastAsia="Times New Roman" w:cs="Times New Roman"/>
                <w:szCs w:val="20"/>
                <w:lang w:val="fr-FR" w:eastAsia="fr-FR"/>
              </w:rPr>
              <w:t xml:space="preserve"> 2024 </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2</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430FD8" w:rsidP="009E7390">
            <w:pPr>
              <w:spacing w:after="0" w:line="276" w:lineRule="auto"/>
              <w:rPr>
                <w:rFonts w:eastAsia="Times New Roman" w:cs="Times New Roman"/>
                <w:szCs w:val="20"/>
                <w:lang w:val="fr-FR" w:eastAsia="fr-FR"/>
              </w:rPr>
            </w:pPr>
            <w:r>
              <w:rPr>
                <w:rFonts w:eastAsia="Times New Roman" w:cs="Times New Roman"/>
                <w:szCs w:val="20"/>
                <w:lang w:val="fr-FR" w:eastAsia="fr-FR"/>
              </w:rPr>
              <w:t>Analyse documentaire et conception des outils de données qualitative</w:t>
            </w:r>
            <w:r w:rsidR="00B30EFB">
              <w:rPr>
                <w:rFonts w:eastAsia="Times New Roman" w:cs="Times New Roman"/>
                <w:szCs w:val="20"/>
                <w:lang w:val="fr-FR" w:eastAsia="fr-FR"/>
              </w:rPr>
              <w:t>s</w:t>
            </w:r>
            <w:r>
              <w:rPr>
                <w:rFonts w:eastAsia="Times New Roman" w:cs="Times New Roman"/>
                <w:szCs w:val="20"/>
                <w:lang w:val="fr-FR" w:eastAsia="fr-FR"/>
              </w:rPr>
              <w:t xml:space="preserve"> </w:t>
            </w:r>
            <w:r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B757A4" w:rsidP="009E7390">
            <w:pPr>
              <w:spacing w:after="0" w:line="276" w:lineRule="auto"/>
              <w:rPr>
                <w:rFonts w:eastAsia="Times New Roman" w:cs="Times New Roman"/>
                <w:szCs w:val="20"/>
                <w:lang w:val="fr-FR" w:eastAsia="fr-FR"/>
              </w:rPr>
            </w:pPr>
            <w:r>
              <w:rPr>
                <w:rFonts w:eastAsia="Times New Roman" w:cs="Times New Roman"/>
                <w:szCs w:val="20"/>
                <w:lang w:val="fr-FR" w:eastAsia="fr-FR"/>
              </w:rPr>
              <w:t>4</w:t>
            </w:r>
            <w:r w:rsidR="00430FD8">
              <w:rPr>
                <w:rFonts w:eastAsia="Times New Roman" w:cs="Times New Roman"/>
                <w:szCs w:val="20"/>
                <w:lang w:val="fr-FR" w:eastAsia="fr-FR"/>
              </w:rPr>
              <w:t xml:space="preserve"> jours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430FD8" w:rsidP="00AE108D">
            <w:pPr>
              <w:spacing w:after="0" w:line="276" w:lineRule="auto"/>
              <w:jc w:val="right"/>
              <w:rPr>
                <w:rFonts w:eastAsia="Times New Roman" w:cs="Times New Roman"/>
                <w:szCs w:val="20"/>
                <w:lang w:val="fr-FR" w:eastAsia="fr-FR"/>
              </w:rPr>
            </w:pPr>
            <w:r>
              <w:rPr>
                <w:rFonts w:eastAsia="Times New Roman" w:cs="Times New Roman"/>
                <w:szCs w:val="20"/>
                <w:lang w:val="fr-FR" w:eastAsia="fr-FR"/>
              </w:rPr>
              <w:t xml:space="preserve"> </w:t>
            </w:r>
            <w:r w:rsidR="00AE108D">
              <w:rPr>
                <w:rFonts w:eastAsia="Times New Roman" w:cs="Times New Roman"/>
                <w:szCs w:val="20"/>
                <w:lang w:val="fr-FR" w:eastAsia="fr-FR"/>
              </w:rPr>
              <w:t>17 Décembre</w:t>
            </w:r>
            <w:r>
              <w:rPr>
                <w:rFonts w:eastAsia="Times New Roman" w:cs="Times New Roman"/>
                <w:szCs w:val="20"/>
                <w:lang w:val="fr-FR" w:eastAsia="fr-FR"/>
              </w:rPr>
              <w:t xml:space="preserve"> 2024</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lastRenderedPageBreak/>
              <w:t>3</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Analyse des données brutes de </w:t>
            </w:r>
            <w:proofErr w:type="spellStart"/>
            <w:r>
              <w:rPr>
                <w:rFonts w:eastAsia="Times New Roman" w:cs="Times New Roman"/>
                <w:szCs w:val="20"/>
                <w:lang w:val="fr-FR" w:eastAsia="fr-FR"/>
              </w:rPr>
              <w:t>Mingala</w:t>
            </w:r>
            <w:proofErr w:type="spellEnd"/>
            <w:r>
              <w:rPr>
                <w:rFonts w:eastAsia="Times New Roman" w:cs="Times New Roman"/>
                <w:szCs w:val="20"/>
                <w:lang w:val="fr-FR" w:eastAsia="fr-FR"/>
              </w:rPr>
              <w:t xml:space="preserve"> </w:t>
            </w:r>
            <w:r w:rsidR="00430FD8"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2 jours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AE108D" w:rsidP="00356271">
            <w:pPr>
              <w:spacing w:after="0" w:line="276" w:lineRule="auto"/>
              <w:jc w:val="right"/>
              <w:rPr>
                <w:rFonts w:eastAsia="Times New Roman" w:cs="Times New Roman"/>
                <w:szCs w:val="20"/>
                <w:lang w:val="fr-FR" w:eastAsia="fr-FR"/>
              </w:rPr>
            </w:pPr>
            <w:r>
              <w:rPr>
                <w:rFonts w:eastAsia="Times New Roman" w:cs="Times New Roman"/>
                <w:szCs w:val="20"/>
                <w:lang w:val="fr-FR" w:eastAsia="fr-FR"/>
              </w:rPr>
              <w:t>19</w:t>
            </w:r>
            <w:r w:rsidR="00B757A4">
              <w:rPr>
                <w:rFonts w:eastAsia="Times New Roman" w:cs="Times New Roman"/>
                <w:szCs w:val="20"/>
                <w:lang w:val="fr-FR" w:eastAsia="fr-FR"/>
              </w:rPr>
              <w:t xml:space="preserve"> Décembre </w:t>
            </w:r>
            <w:r w:rsidR="00356271">
              <w:rPr>
                <w:rFonts w:eastAsia="Times New Roman" w:cs="Times New Roman"/>
                <w:szCs w:val="20"/>
                <w:lang w:val="fr-FR" w:eastAsia="fr-FR"/>
              </w:rPr>
              <w:t xml:space="preserve"> 2024</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4</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sidRPr="00BD2BE8">
              <w:rPr>
                <w:rFonts w:eastAsia="Times New Roman" w:cs="Times New Roman"/>
                <w:szCs w:val="20"/>
                <w:highlight w:val="yellow"/>
                <w:lang w:val="fr-FR" w:eastAsia="fr-FR"/>
              </w:rPr>
              <w:t>Collecte des données qualitatives</w:t>
            </w:r>
            <w:r>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2 jours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AE108D" w:rsidP="009E7390">
            <w:pPr>
              <w:spacing w:after="0" w:line="276" w:lineRule="auto"/>
              <w:jc w:val="right"/>
              <w:rPr>
                <w:rFonts w:eastAsia="Times New Roman" w:cs="Times New Roman"/>
                <w:szCs w:val="20"/>
                <w:lang w:val="fr-FR" w:eastAsia="fr-FR"/>
              </w:rPr>
            </w:pPr>
            <w:r>
              <w:rPr>
                <w:rFonts w:eastAsia="Times New Roman" w:cs="Times New Roman"/>
                <w:szCs w:val="20"/>
                <w:lang w:val="fr-FR" w:eastAsia="fr-FR"/>
              </w:rPr>
              <w:t>23</w:t>
            </w:r>
            <w:r w:rsidR="00356271">
              <w:rPr>
                <w:rFonts w:eastAsia="Times New Roman" w:cs="Times New Roman"/>
                <w:szCs w:val="20"/>
                <w:lang w:val="fr-FR" w:eastAsia="fr-FR"/>
              </w:rPr>
              <w:t xml:space="preserve"> Décembre 2024</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5</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Analyse approfondie des données et triangulation des sources </w:t>
            </w:r>
            <w:r w:rsidR="00430FD8"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5 jours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B757A4" w:rsidP="009E7390">
            <w:pPr>
              <w:spacing w:after="0" w:line="276" w:lineRule="auto"/>
              <w:jc w:val="right"/>
              <w:rPr>
                <w:rFonts w:eastAsia="Times New Roman" w:cs="Times New Roman"/>
                <w:szCs w:val="20"/>
                <w:lang w:val="fr-FR" w:eastAsia="fr-FR"/>
              </w:rPr>
            </w:pPr>
            <w:r>
              <w:rPr>
                <w:rFonts w:eastAsia="Times New Roman" w:cs="Times New Roman"/>
                <w:szCs w:val="20"/>
                <w:lang w:val="fr-FR" w:eastAsia="fr-FR"/>
              </w:rPr>
              <w:t>10</w:t>
            </w:r>
            <w:r w:rsidR="00356271">
              <w:rPr>
                <w:rFonts w:eastAsia="Times New Roman" w:cs="Times New Roman"/>
                <w:szCs w:val="20"/>
                <w:lang w:val="fr-FR" w:eastAsia="fr-FR"/>
              </w:rPr>
              <w:t xml:space="preserve"> Décembre 2024 </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6</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Rédaction et soumission du rapport préliminaire et Powerpoint présentation des résultats </w:t>
            </w:r>
            <w:r w:rsidR="00430FD8"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2A12E0" w:rsidP="009E7390">
            <w:pPr>
              <w:spacing w:after="0" w:line="276" w:lineRule="auto"/>
              <w:rPr>
                <w:rFonts w:eastAsia="Times New Roman" w:cs="Times New Roman"/>
                <w:szCs w:val="20"/>
                <w:lang w:val="fr-FR" w:eastAsia="fr-FR"/>
              </w:rPr>
            </w:pPr>
            <w:r>
              <w:rPr>
                <w:rFonts w:eastAsia="Times New Roman" w:cs="Times New Roman"/>
                <w:szCs w:val="20"/>
                <w:lang w:val="fr-FR" w:eastAsia="fr-FR"/>
              </w:rPr>
              <w:t>3</w:t>
            </w:r>
            <w:r w:rsidR="00356271">
              <w:rPr>
                <w:rFonts w:eastAsia="Times New Roman" w:cs="Times New Roman"/>
                <w:szCs w:val="20"/>
                <w:lang w:val="fr-FR" w:eastAsia="fr-FR"/>
              </w:rPr>
              <w:t xml:space="preserve"> jours </w:t>
            </w:r>
            <w:r w:rsidR="00430FD8" w:rsidRPr="00116F82">
              <w:rPr>
                <w:rFonts w:eastAsia="Times New Roman" w:cs="Times New Roman"/>
                <w:szCs w:val="20"/>
                <w:lang w:val="fr-FR" w:eastAsia="fr-FR"/>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AE108D" w:rsidP="009E7390">
            <w:pPr>
              <w:spacing w:after="0" w:line="276" w:lineRule="auto"/>
              <w:jc w:val="right"/>
              <w:rPr>
                <w:rFonts w:eastAsia="Times New Roman" w:cs="Times New Roman"/>
                <w:szCs w:val="20"/>
                <w:lang w:val="fr-FR" w:eastAsia="fr-FR"/>
              </w:rPr>
            </w:pPr>
            <w:r>
              <w:rPr>
                <w:rFonts w:eastAsia="Times New Roman" w:cs="Times New Roman"/>
                <w:szCs w:val="20"/>
                <w:lang w:val="fr-FR" w:eastAsia="fr-FR"/>
              </w:rPr>
              <w:t>31</w:t>
            </w:r>
            <w:r w:rsidR="00356271">
              <w:rPr>
                <w:rFonts w:eastAsia="Times New Roman" w:cs="Times New Roman"/>
                <w:szCs w:val="20"/>
                <w:lang w:val="fr-FR" w:eastAsia="fr-FR"/>
              </w:rPr>
              <w:t xml:space="preserve"> Décembre 2024</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8</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356271">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Elaboration du rapport final  </w:t>
            </w:r>
            <w:r w:rsidR="00430FD8"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2A12E0" w:rsidP="009E7390">
            <w:pPr>
              <w:spacing w:after="0" w:line="276" w:lineRule="auto"/>
              <w:rPr>
                <w:rFonts w:eastAsia="Times New Roman" w:cs="Times New Roman"/>
                <w:szCs w:val="20"/>
                <w:lang w:val="fr-FR" w:eastAsia="fr-FR"/>
              </w:rPr>
            </w:pPr>
            <w:r>
              <w:rPr>
                <w:rFonts w:eastAsia="Times New Roman" w:cs="Times New Roman"/>
                <w:szCs w:val="20"/>
                <w:lang w:val="fr-FR" w:eastAsia="fr-FR"/>
              </w:rPr>
              <w:t>3</w:t>
            </w:r>
            <w:r w:rsidR="00356271">
              <w:rPr>
                <w:rFonts w:eastAsia="Times New Roman" w:cs="Times New Roman"/>
                <w:szCs w:val="20"/>
                <w:lang w:val="fr-FR" w:eastAsia="fr-FR"/>
              </w:rPr>
              <w:t xml:space="preserve"> jours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AE108D" w:rsidP="00AE108D">
            <w:pPr>
              <w:spacing w:after="0" w:line="276" w:lineRule="auto"/>
              <w:jc w:val="right"/>
              <w:rPr>
                <w:rFonts w:eastAsia="Times New Roman" w:cs="Times New Roman"/>
                <w:szCs w:val="20"/>
                <w:lang w:val="fr-FR" w:eastAsia="fr-FR"/>
              </w:rPr>
            </w:pPr>
            <w:r>
              <w:rPr>
                <w:rFonts w:eastAsia="Times New Roman" w:cs="Times New Roman"/>
                <w:szCs w:val="20"/>
                <w:lang w:val="fr-FR" w:eastAsia="fr-FR"/>
              </w:rPr>
              <w:t>6</w:t>
            </w:r>
            <w:r w:rsidR="00356271">
              <w:rPr>
                <w:rFonts w:eastAsia="Times New Roman" w:cs="Times New Roman"/>
                <w:szCs w:val="20"/>
                <w:lang w:val="fr-FR" w:eastAsia="fr-FR"/>
              </w:rPr>
              <w:t xml:space="preserve"> </w:t>
            </w:r>
            <w:r>
              <w:rPr>
                <w:rFonts w:eastAsia="Times New Roman" w:cs="Times New Roman"/>
                <w:szCs w:val="20"/>
                <w:lang w:val="fr-FR" w:eastAsia="fr-FR"/>
              </w:rPr>
              <w:t>Janvier 2025</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r w:rsidRPr="00116F82">
              <w:rPr>
                <w:rFonts w:eastAsia="Times New Roman" w:cs="Times New Roman"/>
                <w:szCs w:val="20"/>
                <w:lang w:val="fr-FR" w:eastAsia="fr-FR"/>
              </w:rPr>
              <w:t>9</w:t>
            </w: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430FD8" w:rsidP="00356271">
            <w:pPr>
              <w:spacing w:after="0" w:line="276" w:lineRule="auto"/>
              <w:rPr>
                <w:rFonts w:eastAsia="Times New Roman" w:cs="Times New Roman"/>
                <w:szCs w:val="20"/>
                <w:lang w:val="fr-FR" w:eastAsia="fr-FR"/>
              </w:rPr>
            </w:pPr>
            <w:r w:rsidRPr="00116F82">
              <w:rPr>
                <w:rFonts w:eastAsia="Times New Roman" w:cs="Times New Roman"/>
                <w:szCs w:val="20"/>
                <w:lang w:val="fr-FR" w:eastAsia="fr-FR"/>
              </w:rPr>
              <w:t xml:space="preserve">Soumission </w:t>
            </w:r>
            <w:r w:rsidR="00356271">
              <w:rPr>
                <w:rFonts w:eastAsia="Times New Roman" w:cs="Times New Roman"/>
                <w:szCs w:val="20"/>
                <w:lang w:val="fr-FR" w:eastAsia="fr-FR"/>
              </w:rPr>
              <w:t xml:space="preserve">du rapport final validé </w:t>
            </w:r>
            <w:r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80172B" w:rsidP="009E7390">
            <w:pPr>
              <w:spacing w:after="0" w:line="276" w:lineRule="auto"/>
              <w:rPr>
                <w:rFonts w:eastAsia="Times New Roman" w:cs="Times New Roman"/>
                <w:szCs w:val="20"/>
                <w:lang w:val="fr-FR" w:eastAsia="fr-FR"/>
              </w:rPr>
            </w:pPr>
            <w:r>
              <w:rPr>
                <w:rFonts w:eastAsia="Times New Roman" w:cs="Times New Roman"/>
                <w:szCs w:val="20"/>
                <w:lang w:val="fr-FR" w:eastAsia="fr-FR"/>
              </w:rPr>
              <w:t>1 jour</w:t>
            </w:r>
            <w:r w:rsidR="00356271">
              <w:rPr>
                <w:rFonts w:eastAsia="Times New Roman" w:cs="Times New Roman"/>
                <w:szCs w:val="20"/>
                <w:lang w:val="fr-FR" w:eastAsia="fr-FR"/>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AE108D" w:rsidP="009E7390">
            <w:pPr>
              <w:spacing w:after="0" w:line="276" w:lineRule="auto"/>
              <w:jc w:val="right"/>
              <w:rPr>
                <w:rFonts w:eastAsia="Times New Roman" w:cs="Times New Roman"/>
                <w:szCs w:val="20"/>
                <w:lang w:val="fr-FR" w:eastAsia="fr-FR"/>
              </w:rPr>
            </w:pPr>
            <w:r>
              <w:rPr>
                <w:rFonts w:eastAsia="Times New Roman" w:cs="Times New Roman"/>
                <w:szCs w:val="20"/>
                <w:lang w:val="fr-FR" w:eastAsia="fr-FR"/>
              </w:rPr>
              <w:t>7</w:t>
            </w:r>
            <w:r w:rsidR="00356271">
              <w:rPr>
                <w:rFonts w:eastAsia="Times New Roman" w:cs="Times New Roman"/>
                <w:szCs w:val="20"/>
                <w:lang w:val="fr-FR" w:eastAsia="fr-FR"/>
              </w:rPr>
              <w:t xml:space="preserve"> </w:t>
            </w:r>
            <w:r>
              <w:rPr>
                <w:rFonts w:eastAsia="Times New Roman" w:cs="Times New Roman"/>
                <w:szCs w:val="20"/>
                <w:lang w:val="fr-FR" w:eastAsia="fr-FR"/>
              </w:rPr>
              <w:t>Janvier 2025</w:t>
            </w:r>
          </w:p>
        </w:tc>
      </w:tr>
      <w:tr w:rsidR="00430FD8" w:rsidRPr="00116F82" w:rsidTr="00430FD8">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30FD8" w:rsidRPr="00116F82" w:rsidRDefault="00430FD8" w:rsidP="009E7390">
            <w:pPr>
              <w:spacing w:after="0" w:line="276" w:lineRule="auto"/>
              <w:jc w:val="right"/>
              <w:rPr>
                <w:rFonts w:eastAsia="Times New Roman" w:cs="Times New Roman"/>
                <w:szCs w:val="20"/>
                <w:lang w:val="fr-FR" w:eastAsia="fr-FR"/>
              </w:rPr>
            </w:pPr>
          </w:p>
        </w:tc>
        <w:tc>
          <w:tcPr>
            <w:tcW w:w="4220" w:type="dxa"/>
            <w:tcBorders>
              <w:top w:val="nil"/>
              <w:left w:val="nil"/>
              <w:bottom w:val="single" w:sz="4" w:space="0" w:color="auto"/>
              <w:right w:val="single" w:sz="4" w:space="0" w:color="auto"/>
            </w:tcBorders>
            <w:shd w:val="clear" w:color="auto" w:fill="auto"/>
            <w:vAlign w:val="center"/>
            <w:hideMark/>
          </w:tcPr>
          <w:p w:rsidR="00430FD8" w:rsidRPr="00116F82" w:rsidRDefault="00356271" w:rsidP="009E7390">
            <w:pPr>
              <w:spacing w:after="0" w:line="276" w:lineRule="auto"/>
              <w:rPr>
                <w:rFonts w:eastAsia="Times New Roman" w:cs="Times New Roman"/>
                <w:szCs w:val="20"/>
                <w:lang w:val="fr-FR" w:eastAsia="fr-FR"/>
              </w:rPr>
            </w:pPr>
            <w:r>
              <w:rPr>
                <w:rFonts w:eastAsia="Times New Roman" w:cs="Times New Roman"/>
                <w:szCs w:val="20"/>
                <w:lang w:val="fr-FR" w:eastAsia="fr-FR"/>
              </w:rPr>
              <w:t xml:space="preserve">Total </w:t>
            </w:r>
            <w:r w:rsidR="00430FD8" w:rsidRPr="00116F82">
              <w:rPr>
                <w:rFonts w:eastAsia="Times New Roman" w:cs="Times New Roman"/>
                <w:szCs w:val="20"/>
                <w:lang w:val="fr-FR" w:eastAsia="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0FD8" w:rsidRPr="00116F82" w:rsidRDefault="0080172B" w:rsidP="009E7390">
            <w:pPr>
              <w:spacing w:after="0" w:line="276" w:lineRule="auto"/>
              <w:rPr>
                <w:rFonts w:eastAsia="Times New Roman" w:cs="Times New Roman"/>
                <w:szCs w:val="20"/>
                <w:lang w:val="fr-FR" w:eastAsia="fr-FR"/>
              </w:rPr>
            </w:pPr>
            <w:r>
              <w:rPr>
                <w:rFonts w:eastAsia="Times New Roman" w:cs="Times New Roman"/>
                <w:szCs w:val="20"/>
                <w:lang w:val="fr-FR" w:eastAsia="fr-FR"/>
              </w:rPr>
              <w:t>2</w:t>
            </w:r>
            <w:r w:rsidR="00BD2BE8">
              <w:rPr>
                <w:rFonts w:eastAsia="Times New Roman" w:cs="Times New Roman"/>
                <w:szCs w:val="20"/>
                <w:lang w:val="fr-FR" w:eastAsia="fr-FR"/>
              </w:rPr>
              <w:t>1</w:t>
            </w:r>
            <w:r>
              <w:rPr>
                <w:rFonts w:eastAsia="Times New Roman" w:cs="Times New Roman"/>
                <w:szCs w:val="20"/>
                <w:lang w:val="fr-FR" w:eastAsia="fr-FR"/>
              </w:rPr>
              <w:t xml:space="preserve"> jours </w:t>
            </w:r>
          </w:p>
        </w:tc>
        <w:tc>
          <w:tcPr>
            <w:tcW w:w="2551" w:type="dxa"/>
            <w:tcBorders>
              <w:top w:val="nil"/>
              <w:left w:val="nil"/>
              <w:bottom w:val="single" w:sz="4" w:space="0" w:color="auto"/>
              <w:right w:val="single" w:sz="4" w:space="0" w:color="auto"/>
            </w:tcBorders>
            <w:shd w:val="clear" w:color="auto" w:fill="auto"/>
            <w:vAlign w:val="center"/>
            <w:hideMark/>
          </w:tcPr>
          <w:p w:rsidR="00430FD8" w:rsidRPr="00116F82" w:rsidRDefault="00430FD8" w:rsidP="009E7390">
            <w:pPr>
              <w:spacing w:after="0" w:line="276" w:lineRule="auto"/>
              <w:jc w:val="right"/>
              <w:rPr>
                <w:rFonts w:eastAsia="Times New Roman" w:cs="Times New Roman"/>
                <w:szCs w:val="20"/>
                <w:lang w:val="fr-FR" w:eastAsia="fr-FR"/>
              </w:rPr>
            </w:pPr>
          </w:p>
        </w:tc>
      </w:tr>
    </w:tbl>
    <w:p w:rsidR="00A67C1B" w:rsidRPr="00116F82" w:rsidRDefault="00A67C1B" w:rsidP="009E7390">
      <w:pPr>
        <w:spacing w:line="276" w:lineRule="auto"/>
        <w:rPr>
          <w:lang w:val="fr-FR"/>
        </w:rPr>
      </w:pPr>
    </w:p>
    <w:p w:rsidR="007B7588" w:rsidRPr="00BD2BE8" w:rsidRDefault="0014771D" w:rsidP="00BD2BE8">
      <w:pPr>
        <w:pStyle w:val="Titre2"/>
        <w:numPr>
          <w:ilvl w:val="0"/>
          <w:numId w:val="39"/>
        </w:numPr>
        <w:spacing w:line="276" w:lineRule="auto"/>
        <w:rPr>
          <w:lang w:val="fr-FR"/>
        </w:rPr>
      </w:pPr>
      <w:bookmarkStart w:id="15" w:name="_Toc182227789"/>
      <w:r w:rsidRPr="00BD2BE8">
        <w:rPr>
          <w:lang w:val="fr-FR"/>
        </w:rPr>
        <w:t>CONDITIONS DE TRAVAIL DU</w:t>
      </w:r>
      <w:r w:rsidR="0080172B" w:rsidRPr="00BD2BE8">
        <w:rPr>
          <w:lang w:val="fr-FR"/>
        </w:rPr>
        <w:t xml:space="preserve"> CONSULTANT</w:t>
      </w:r>
      <w:bookmarkEnd w:id="15"/>
      <w:r w:rsidR="0080172B" w:rsidRPr="00BD2BE8">
        <w:rPr>
          <w:lang w:val="fr-FR"/>
        </w:rPr>
        <w:t xml:space="preserve"> </w:t>
      </w:r>
      <w:r w:rsidRPr="00BD2BE8">
        <w:rPr>
          <w:lang w:val="fr-FR"/>
        </w:rPr>
        <w:t xml:space="preserve"> </w:t>
      </w:r>
      <w:r w:rsidR="00BA29A3" w:rsidRPr="00BD2BE8">
        <w:rPr>
          <w:lang w:val="fr-FR"/>
        </w:rPr>
        <w:t xml:space="preserve"> </w:t>
      </w:r>
    </w:p>
    <w:p w:rsidR="00B71559" w:rsidRPr="0080172B" w:rsidRDefault="00B71559" w:rsidP="0080172B">
      <w:pPr>
        <w:spacing w:after="0" w:line="276" w:lineRule="auto"/>
        <w:jc w:val="both"/>
        <w:rPr>
          <w:b/>
          <w:lang w:val="fr-FR"/>
        </w:rPr>
      </w:pPr>
    </w:p>
    <w:p w:rsidR="0080172B" w:rsidRPr="0080172B" w:rsidRDefault="0080172B" w:rsidP="0080172B">
      <w:pPr>
        <w:jc w:val="both"/>
        <w:rPr>
          <w:lang w:val="fr-FR"/>
        </w:rPr>
      </w:pPr>
      <w:r w:rsidRPr="00AF0E41">
        <w:rPr>
          <w:lang w:val="fr-FR"/>
        </w:rPr>
        <w:t xml:space="preserve">Le/la </w:t>
      </w:r>
      <w:r w:rsidRPr="0080172B">
        <w:rPr>
          <w:lang w:val="fr-FR"/>
        </w:rPr>
        <w:t xml:space="preserve">consultant(e) travaillera </w:t>
      </w:r>
      <w:r w:rsidR="002930EA">
        <w:rPr>
          <w:lang w:val="fr-FR"/>
        </w:rPr>
        <w:t>à partir de Bangui en</w:t>
      </w:r>
      <w:r w:rsidRPr="0080172B">
        <w:rPr>
          <w:lang w:val="fr-FR"/>
        </w:rPr>
        <w:t xml:space="preserve"> RCA ou à distance avec un accès aux bases de données, aux rapports d'évaluation, et aux outils nécessaires. L’équipe MEAL d’ACF fournira un soutien pour la collecte de données qualitatives, le suivi de l’analyse, et la validation des résultats. </w:t>
      </w:r>
    </w:p>
    <w:p w:rsidR="0080172B" w:rsidRPr="0080172B" w:rsidRDefault="0080172B" w:rsidP="0080172B">
      <w:pPr>
        <w:jc w:val="both"/>
        <w:rPr>
          <w:lang w:val="fr-FR"/>
        </w:rPr>
      </w:pPr>
      <w:r w:rsidRPr="0080172B">
        <w:rPr>
          <w:lang w:val="fr-FR"/>
        </w:rPr>
        <w:t xml:space="preserve">Pour les moyens logistiques, le consultant utilisera ses propres logiciels, ordinateur et autres outils pour lui permettre de bien mener la mission. </w:t>
      </w:r>
    </w:p>
    <w:p w:rsidR="0080172B" w:rsidRPr="00BD2BE8" w:rsidRDefault="0080172B" w:rsidP="0080172B">
      <w:pPr>
        <w:jc w:val="both"/>
        <w:rPr>
          <w:lang w:val="fr-FR"/>
        </w:rPr>
      </w:pPr>
    </w:p>
    <w:p w:rsidR="0080172B" w:rsidRPr="00BD2BE8" w:rsidRDefault="00A36675" w:rsidP="00BD2BE8">
      <w:pPr>
        <w:pStyle w:val="Titre2"/>
        <w:numPr>
          <w:ilvl w:val="0"/>
          <w:numId w:val="39"/>
        </w:numPr>
        <w:spacing w:line="276" w:lineRule="auto"/>
        <w:rPr>
          <w:lang w:val="fr-FR"/>
        </w:rPr>
      </w:pPr>
      <w:bookmarkStart w:id="16" w:name="_Toc182227790"/>
      <w:r w:rsidRPr="00BD2BE8">
        <w:rPr>
          <w:lang w:val="fr-FR"/>
        </w:rPr>
        <w:t>ASPECTS JURIDIQUES ET ETHIQUES</w:t>
      </w:r>
      <w:bookmarkEnd w:id="16"/>
    </w:p>
    <w:p w:rsidR="002930EA" w:rsidRDefault="00F56ADF" w:rsidP="002930EA">
      <w:pPr>
        <w:spacing w:before="100" w:beforeAutospacing="1" w:after="100" w:afterAutospacing="1" w:line="276" w:lineRule="auto"/>
        <w:jc w:val="both"/>
        <w:rPr>
          <w:rFonts w:eastAsia="Times New Roman" w:cs="Times New Roman"/>
          <w:szCs w:val="24"/>
          <w:lang w:val="fr-FR" w:eastAsia="fr-FR"/>
        </w:rPr>
      </w:pPr>
      <w:r w:rsidRPr="00116F82">
        <w:rPr>
          <w:lang w:val="fr-FR"/>
        </w:rPr>
        <w:t xml:space="preserve">Les </w:t>
      </w:r>
      <w:r w:rsidR="0080172B">
        <w:rPr>
          <w:lang w:val="fr-FR"/>
        </w:rPr>
        <w:t>résultats issus de cette consultance</w:t>
      </w:r>
      <w:r w:rsidRPr="00116F82">
        <w:rPr>
          <w:lang w:val="fr-FR"/>
        </w:rPr>
        <w:t xml:space="preserve"> seront la propriété</w:t>
      </w:r>
      <w:r w:rsidR="00A36675" w:rsidRPr="00116F82">
        <w:rPr>
          <w:lang w:val="fr-FR"/>
        </w:rPr>
        <w:t xml:space="preserve"> d’ACF. </w:t>
      </w:r>
      <w:r w:rsidR="002930EA">
        <w:rPr>
          <w:rFonts w:eastAsia="Times New Roman" w:cs="Times New Roman"/>
          <w:szCs w:val="24"/>
          <w:lang w:val="fr-FR" w:eastAsia="fr-FR"/>
        </w:rPr>
        <w:t xml:space="preserve">Le/la </w:t>
      </w:r>
      <w:proofErr w:type="spellStart"/>
      <w:proofErr w:type="gramStart"/>
      <w:r w:rsidR="002930EA">
        <w:rPr>
          <w:rFonts w:eastAsia="Times New Roman" w:cs="Times New Roman"/>
          <w:szCs w:val="24"/>
          <w:lang w:val="fr-FR" w:eastAsia="fr-FR"/>
        </w:rPr>
        <w:t>consultant.e</w:t>
      </w:r>
      <w:proofErr w:type="spellEnd"/>
      <w:proofErr w:type="gramEnd"/>
      <w:r w:rsidR="002930EA">
        <w:rPr>
          <w:rFonts w:eastAsia="Times New Roman" w:cs="Times New Roman"/>
          <w:szCs w:val="24"/>
          <w:lang w:val="fr-FR" w:eastAsia="fr-FR"/>
        </w:rPr>
        <w:t xml:space="preserve"> ne pourra en aucun cas utiliser les données fournies par ACF et les résultats de cette analyse à des fins personnelles.</w:t>
      </w:r>
    </w:p>
    <w:p w:rsidR="002A12E0" w:rsidRPr="007810F8" w:rsidRDefault="002A12E0" w:rsidP="002930EA">
      <w:pPr>
        <w:spacing w:before="100" w:beforeAutospacing="1" w:after="100" w:afterAutospacing="1" w:line="276" w:lineRule="auto"/>
        <w:jc w:val="both"/>
        <w:rPr>
          <w:rFonts w:eastAsia="Times New Roman" w:cs="Times New Roman"/>
          <w:szCs w:val="24"/>
          <w:lang w:val="fr-FR" w:eastAsia="fr-FR"/>
        </w:rPr>
      </w:pPr>
      <w:r>
        <w:rPr>
          <w:rFonts w:eastAsia="Times New Roman" w:cs="Times New Roman"/>
          <w:szCs w:val="24"/>
          <w:lang w:val="fr-FR" w:eastAsia="fr-FR"/>
        </w:rPr>
        <w:t xml:space="preserve">Le consultant doit s’engager à respecter et à suivre la politique d’Action Contre la Faim en matière de PSEA et </w:t>
      </w:r>
      <w:proofErr w:type="spellStart"/>
      <w:r>
        <w:rPr>
          <w:rFonts w:eastAsia="Times New Roman" w:cs="Times New Roman"/>
          <w:szCs w:val="24"/>
          <w:lang w:val="fr-FR" w:eastAsia="fr-FR"/>
        </w:rPr>
        <w:t>safeguarding</w:t>
      </w:r>
      <w:proofErr w:type="spellEnd"/>
      <w:r>
        <w:rPr>
          <w:rFonts w:eastAsia="Times New Roman" w:cs="Times New Roman"/>
          <w:szCs w:val="24"/>
          <w:lang w:val="fr-FR" w:eastAsia="fr-FR"/>
        </w:rPr>
        <w:t xml:space="preserve"> et signaler tout cas de conflit d’intérêt qui pourrait survenir. </w:t>
      </w:r>
    </w:p>
    <w:p w:rsidR="0080172B" w:rsidRDefault="0080172B" w:rsidP="0080172B">
      <w:pPr>
        <w:pStyle w:val="Default"/>
        <w:spacing w:after="30" w:line="276" w:lineRule="auto"/>
        <w:rPr>
          <w:rFonts w:asciiTheme="minorHAnsi" w:hAnsiTheme="minorHAnsi"/>
          <w:sz w:val="22"/>
          <w:szCs w:val="22"/>
        </w:rPr>
      </w:pPr>
    </w:p>
    <w:p w:rsidR="0080172B" w:rsidRPr="00BD2BE8" w:rsidRDefault="0080172B" w:rsidP="00BD2BE8">
      <w:pPr>
        <w:pStyle w:val="Titre2"/>
        <w:numPr>
          <w:ilvl w:val="0"/>
          <w:numId w:val="39"/>
        </w:numPr>
        <w:spacing w:line="276" w:lineRule="auto"/>
        <w:rPr>
          <w:lang w:val="fr-FR"/>
        </w:rPr>
      </w:pPr>
      <w:bookmarkStart w:id="17" w:name="_Toc182227791"/>
      <w:r w:rsidRPr="00BD2BE8">
        <w:rPr>
          <w:lang w:val="fr-FR"/>
        </w:rPr>
        <w:t>DOSSIERS DE CANDIDATURE</w:t>
      </w:r>
      <w:bookmarkEnd w:id="17"/>
      <w:r w:rsidRPr="00BD2BE8">
        <w:rPr>
          <w:lang w:val="fr-FR"/>
        </w:rPr>
        <w:t xml:space="preserve"> </w:t>
      </w:r>
    </w:p>
    <w:p w:rsidR="0080172B" w:rsidRDefault="0080172B" w:rsidP="0080172B">
      <w:pPr>
        <w:pStyle w:val="Default"/>
        <w:numPr>
          <w:ilvl w:val="0"/>
          <w:numId w:val="37"/>
        </w:numPr>
        <w:spacing w:after="30" w:line="276" w:lineRule="auto"/>
        <w:rPr>
          <w:rFonts w:asciiTheme="minorHAnsi" w:hAnsiTheme="minorHAnsi"/>
          <w:sz w:val="22"/>
          <w:szCs w:val="22"/>
        </w:rPr>
      </w:pPr>
      <w:r>
        <w:rPr>
          <w:rFonts w:asciiTheme="minorHAnsi" w:hAnsiTheme="minorHAnsi"/>
          <w:sz w:val="22"/>
          <w:szCs w:val="22"/>
        </w:rPr>
        <w:t xml:space="preserve">Un C.V à jour avec trois personnes de références démontrant les qualifications en lien avec ce poste ; </w:t>
      </w:r>
    </w:p>
    <w:p w:rsidR="0080172B" w:rsidRDefault="0080172B" w:rsidP="0080172B">
      <w:pPr>
        <w:pStyle w:val="Default"/>
        <w:numPr>
          <w:ilvl w:val="0"/>
          <w:numId w:val="37"/>
        </w:numPr>
        <w:spacing w:after="30" w:line="276" w:lineRule="auto"/>
        <w:rPr>
          <w:rFonts w:asciiTheme="minorHAnsi" w:hAnsiTheme="minorHAnsi"/>
          <w:sz w:val="22"/>
          <w:szCs w:val="22"/>
        </w:rPr>
      </w:pPr>
      <w:r>
        <w:rPr>
          <w:rFonts w:asciiTheme="minorHAnsi" w:hAnsiTheme="minorHAnsi"/>
          <w:sz w:val="22"/>
          <w:szCs w:val="22"/>
        </w:rPr>
        <w:t>Deux exemplaires des rapports d’évaluations multisectorielles déjà menées par le</w:t>
      </w:r>
      <w:r w:rsidR="00894882">
        <w:rPr>
          <w:rFonts w:asciiTheme="minorHAnsi" w:hAnsiTheme="minorHAnsi"/>
          <w:sz w:val="22"/>
          <w:szCs w:val="22"/>
        </w:rPr>
        <w:t>/la</w:t>
      </w:r>
      <w:r>
        <w:rPr>
          <w:rFonts w:asciiTheme="minorHAnsi" w:hAnsiTheme="minorHAnsi"/>
          <w:sz w:val="22"/>
          <w:szCs w:val="22"/>
        </w:rPr>
        <w:t xml:space="preserve"> </w:t>
      </w:r>
      <w:r w:rsidR="00645EDC">
        <w:rPr>
          <w:rFonts w:asciiTheme="minorHAnsi" w:hAnsiTheme="minorHAnsi"/>
          <w:sz w:val="22"/>
          <w:szCs w:val="22"/>
        </w:rPr>
        <w:t>consultante</w:t>
      </w:r>
      <w:r>
        <w:rPr>
          <w:rFonts w:asciiTheme="minorHAnsi" w:hAnsiTheme="minorHAnsi"/>
          <w:sz w:val="22"/>
          <w:szCs w:val="22"/>
        </w:rPr>
        <w:t xml:space="preserve"> ; </w:t>
      </w:r>
    </w:p>
    <w:p w:rsidR="004915A1" w:rsidRPr="00A03C02" w:rsidRDefault="004915A1" w:rsidP="004915A1">
      <w:pPr>
        <w:pStyle w:val="Paragraphedeliste"/>
        <w:numPr>
          <w:ilvl w:val="0"/>
          <w:numId w:val="37"/>
        </w:numPr>
        <w:shd w:val="clear" w:color="auto" w:fill="FFFFFF"/>
        <w:spacing w:after="0" w:line="240" w:lineRule="auto"/>
        <w:jc w:val="both"/>
        <w:textAlignment w:val="baseline"/>
        <w:rPr>
          <w:lang w:val="fr-FR"/>
        </w:rPr>
      </w:pPr>
      <w:proofErr w:type="gramStart"/>
      <w:r w:rsidRPr="00A03C02">
        <w:rPr>
          <w:lang w:val="fr-FR"/>
        </w:rPr>
        <w:t>une</w:t>
      </w:r>
      <w:proofErr w:type="gramEnd"/>
      <w:r w:rsidRPr="00A03C02">
        <w:rPr>
          <w:lang w:val="fr-FR"/>
        </w:rPr>
        <w:t xml:space="preserve"> offre technique comprenant la proposition de méthodologie de travail, les livrables proposés, un calendrier prévisionnel pour la durée de la mission comprenant les 3 volets de la consultance détaillée, ainsi que l’offre financière pour sa prestation </w:t>
      </w:r>
    </w:p>
    <w:p w:rsidR="00A03C02" w:rsidRDefault="004915A1" w:rsidP="00A03C02">
      <w:pPr>
        <w:shd w:val="clear" w:color="auto" w:fill="FFFFFF"/>
        <w:spacing w:after="0" w:line="240" w:lineRule="auto"/>
        <w:ind w:left="502"/>
        <w:jc w:val="both"/>
        <w:textAlignment w:val="baseline"/>
        <w:rPr>
          <w:rFonts w:eastAsia="Times New Roman" w:cstheme="minorHAnsi"/>
          <w:szCs w:val="24"/>
          <w:lang w:val="pt-PT" w:eastAsia="en-GB"/>
        </w:rPr>
      </w:pPr>
      <w:r w:rsidRPr="00A03C02">
        <w:rPr>
          <w:lang w:val="fr-FR"/>
        </w:rPr>
        <w:lastRenderedPageBreak/>
        <w:t xml:space="preserve">-     </w:t>
      </w:r>
      <w:r w:rsidR="00514220" w:rsidRPr="00A03C02">
        <w:rPr>
          <w:lang w:val="fr-FR"/>
        </w:rPr>
        <w:t>L’offre</w:t>
      </w:r>
      <w:r w:rsidRPr="00A03C02">
        <w:rPr>
          <w:lang w:val="fr-FR"/>
        </w:rPr>
        <w:t xml:space="preserve"> doit être adressée</w:t>
      </w:r>
      <w:r w:rsidR="00486DCB">
        <w:rPr>
          <w:lang w:val="fr-FR"/>
        </w:rPr>
        <w:t xml:space="preserve"> simultanément </w:t>
      </w:r>
      <w:r w:rsidR="00486DCB" w:rsidRPr="00A03C02">
        <w:rPr>
          <w:lang w:val="fr-FR"/>
        </w:rPr>
        <w:t>à</w:t>
      </w:r>
      <w:r w:rsidRPr="00EA04EA">
        <w:rPr>
          <w:rFonts w:eastAsia="Times New Roman" w:cstheme="minorHAnsi"/>
          <w:szCs w:val="24"/>
          <w:lang w:val="pt-PT" w:eastAsia="en-GB"/>
        </w:rPr>
        <w:t> :</w:t>
      </w:r>
    </w:p>
    <w:p w:rsidR="00486DCB" w:rsidRDefault="004915A1" w:rsidP="00A03C02">
      <w:pPr>
        <w:shd w:val="clear" w:color="auto" w:fill="FFFFFF"/>
        <w:spacing w:after="0" w:line="240" w:lineRule="auto"/>
        <w:ind w:left="502"/>
        <w:jc w:val="both"/>
        <w:textAlignment w:val="baseline"/>
        <w:rPr>
          <w:rFonts w:eastAsia="Times New Roman" w:cstheme="minorHAnsi"/>
          <w:b/>
          <w:bCs/>
          <w:szCs w:val="24"/>
          <w:lang w:val="pt-PT" w:eastAsia="en-GB"/>
        </w:rPr>
      </w:pPr>
      <w:r w:rsidRPr="00EA04EA">
        <w:rPr>
          <w:rFonts w:eastAsia="Times New Roman" w:cstheme="minorHAnsi"/>
          <w:szCs w:val="24"/>
          <w:lang w:val="pt-PT" w:eastAsia="en-GB"/>
        </w:rPr>
        <w:t> </w:t>
      </w:r>
      <w:r w:rsidRPr="00EA04EA">
        <w:rPr>
          <w:rFonts w:eastAsia="Times New Roman" w:cstheme="minorHAnsi"/>
          <w:b/>
          <w:bCs/>
          <w:szCs w:val="24"/>
          <w:lang w:val="pt-PT" w:eastAsia="en-GB"/>
        </w:rPr>
        <w:t> </w:t>
      </w:r>
      <w:hyperlink r:id="rId12" w:history="1">
        <w:r w:rsidR="00486DCB" w:rsidRPr="00C12CCC">
          <w:rPr>
            <w:rStyle w:val="Lienhypertexte"/>
            <w:rFonts w:eastAsia="Times New Roman" w:cstheme="minorHAnsi"/>
            <w:b/>
            <w:bCs/>
            <w:szCs w:val="24"/>
            <w:lang w:val="pt-PT" w:eastAsia="en-GB"/>
          </w:rPr>
          <w:t>logappro@cf-actioncontrelafaim.org</w:t>
        </w:r>
      </w:hyperlink>
      <w:r w:rsidR="00486DCB">
        <w:rPr>
          <w:rFonts w:eastAsia="Times New Roman" w:cstheme="minorHAnsi"/>
          <w:b/>
          <w:bCs/>
          <w:szCs w:val="24"/>
          <w:lang w:val="pt-PT" w:eastAsia="en-GB"/>
        </w:rPr>
        <w:t xml:space="preserve">                                                                                 </w:t>
      </w:r>
    </w:p>
    <w:p w:rsidR="00486DCB" w:rsidRDefault="00486DCB" w:rsidP="00486DCB">
      <w:pPr>
        <w:shd w:val="clear" w:color="auto" w:fill="FFFFFF"/>
        <w:spacing w:after="0" w:line="240" w:lineRule="auto"/>
        <w:jc w:val="both"/>
        <w:textAlignment w:val="baseline"/>
        <w:rPr>
          <w:rFonts w:eastAsia="Times New Roman" w:cstheme="minorHAnsi"/>
          <w:b/>
          <w:bCs/>
          <w:szCs w:val="24"/>
          <w:lang w:val="pt-PT" w:eastAsia="en-GB"/>
        </w:rPr>
      </w:pPr>
      <w:r>
        <w:rPr>
          <w:rFonts w:eastAsia="Times New Roman" w:cstheme="minorHAnsi"/>
          <w:b/>
          <w:bCs/>
          <w:szCs w:val="24"/>
          <w:lang w:val="pt-PT" w:eastAsia="en-GB"/>
        </w:rPr>
        <w:t xml:space="preserve">            </w:t>
      </w:r>
      <w:hyperlink r:id="rId13" w:history="1">
        <w:r w:rsidRPr="00C12CCC">
          <w:rPr>
            <w:rStyle w:val="Lienhypertexte"/>
            <w:rFonts w:eastAsia="Times New Roman" w:cstheme="minorHAnsi"/>
            <w:b/>
            <w:bCs/>
            <w:szCs w:val="24"/>
            <w:lang w:val="pt-PT" w:eastAsia="en-GB"/>
          </w:rPr>
          <w:t>meal@cf-actioncontrelafaim.org</w:t>
        </w:r>
      </w:hyperlink>
      <w:r>
        <w:rPr>
          <w:rFonts w:eastAsia="Times New Roman" w:cstheme="minorHAnsi"/>
          <w:b/>
          <w:bCs/>
          <w:szCs w:val="24"/>
          <w:lang w:val="pt-PT" w:eastAsia="en-GB"/>
        </w:rPr>
        <w:t xml:space="preserve">         </w:t>
      </w:r>
    </w:p>
    <w:p w:rsidR="00A03C02" w:rsidRDefault="00486DCB" w:rsidP="00A03C02">
      <w:pPr>
        <w:shd w:val="clear" w:color="auto" w:fill="FFFFFF"/>
        <w:spacing w:after="0" w:line="240" w:lineRule="auto"/>
        <w:ind w:left="502"/>
        <w:jc w:val="both"/>
        <w:textAlignment w:val="baseline"/>
        <w:rPr>
          <w:rStyle w:val="Lienhypertexte"/>
          <w:b/>
          <w:lang w:val="pt-PT" w:eastAsia="en-GB"/>
        </w:rPr>
      </w:pPr>
      <w:r>
        <w:rPr>
          <w:rFonts w:eastAsia="Times New Roman" w:cstheme="minorHAnsi"/>
          <w:b/>
          <w:bCs/>
          <w:szCs w:val="24"/>
          <w:lang w:val="pt-PT" w:eastAsia="en-GB"/>
        </w:rPr>
        <w:t xml:space="preserve">  </w:t>
      </w:r>
      <w:hyperlink r:id="rId14" w:history="1">
        <w:r w:rsidRPr="00C12CCC">
          <w:rPr>
            <w:rStyle w:val="Lienhypertexte"/>
            <w:b/>
            <w:lang w:val="pt-PT" w:eastAsia="en-GB"/>
          </w:rPr>
          <w:t>logco@cf-actioncontrelafaim.org</w:t>
        </w:r>
      </w:hyperlink>
      <w:r>
        <w:rPr>
          <w:rStyle w:val="Lienhypertexte"/>
          <w:b/>
          <w:u w:val="none"/>
          <w:lang w:val="pt-PT" w:eastAsia="en-GB"/>
        </w:rPr>
        <w:t xml:space="preserve">     </w:t>
      </w:r>
      <w:r w:rsidRPr="00921A36">
        <w:rPr>
          <w:rFonts w:eastAsia="Times New Roman" w:cstheme="minorHAnsi"/>
          <w:bCs/>
          <w:szCs w:val="24"/>
          <w:lang w:val="pt-PT" w:eastAsia="en-GB"/>
        </w:rPr>
        <w:t>avec pour intitulé dans l’objet :</w:t>
      </w:r>
      <w:r w:rsidRPr="004915A1">
        <w:rPr>
          <w:lang w:val="fr-FR"/>
        </w:rPr>
        <w:t xml:space="preserve"> </w:t>
      </w:r>
      <w:r w:rsidRPr="00486DCB">
        <w:rPr>
          <w:rFonts w:eastAsia="Times New Roman" w:cstheme="minorHAnsi"/>
          <w:b/>
          <w:bCs/>
          <w:szCs w:val="24"/>
          <w:u w:val="single"/>
          <w:lang w:val="fr-FR" w:eastAsia="en-GB"/>
        </w:rPr>
        <w:t>CF-BGI-</w:t>
      </w:r>
      <w:r w:rsidRPr="00486DCB">
        <w:rPr>
          <w:rFonts w:eastAsia="Times New Roman" w:cstheme="minorHAnsi"/>
          <w:b/>
          <w:bCs/>
          <w:szCs w:val="24"/>
          <w:u w:val="single"/>
          <w:lang w:val="pt-PT" w:eastAsia="en-GB"/>
        </w:rPr>
        <w:t xml:space="preserve"> CONSULT-001</w:t>
      </w:r>
      <w:r>
        <w:rPr>
          <w:rFonts w:eastAsia="Times New Roman" w:cstheme="minorHAnsi"/>
          <w:b/>
          <w:bCs/>
          <w:szCs w:val="24"/>
          <w:lang w:val="pt-PT" w:eastAsia="en-GB"/>
        </w:rPr>
        <w:t xml:space="preserve"> </w:t>
      </w:r>
      <w:r>
        <w:rPr>
          <w:rFonts w:eastAsia="Times New Roman" w:cstheme="minorHAnsi"/>
          <w:bCs/>
          <w:szCs w:val="24"/>
          <w:lang w:val="pt-PT" w:eastAsia="en-GB"/>
        </w:rPr>
        <w:t xml:space="preserve"> </w:t>
      </w:r>
      <w:r>
        <w:rPr>
          <w:rFonts w:eastAsia="Times New Roman" w:cstheme="minorHAnsi"/>
          <w:b/>
          <w:bCs/>
          <w:szCs w:val="24"/>
          <w:lang w:val="pt-PT" w:eastAsia="en-GB"/>
        </w:rPr>
        <w:t xml:space="preserve"> </w:t>
      </w:r>
    </w:p>
    <w:p w:rsidR="00486DCB" w:rsidRPr="00486DCB" w:rsidRDefault="00486DCB" w:rsidP="00A03C02">
      <w:pPr>
        <w:shd w:val="clear" w:color="auto" w:fill="FFFFFF"/>
        <w:spacing w:after="0" w:line="240" w:lineRule="auto"/>
        <w:ind w:left="502"/>
        <w:jc w:val="both"/>
        <w:textAlignment w:val="baseline"/>
        <w:rPr>
          <w:rStyle w:val="Lienhypertexte"/>
          <w:rFonts w:eastAsia="Times New Roman" w:cstheme="minorHAnsi"/>
          <w:b/>
          <w:bCs/>
          <w:szCs w:val="24"/>
          <w:lang w:val="pt-PT" w:eastAsia="en-GB"/>
        </w:rPr>
      </w:pPr>
    </w:p>
    <w:p w:rsidR="00A03C02" w:rsidRPr="00A03C02" w:rsidRDefault="00A03C02" w:rsidP="00A03C02">
      <w:pPr>
        <w:shd w:val="clear" w:color="auto" w:fill="FFFFFF"/>
        <w:spacing w:after="0" w:line="240" w:lineRule="auto"/>
        <w:jc w:val="both"/>
        <w:textAlignment w:val="baseline"/>
        <w:rPr>
          <w:rFonts w:eastAsia="Times New Roman" w:cstheme="minorHAnsi"/>
          <w:szCs w:val="24"/>
          <w:lang w:val="pt-PT" w:eastAsia="en-GB"/>
        </w:rPr>
      </w:pPr>
      <w:r w:rsidRPr="00A03C02">
        <w:rPr>
          <w:rFonts w:eastAsia="Times New Roman" w:cstheme="minorHAnsi"/>
          <w:szCs w:val="24"/>
          <w:lang w:val="pt-PT" w:eastAsia="en-GB"/>
        </w:rPr>
        <w:t>Date et heure limite de soumission des offres : </w:t>
      </w:r>
      <w:r w:rsidR="00514220">
        <w:rPr>
          <w:rFonts w:eastAsia="Times New Roman" w:cstheme="minorHAnsi"/>
          <w:b/>
          <w:bCs/>
          <w:szCs w:val="24"/>
          <w:lang w:val="pt-PT" w:eastAsia="en-GB"/>
        </w:rPr>
        <w:t>04/12/2024</w:t>
      </w:r>
      <w:r w:rsidRPr="00A03C02">
        <w:rPr>
          <w:rFonts w:eastAsia="Times New Roman" w:cstheme="minorHAnsi"/>
          <w:b/>
          <w:bCs/>
          <w:szCs w:val="24"/>
          <w:lang w:val="pt-PT" w:eastAsia="en-GB"/>
        </w:rPr>
        <w:t>, 18h, heure de Bangui.</w:t>
      </w:r>
    </w:p>
    <w:p w:rsidR="00A03C02" w:rsidRPr="00A03C02" w:rsidRDefault="00A03C02" w:rsidP="00A03C02">
      <w:pPr>
        <w:shd w:val="clear" w:color="auto" w:fill="FFFFFF"/>
        <w:spacing w:after="0" w:line="240" w:lineRule="auto"/>
        <w:jc w:val="both"/>
        <w:textAlignment w:val="baseline"/>
        <w:rPr>
          <w:rStyle w:val="Lienhypertexte"/>
          <w:rFonts w:eastAsia="Times New Roman" w:cstheme="minorHAnsi"/>
          <w:color w:val="auto"/>
          <w:szCs w:val="24"/>
          <w:u w:val="none"/>
          <w:lang w:val="pt-PT" w:eastAsia="en-GB"/>
        </w:rPr>
      </w:pPr>
    </w:p>
    <w:p w:rsidR="00A03C02" w:rsidRPr="00A03C02" w:rsidRDefault="00A03C02" w:rsidP="00A03C02">
      <w:pPr>
        <w:rPr>
          <w:lang w:val="fr-FR"/>
        </w:rPr>
      </w:pPr>
      <w:r w:rsidRPr="00A03C02">
        <w:rPr>
          <w:rFonts w:cstheme="minorHAnsi"/>
          <w:lang w:val="pt-PT" w:eastAsia="en-GB"/>
        </w:rPr>
        <w:t>Toute expression d’intérêt incomplète ne sera pas traitée. Les associations, cabinets ou candidats présélectionnés seront invités à participer à une courte entrevue dans le cadre du processus de sélection finale</w:t>
      </w:r>
    </w:p>
    <w:p w:rsidR="004915A1" w:rsidRPr="0080172B" w:rsidRDefault="004915A1" w:rsidP="004915A1">
      <w:pPr>
        <w:pStyle w:val="Default"/>
        <w:spacing w:after="30" w:line="276" w:lineRule="auto"/>
        <w:rPr>
          <w:rFonts w:asciiTheme="minorHAnsi" w:hAnsiTheme="minorHAnsi"/>
          <w:sz w:val="22"/>
          <w:szCs w:val="22"/>
        </w:rPr>
      </w:pPr>
    </w:p>
    <w:sectPr w:rsidR="004915A1" w:rsidRPr="0080172B" w:rsidSect="00EF661D">
      <w:headerReference w:type="default" r:id="rId15"/>
      <w:footerReference w:type="even" r:id="rId16"/>
      <w:footerReference w:type="default" r:id="rId17"/>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524" w:rsidRDefault="003A2524" w:rsidP="00B56653">
      <w:pPr>
        <w:spacing w:after="0" w:line="240" w:lineRule="auto"/>
      </w:pPr>
      <w:r>
        <w:separator/>
      </w:r>
    </w:p>
  </w:endnote>
  <w:endnote w:type="continuationSeparator" w:id="0">
    <w:p w:rsidR="003A2524" w:rsidRDefault="003A2524" w:rsidP="00B5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Medium">
    <w:altName w:val="Calibri"/>
    <w:charset w:val="00"/>
    <w:family w:val="swiss"/>
    <w:pitch w:val="variable"/>
    <w:sig w:usb0="E10002FF" w:usb1="5000ECFF" w:usb2="00000021" w:usb3="00000000" w:csb0="0000019F" w:csb1="00000000"/>
  </w:font>
  <w:font w:name="Futura LT Pro Book">
    <w:altName w:val="Arial"/>
    <w:charset w:val="00"/>
    <w:family w:val="swiss"/>
    <w:pitch w:val="variable"/>
    <w:sig w:usb0="00000001" w:usb1="5000204A" w:usb2="00000000" w:usb3="00000000" w:csb0="0000009B" w:csb1="00000000"/>
  </w:font>
  <w:font w:name="Futura LT Pro Medium Cond">
    <w:altName w:val="Arial"/>
    <w:charset w:val="00"/>
    <w:family w:val="swiss"/>
    <w:pitch w:val="variable"/>
    <w:sig w:usb0="00000001" w:usb1="5000204A" w:usb2="00000000" w:usb3="00000000" w:csb0="0000009B" w:csb1="00000000"/>
  </w:font>
  <w:font w:name="Lato Heavy">
    <w:altName w:val="Calibri"/>
    <w:charset w:val="00"/>
    <w:family w:val="swiss"/>
    <w:pitch w:val="variable"/>
    <w:sig w:usb0="00000001" w:usb1="5000ECFF" w:usb2="00000021" w:usb3="00000000" w:csb0="0000019F" w:csb1="00000000"/>
  </w:font>
  <w:font w:name="Lato Semibold">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kzidenz-Grotesk Std Regular">
    <w:altName w:val="Akzidenz-Grotesk Std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EA" w:rsidRPr="00A80843" w:rsidRDefault="002930EA" w:rsidP="00A80843">
    <w:pPr>
      <w:pStyle w:val="Pieddepage"/>
      <w:ind w:left="-426" w:right="-449"/>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EA" w:rsidRPr="00A80843" w:rsidRDefault="002930EA" w:rsidP="00A80843">
    <w:pPr>
      <w:pStyle w:val="Pieddepage"/>
      <w:ind w:left="-426" w:right="-449"/>
      <w:jc w:val="center"/>
      <w:rPr>
        <w:color w:val="706F6F" w:themeColor="accent3"/>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524" w:rsidRDefault="003A2524" w:rsidP="00B56653">
      <w:pPr>
        <w:spacing w:after="0" w:line="240" w:lineRule="auto"/>
      </w:pPr>
      <w:r>
        <w:separator/>
      </w:r>
    </w:p>
  </w:footnote>
  <w:footnote w:type="continuationSeparator" w:id="0">
    <w:p w:rsidR="003A2524" w:rsidRDefault="003A2524" w:rsidP="00B56653">
      <w:pPr>
        <w:spacing w:after="0" w:line="240" w:lineRule="auto"/>
      </w:pPr>
      <w:r>
        <w:continuationSeparator/>
      </w:r>
    </w:p>
  </w:footnote>
  <w:footnote w:id="1">
    <w:p w:rsidR="002930EA" w:rsidRPr="0035659A" w:rsidRDefault="002930EA">
      <w:pPr>
        <w:pStyle w:val="Notedebasdepage"/>
        <w:rPr>
          <w:lang w:val="fr-FR"/>
        </w:rPr>
      </w:pPr>
      <w:r>
        <w:rPr>
          <w:rStyle w:val="Appelnotedebasdep"/>
        </w:rPr>
        <w:footnoteRef/>
      </w:r>
      <w:r w:rsidRPr="00BD2BE8">
        <w:rPr>
          <w:lang w:val="fr-FR"/>
        </w:rPr>
        <w:t xml:space="preserve"> </w:t>
      </w:r>
      <w:hyperlink r:id="rId1" w:history="1">
        <w:r w:rsidRPr="00BD2BE8">
          <w:rPr>
            <w:rStyle w:val="Lienhypertexte"/>
            <w:lang w:val="fr-FR"/>
          </w:rPr>
          <w:t>République centrafricaine | HCR (unhcr.org)</w:t>
        </w:r>
      </w:hyperlink>
      <w:r w:rsidRPr="00BD2BE8">
        <w:rPr>
          <w:lang w:val="fr-FR"/>
        </w:rPr>
        <w:t xml:space="preserve"> </w:t>
      </w:r>
    </w:p>
  </w:footnote>
  <w:footnote w:id="2">
    <w:p w:rsidR="002930EA" w:rsidRPr="0035659A" w:rsidRDefault="002930EA">
      <w:pPr>
        <w:pStyle w:val="Notedebasdepage"/>
        <w:rPr>
          <w:lang w:val="fr-FR"/>
        </w:rPr>
      </w:pPr>
      <w:r>
        <w:rPr>
          <w:rStyle w:val="Appelnotedebasdep"/>
        </w:rPr>
        <w:footnoteRef/>
      </w:r>
      <w:r w:rsidRPr="00BD2BE8">
        <w:rPr>
          <w:lang w:val="fr-FR"/>
        </w:rPr>
        <w:t xml:space="preserve"> </w:t>
      </w:r>
      <w:r w:rsidRPr="00BD2BE8">
        <w:rPr>
          <w:sz w:val="18"/>
          <w:szCs w:val="18"/>
          <w:lang w:val="fr-FR"/>
        </w:rPr>
        <w:t xml:space="preserve">République centrafricaine : Plan de réponse humanitaire (HRP) 2024 </w:t>
      </w:r>
      <w:r w:rsidRPr="00BD2BE8">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0EA" w:rsidRPr="00A80843" w:rsidRDefault="002930EA" w:rsidP="00A80843">
    <w:pPr>
      <w:pStyle w:val="En-tte"/>
      <w:ind w:left="-426" w:right="-449"/>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812"/>
    <w:multiLevelType w:val="hybridMultilevel"/>
    <w:tmpl w:val="5EB0DC9A"/>
    <w:lvl w:ilvl="0" w:tplc="A838F684">
      <w:start w:val="1"/>
      <w:numFmt w:val="decimal"/>
      <w:lvlText w:val="%1."/>
      <w:lvlJc w:val="left"/>
      <w:pPr>
        <w:ind w:left="852" w:hanging="360"/>
      </w:pPr>
      <w:rPr>
        <w:rFonts w:ascii="Segoe UI" w:eastAsia="Segoe UI" w:hAnsi="Segoe UI" w:cs="Segoe UI" w:hint="default"/>
        <w:b w:val="0"/>
        <w:bCs w:val="0"/>
        <w:i w:val="0"/>
        <w:iCs w:val="0"/>
        <w:spacing w:val="0"/>
        <w:w w:val="99"/>
        <w:sz w:val="20"/>
        <w:szCs w:val="20"/>
        <w:lang w:val="fr-FR" w:eastAsia="en-US" w:bidi="ar-SA"/>
      </w:rPr>
    </w:lvl>
    <w:lvl w:ilvl="1" w:tplc="DAC0BA04">
      <w:numFmt w:val="bullet"/>
      <w:lvlText w:val="•"/>
      <w:lvlJc w:val="left"/>
      <w:pPr>
        <w:ind w:left="1832" w:hanging="360"/>
      </w:pPr>
      <w:rPr>
        <w:rFonts w:hint="default"/>
        <w:lang w:val="fr-FR" w:eastAsia="en-US" w:bidi="ar-SA"/>
      </w:rPr>
    </w:lvl>
    <w:lvl w:ilvl="2" w:tplc="B76A0E54">
      <w:numFmt w:val="bullet"/>
      <w:lvlText w:val="•"/>
      <w:lvlJc w:val="left"/>
      <w:pPr>
        <w:ind w:left="2805" w:hanging="360"/>
      </w:pPr>
      <w:rPr>
        <w:rFonts w:hint="default"/>
        <w:lang w:val="fr-FR" w:eastAsia="en-US" w:bidi="ar-SA"/>
      </w:rPr>
    </w:lvl>
    <w:lvl w:ilvl="3" w:tplc="15886AFC">
      <w:numFmt w:val="bullet"/>
      <w:lvlText w:val="•"/>
      <w:lvlJc w:val="left"/>
      <w:pPr>
        <w:ind w:left="3777" w:hanging="360"/>
      </w:pPr>
      <w:rPr>
        <w:rFonts w:hint="default"/>
        <w:lang w:val="fr-FR" w:eastAsia="en-US" w:bidi="ar-SA"/>
      </w:rPr>
    </w:lvl>
    <w:lvl w:ilvl="4" w:tplc="E842CC9E">
      <w:numFmt w:val="bullet"/>
      <w:lvlText w:val="•"/>
      <w:lvlJc w:val="left"/>
      <w:pPr>
        <w:ind w:left="4750" w:hanging="360"/>
      </w:pPr>
      <w:rPr>
        <w:rFonts w:hint="default"/>
        <w:lang w:val="fr-FR" w:eastAsia="en-US" w:bidi="ar-SA"/>
      </w:rPr>
    </w:lvl>
    <w:lvl w:ilvl="5" w:tplc="6D249D92">
      <w:numFmt w:val="bullet"/>
      <w:lvlText w:val="•"/>
      <w:lvlJc w:val="left"/>
      <w:pPr>
        <w:ind w:left="5723" w:hanging="360"/>
      </w:pPr>
      <w:rPr>
        <w:rFonts w:hint="default"/>
        <w:lang w:val="fr-FR" w:eastAsia="en-US" w:bidi="ar-SA"/>
      </w:rPr>
    </w:lvl>
    <w:lvl w:ilvl="6" w:tplc="76589A20">
      <w:numFmt w:val="bullet"/>
      <w:lvlText w:val="•"/>
      <w:lvlJc w:val="left"/>
      <w:pPr>
        <w:ind w:left="6695" w:hanging="360"/>
      </w:pPr>
      <w:rPr>
        <w:rFonts w:hint="default"/>
        <w:lang w:val="fr-FR" w:eastAsia="en-US" w:bidi="ar-SA"/>
      </w:rPr>
    </w:lvl>
    <w:lvl w:ilvl="7" w:tplc="570CBD4E">
      <w:numFmt w:val="bullet"/>
      <w:lvlText w:val="•"/>
      <w:lvlJc w:val="left"/>
      <w:pPr>
        <w:ind w:left="7668" w:hanging="360"/>
      </w:pPr>
      <w:rPr>
        <w:rFonts w:hint="default"/>
        <w:lang w:val="fr-FR" w:eastAsia="en-US" w:bidi="ar-SA"/>
      </w:rPr>
    </w:lvl>
    <w:lvl w:ilvl="8" w:tplc="F48A12D4">
      <w:numFmt w:val="bullet"/>
      <w:lvlText w:val="•"/>
      <w:lvlJc w:val="left"/>
      <w:pPr>
        <w:ind w:left="8641" w:hanging="360"/>
      </w:pPr>
      <w:rPr>
        <w:rFonts w:hint="default"/>
        <w:lang w:val="fr-FR" w:eastAsia="en-US" w:bidi="ar-SA"/>
      </w:rPr>
    </w:lvl>
  </w:abstractNum>
  <w:abstractNum w:abstractNumId="1" w15:restartNumberingAfterBreak="0">
    <w:nsid w:val="06CE3E04"/>
    <w:multiLevelType w:val="hybridMultilevel"/>
    <w:tmpl w:val="D1DA256E"/>
    <w:lvl w:ilvl="0" w:tplc="3FE0EFC8">
      <w:start w:val="4"/>
      <w:numFmt w:val="bullet"/>
      <w:lvlText w:val="-"/>
      <w:lvlJc w:val="left"/>
      <w:pPr>
        <w:ind w:left="862" w:hanging="360"/>
      </w:pPr>
      <w:rPr>
        <w:rFonts w:ascii="Times New Roman" w:eastAsia="Times New Roman" w:hAnsi="Times New Roman" w:cs="Times New Roman"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0E963F44"/>
    <w:multiLevelType w:val="hybridMultilevel"/>
    <w:tmpl w:val="86F84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C6853"/>
    <w:multiLevelType w:val="hybridMultilevel"/>
    <w:tmpl w:val="9F30A0EC"/>
    <w:lvl w:ilvl="0" w:tplc="3FE0EFC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15DDD"/>
    <w:multiLevelType w:val="hybridMultilevel"/>
    <w:tmpl w:val="B756F0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AC7B8A"/>
    <w:multiLevelType w:val="hybridMultilevel"/>
    <w:tmpl w:val="9AAA10DA"/>
    <w:lvl w:ilvl="0" w:tplc="E01652D8">
      <w:start w:val="1"/>
      <w:numFmt w:val="upperRoman"/>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6" w15:restartNumberingAfterBreak="0">
    <w:nsid w:val="26066B7B"/>
    <w:multiLevelType w:val="hybridMultilevel"/>
    <w:tmpl w:val="1970417E"/>
    <w:lvl w:ilvl="0" w:tplc="040C0001">
      <w:start w:val="1"/>
      <w:numFmt w:val="bullet"/>
      <w:lvlText w:val=""/>
      <w:lvlJc w:val="left"/>
      <w:pPr>
        <w:ind w:left="852" w:hanging="360"/>
      </w:pPr>
      <w:rPr>
        <w:rFonts w:ascii="Symbol" w:hAnsi="Symbol" w:hint="default"/>
        <w:b w:val="0"/>
        <w:bCs w:val="0"/>
        <w:i w:val="0"/>
        <w:iCs w:val="0"/>
        <w:spacing w:val="0"/>
        <w:w w:val="99"/>
        <w:sz w:val="20"/>
        <w:szCs w:val="20"/>
        <w:lang w:val="fr-FR" w:eastAsia="en-US" w:bidi="ar-SA"/>
      </w:rPr>
    </w:lvl>
    <w:lvl w:ilvl="1" w:tplc="DAC0BA04">
      <w:numFmt w:val="bullet"/>
      <w:lvlText w:val="•"/>
      <w:lvlJc w:val="left"/>
      <w:pPr>
        <w:ind w:left="1832" w:hanging="360"/>
      </w:pPr>
      <w:rPr>
        <w:rFonts w:hint="default"/>
        <w:lang w:val="fr-FR" w:eastAsia="en-US" w:bidi="ar-SA"/>
      </w:rPr>
    </w:lvl>
    <w:lvl w:ilvl="2" w:tplc="B76A0E54">
      <w:numFmt w:val="bullet"/>
      <w:lvlText w:val="•"/>
      <w:lvlJc w:val="left"/>
      <w:pPr>
        <w:ind w:left="2805" w:hanging="360"/>
      </w:pPr>
      <w:rPr>
        <w:rFonts w:hint="default"/>
        <w:lang w:val="fr-FR" w:eastAsia="en-US" w:bidi="ar-SA"/>
      </w:rPr>
    </w:lvl>
    <w:lvl w:ilvl="3" w:tplc="15886AFC">
      <w:numFmt w:val="bullet"/>
      <w:lvlText w:val="•"/>
      <w:lvlJc w:val="left"/>
      <w:pPr>
        <w:ind w:left="3777" w:hanging="360"/>
      </w:pPr>
      <w:rPr>
        <w:rFonts w:hint="default"/>
        <w:lang w:val="fr-FR" w:eastAsia="en-US" w:bidi="ar-SA"/>
      </w:rPr>
    </w:lvl>
    <w:lvl w:ilvl="4" w:tplc="E842CC9E">
      <w:numFmt w:val="bullet"/>
      <w:lvlText w:val="•"/>
      <w:lvlJc w:val="left"/>
      <w:pPr>
        <w:ind w:left="4750" w:hanging="360"/>
      </w:pPr>
      <w:rPr>
        <w:rFonts w:hint="default"/>
        <w:lang w:val="fr-FR" w:eastAsia="en-US" w:bidi="ar-SA"/>
      </w:rPr>
    </w:lvl>
    <w:lvl w:ilvl="5" w:tplc="6D249D92">
      <w:numFmt w:val="bullet"/>
      <w:lvlText w:val="•"/>
      <w:lvlJc w:val="left"/>
      <w:pPr>
        <w:ind w:left="5723" w:hanging="360"/>
      </w:pPr>
      <w:rPr>
        <w:rFonts w:hint="default"/>
        <w:lang w:val="fr-FR" w:eastAsia="en-US" w:bidi="ar-SA"/>
      </w:rPr>
    </w:lvl>
    <w:lvl w:ilvl="6" w:tplc="76589A20">
      <w:numFmt w:val="bullet"/>
      <w:lvlText w:val="•"/>
      <w:lvlJc w:val="left"/>
      <w:pPr>
        <w:ind w:left="6695" w:hanging="360"/>
      </w:pPr>
      <w:rPr>
        <w:rFonts w:hint="default"/>
        <w:lang w:val="fr-FR" w:eastAsia="en-US" w:bidi="ar-SA"/>
      </w:rPr>
    </w:lvl>
    <w:lvl w:ilvl="7" w:tplc="570CBD4E">
      <w:numFmt w:val="bullet"/>
      <w:lvlText w:val="•"/>
      <w:lvlJc w:val="left"/>
      <w:pPr>
        <w:ind w:left="7668" w:hanging="360"/>
      </w:pPr>
      <w:rPr>
        <w:rFonts w:hint="default"/>
        <w:lang w:val="fr-FR" w:eastAsia="en-US" w:bidi="ar-SA"/>
      </w:rPr>
    </w:lvl>
    <w:lvl w:ilvl="8" w:tplc="F48A12D4">
      <w:numFmt w:val="bullet"/>
      <w:lvlText w:val="•"/>
      <w:lvlJc w:val="left"/>
      <w:pPr>
        <w:ind w:left="8641" w:hanging="360"/>
      </w:pPr>
      <w:rPr>
        <w:rFonts w:hint="default"/>
        <w:lang w:val="fr-FR" w:eastAsia="en-US" w:bidi="ar-SA"/>
      </w:rPr>
    </w:lvl>
  </w:abstractNum>
  <w:abstractNum w:abstractNumId="7" w15:restartNumberingAfterBreak="0">
    <w:nsid w:val="28A33412"/>
    <w:multiLevelType w:val="hybridMultilevel"/>
    <w:tmpl w:val="B6429992"/>
    <w:lvl w:ilvl="0" w:tplc="EA50967C">
      <w:numFmt w:val="bullet"/>
      <w:lvlText w:val=""/>
      <w:lvlJc w:val="left"/>
      <w:pPr>
        <w:ind w:left="852" w:hanging="360"/>
      </w:pPr>
      <w:rPr>
        <w:rFonts w:ascii="Symbol" w:eastAsia="Symbol" w:hAnsi="Symbol" w:cs="Symbol" w:hint="default"/>
        <w:b w:val="0"/>
        <w:bCs w:val="0"/>
        <w:i w:val="0"/>
        <w:iCs w:val="0"/>
        <w:spacing w:val="0"/>
        <w:w w:val="99"/>
        <w:sz w:val="20"/>
        <w:szCs w:val="20"/>
        <w:lang w:val="fr-FR" w:eastAsia="en-US" w:bidi="ar-SA"/>
      </w:rPr>
    </w:lvl>
    <w:lvl w:ilvl="1" w:tplc="AF026A10">
      <w:numFmt w:val="bullet"/>
      <w:lvlText w:val="•"/>
      <w:lvlJc w:val="left"/>
      <w:pPr>
        <w:ind w:left="1832" w:hanging="360"/>
      </w:pPr>
      <w:rPr>
        <w:rFonts w:hint="default"/>
        <w:lang w:val="fr-FR" w:eastAsia="en-US" w:bidi="ar-SA"/>
      </w:rPr>
    </w:lvl>
    <w:lvl w:ilvl="2" w:tplc="79481BB0">
      <w:numFmt w:val="bullet"/>
      <w:lvlText w:val="•"/>
      <w:lvlJc w:val="left"/>
      <w:pPr>
        <w:ind w:left="2805" w:hanging="360"/>
      </w:pPr>
      <w:rPr>
        <w:rFonts w:hint="default"/>
        <w:lang w:val="fr-FR" w:eastAsia="en-US" w:bidi="ar-SA"/>
      </w:rPr>
    </w:lvl>
    <w:lvl w:ilvl="3" w:tplc="B074DE30">
      <w:numFmt w:val="bullet"/>
      <w:lvlText w:val="•"/>
      <w:lvlJc w:val="left"/>
      <w:pPr>
        <w:ind w:left="3777" w:hanging="360"/>
      </w:pPr>
      <w:rPr>
        <w:rFonts w:hint="default"/>
        <w:lang w:val="fr-FR" w:eastAsia="en-US" w:bidi="ar-SA"/>
      </w:rPr>
    </w:lvl>
    <w:lvl w:ilvl="4" w:tplc="658068CE">
      <w:numFmt w:val="bullet"/>
      <w:lvlText w:val="•"/>
      <w:lvlJc w:val="left"/>
      <w:pPr>
        <w:ind w:left="4750" w:hanging="360"/>
      </w:pPr>
      <w:rPr>
        <w:rFonts w:hint="default"/>
        <w:lang w:val="fr-FR" w:eastAsia="en-US" w:bidi="ar-SA"/>
      </w:rPr>
    </w:lvl>
    <w:lvl w:ilvl="5" w:tplc="2A6E2F18">
      <w:numFmt w:val="bullet"/>
      <w:lvlText w:val="•"/>
      <w:lvlJc w:val="left"/>
      <w:pPr>
        <w:ind w:left="5723" w:hanging="360"/>
      </w:pPr>
      <w:rPr>
        <w:rFonts w:hint="default"/>
        <w:lang w:val="fr-FR" w:eastAsia="en-US" w:bidi="ar-SA"/>
      </w:rPr>
    </w:lvl>
    <w:lvl w:ilvl="6" w:tplc="0920755E">
      <w:numFmt w:val="bullet"/>
      <w:lvlText w:val="•"/>
      <w:lvlJc w:val="left"/>
      <w:pPr>
        <w:ind w:left="6695" w:hanging="360"/>
      </w:pPr>
      <w:rPr>
        <w:rFonts w:hint="default"/>
        <w:lang w:val="fr-FR" w:eastAsia="en-US" w:bidi="ar-SA"/>
      </w:rPr>
    </w:lvl>
    <w:lvl w:ilvl="7" w:tplc="29C840F6">
      <w:numFmt w:val="bullet"/>
      <w:lvlText w:val="•"/>
      <w:lvlJc w:val="left"/>
      <w:pPr>
        <w:ind w:left="7668" w:hanging="360"/>
      </w:pPr>
      <w:rPr>
        <w:rFonts w:hint="default"/>
        <w:lang w:val="fr-FR" w:eastAsia="en-US" w:bidi="ar-SA"/>
      </w:rPr>
    </w:lvl>
    <w:lvl w:ilvl="8" w:tplc="8F7E3D06">
      <w:numFmt w:val="bullet"/>
      <w:lvlText w:val="•"/>
      <w:lvlJc w:val="left"/>
      <w:pPr>
        <w:ind w:left="8641" w:hanging="360"/>
      </w:pPr>
      <w:rPr>
        <w:rFonts w:hint="default"/>
        <w:lang w:val="fr-FR" w:eastAsia="en-US" w:bidi="ar-SA"/>
      </w:rPr>
    </w:lvl>
  </w:abstractNum>
  <w:abstractNum w:abstractNumId="8" w15:restartNumberingAfterBreak="0">
    <w:nsid w:val="29B426E6"/>
    <w:multiLevelType w:val="hybridMultilevel"/>
    <w:tmpl w:val="226E509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6177D"/>
    <w:multiLevelType w:val="multilevel"/>
    <w:tmpl w:val="889A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024CA"/>
    <w:multiLevelType w:val="hybridMultilevel"/>
    <w:tmpl w:val="0E72818E"/>
    <w:lvl w:ilvl="0" w:tplc="ED7E9FFC">
      <w:start w:val="8"/>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2D6B1EBF"/>
    <w:multiLevelType w:val="hybridMultilevel"/>
    <w:tmpl w:val="32FECA96"/>
    <w:lvl w:ilvl="0" w:tplc="7EE22F46">
      <w:start w:val="1"/>
      <w:numFmt w:val="lowerLetter"/>
      <w:lvlText w:val="%1)"/>
      <w:lvlJc w:val="left"/>
      <w:pPr>
        <w:ind w:left="1495" w:hanging="360"/>
      </w:pPr>
      <w:rPr>
        <w:b/>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2" w15:restartNumberingAfterBreak="0">
    <w:nsid w:val="2DAD7BD6"/>
    <w:multiLevelType w:val="hybridMultilevel"/>
    <w:tmpl w:val="44ACD50C"/>
    <w:lvl w:ilvl="0" w:tplc="BD1EC78A">
      <w:numFmt w:val="bullet"/>
      <w:lvlText w:val=""/>
      <w:lvlJc w:val="left"/>
      <w:pPr>
        <w:ind w:left="752" w:hanging="360"/>
      </w:pPr>
      <w:rPr>
        <w:rFonts w:ascii="Symbol" w:eastAsia="Symbol" w:hAnsi="Symbol" w:cs="Symbol" w:hint="default"/>
        <w:b w:val="0"/>
        <w:bCs w:val="0"/>
        <w:i w:val="0"/>
        <w:iCs w:val="0"/>
        <w:spacing w:val="0"/>
        <w:w w:val="99"/>
        <w:sz w:val="20"/>
        <w:szCs w:val="20"/>
        <w:lang w:val="fr-FR" w:eastAsia="en-US" w:bidi="ar-SA"/>
      </w:rPr>
    </w:lvl>
    <w:lvl w:ilvl="1" w:tplc="96224574">
      <w:numFmt w:val="bullet"/>
      <w:lvlText w:val="•"/>
      <w:lvlJc w:val="left"/>
      <w:pPr>
        <w:ind w:left="916" w:hanging="360"/>
      </w:pPr>
      <w:rPr>
        <w:rFonts w:hint="default"/>
        <w:lang w:val="fr-FR" w:eastAsia="en-US" w:bidi="ar-SA"/>
      </w:rPr>
    </w:lvl>
    <w:lvl w:ilvl="2" w:tplc="03E26D0C">
      <w:numFmt w:val="bullet"/>
      <w:lvlText w:val="•"/>
      <w:lvlJc w:val="left"/>
      <w:pPr>
        <w:ind w:left="1072" w:hanging="360"/>
      </w:pPr>
      <w:rPr>
        <w:rFonts w:hint="default"/>
        <w:lang w:val="fr-FR" w:eastAsia="en-US" w:bidi="ar-SA"/>
      </w:rPr>
    </w:lvl>
    <w:lvl w:ilvl="3" w:tplc="FC0A8E94">
      <w:numFmt w:val="bullet"/>
      <w:lvlText w:val="•"/>
      <w:lvlJc w:val="left"/>
      <w:pPr>
        <w:ind w:left="1228" w:hanging="360"/>
      </w:pPr>
      <w:rPr>
        <w:rFonts w:hint="default"/>
        <w:lang w:val="fr-FR" w:eastAsia="en-US" w:bidi="ar-SA"/>
      </w:rPr>
    </w:lvl>
    <w:lvl w:ilvl="4" w:tplc="4DDE96F2">
      <w:numFmt w:val="bullet"/>
      <w:lvlText w:val="•"/>
      <w:lvlJc w:val="left"/>
      <w:pPr>
        <w:ind w:left="1384" w:hanging="360"/>
      </w:pPr>
      <w:rPr>
        <w:rFonts w:hint="default"/>
        <w:lang w:val="fr-FR" w:eastAsia="en-US" w:bidi="ar-SA"/>
      </w:rPr>
    </w:lvl>
    <w:lvl w:ilvl="5" w:tplc="64E88280">
      <w:numFmt w:val="bullet"/>
      <w:lvlText w:val="•"/>
      <w:lvlJc w:val="left"/>
      <w:pPr>
        <w:ind w:left="1541" w:hanging="360"/>
      </w:pPr>
      <w:rPr>
        <w:rFonts w:hint="default"/>
        <w:lang w:val="fr-FR" w:eastAsia="en-US" w:bidi="ar-SA"/>
      </w:rPr>
    </w:lvl>
    <w:lvl w:ilvl="6" w:tplc="D97E3D4C">
      <w:numFmt w:val="bullet"/>
      <w:lvlText w:val="•"/>
      <w:lvlJc w:val="left"/>
      <w:pPr>
        <w:ind w:left="1697" w:hanging="360"/>
      </w:pPr>
      <w:rPr>
        <w:rFonts w:hint="default"/>
        <w:lang w:val="fr-FR" w:eastAsia="en-US" w:bidi="ar-SA"/>
      </w:rPr>
    </w:lvl>
    <w:lvl w:ilvl="7" w:tplc="D5F6E098">
      <w:numFmt w:val="bullet"/>
      <w:lvlText w:val="•"/>
      <w:lvlJc w:val="left"/>
      <w:pPr>
        <w:ind w:left="1853" w:hanging="360"/>
      </w:pPr>
      <w:rPr>
        <w:rFonts w:hint="default"/>
        <w:lang w:val="fr-FR" w:eastAsia="en-US" w:bidi="ar-SA"/>
      </w:rPr>
    </w:lvl>
    <w:lvl w:ilvl="8" w:tplc="E98C60B8">
      <w:numFmt w:val="bullet"/>
      <w:lvlText w:val="•"/>
      <w:lvlJc w:val="left"/>
      <w:pPr>
        <w:ind w:left="2009" w:hanging="360"/>
      </w:pPr>
      <w:rPr>
        <w:rFonts w:hint="default"/>
        <w:lang w:val="fr-FR" w:eastAsia="en-US" w:bidi="ar-SA"/>
      </w:rPr>
    </w:lvl>
  </w:abstractNum>
  <w:abstractNum w:abstractNumId="13" w15:restartNumberingAfterBreak="0">
    <w:nsid w:val="2F7C6E32"/>
    <w:multiLevelType w:val="multilevel"/>
    <w:tmpl w:val="74F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E67D0"/>
    <w:multiLevelType w:val="multilevel"/>
    <w:tmpl w:val="646C1DAC"/>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B82E63"/>
    <w:multiLevelType w:val="hybridMultilevel"/>
    <w:tmpl w:val="6E565AEE"/>
    <w:lvl w:ilvl="0" w:tplc="11B00D10">
      <w:start w:val="7"/>
      <w:numFmt w:val="bullet"/>
      <w:lvlText w:val="-"/>
      <w:lvlJc w:val="left"/>
      <w:pPr>
        <w:ind w:left="408" w:hanging="360"/>
      </w:pPr>
      <w:rPr>
        <w:rFonts w:ascii="Calibri" w:eastAsia="Times New Roman"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6" w15:restartNumberingAfterBreak="0">
    <w:nsid w:val="36383054"/>
    <w:multiLevelType w:val="multilevel"/>
    <w:tmpl w:val="A2A660BA"/>
    <w:lvl w:ilvl="0">
      <w:start w:val="1"/>
      <w:numFmt w:val="decimal"/>
      <w:lvlText w:val="%1."/>
      <w:lvlJc w:val="left"/>
      <w:pPr>
        <w:ind w:left="852" w:hanging="361"/>
      </w:pPr>
      <w:rPr>
        <w:rFonts w:ascii="Segoe UI" w:eastAsia="Segoe UI" w:hAnsi="Segoe UI" w:cs="Segoe UI" w:hint="default"/>
        <w:b/>
        <w:bCs/>
        <w:i w:val="0"/>
        <w:iCs w:val="0"/>
        <w:color w:val="ED5758"/>
        <w:spacing w:val="0"/>
        <w:w w:val="99"/>
        <w:sz w:val="32"/>
        <w:szCs w:val="32"/>
        <w:lang w:val="fr-FR" w:eastAsia="en-US" w:bidi="ar-SA"/>
      </w:rPr>
    </w:lvl>
    <w:lvl w:ilvl="1">
      <w:start w:val="1"/>
      <w:numFmt w:val="decimal"/>
      <w:lvlText w:val="%1.%2"/>
      <w:lvlJc w:val="left"/>
      <w:pPr>
        <w:ind w:left="929" w:hanging="361"/>
      </w:pPr>
      <w:rPr>
        <w:rFonts w:ascii="Segoe UI" w:eastAsia="Segoe UI" w:hAnsi="Segoe UI" w:cs="Segoe UI" w:hint="default"/>
        <w:b/>
        <w:bCs/>
        <w:i w:val="0"/>
        <w:iCs w:val="0"/>
        <w:spacing w:val="0"/>
        <w:w w:val="99"/>
        <w:sz w:val="20"/>
        <w:szCs w:val="20"/>
        <w:lang w:val="fr-FR" w:eastAsia="en-US" w:bidi="ar-SA"/>
      </w:rPr>
    </w:lvl>
    <w:lvl w:ilvl="2">
      <w:start w:val="1"/>
      <w:numFmt w:val="decimal"/>
      <w:lvlText w:val="%1.%2.%3."/>
      <w:lvlJc w:val="left"/>
      <w:pPr>
        <w:ind w:left="1234" w:hanging="562"/>
      </w:pPr>
      <w:rPr>
        <w:rFonts w:hint="default"/>
        <w:spacing w:val="-3"/>
        <w:w w:val="100"/>
        <w:lang w:val="fr-FR" w:eastAsia="en-US" w:bidi="ar-SA"/>
      </w:rPr>
    </w:lvl>
    <w:lvl w:ilvl="3">
      <w:start w:val="1"/>
      <w:numFmt w:val="decimal"/>
      <w:lvlText w:val="%1.%2.%3.%4."/>
      <w:lvlJc w:val="left"/>
      <w:pPr>
        <w:ind w:left="1760" w:hanging="728"/>
      </w:pPr>
      <w:rPr>
        <w:rFonts w:hint="default"/>
        <w:spacing w:val="-3"/>
        <w:w w:val="100"/>
        <w:lang w:val="fr-FR" w:eastAsia="en-US" w:bidi="ar-SA"/>
      </w:rPr>
    </w:lvl>
    <w:lvl w:ilvl="4">
      <w:start w:val="1"/>
      <w:numFmt w:val="decimal"/>
      <w:lvlText w:val="%1.%2.%3.%4.%5."/>
      <w:lvlJc w:val="left"/>
      <w:pPr>
        <w:ind w:left="1028" w:hanging="728"/>
        <w:jc w:val="right"/>
      </w:pPr>
      <w:rPr>
        <w:rFonts w:ascii="Segoe UI" w:eastAsia="Segoe UI" w:hAnsi="Segoe UI" w:cs="Segoe UI" w:hint="default"/>
        <w:b w:val="0"/>
        <w:bCs w:val="0"/>
        <w:i/>
        <w:iCs/>
        <w:spacing w:val="-3"/>
        <w:w w:val="100"/>
        <w:sz w:val="22"/>
        <w:szCs w:val="22"/>
        <w:lang w:val="fr-FR" w:eastAsia="en-US" w:bidi="ar-SA"/>
      </w:rPr>
    </w:lvl>
    <w:lvl w:ilvl="5">
      <w:numFmt w:val="bullet"/>
      <w:lvlText w:val=""/>
      <w:lvlJc w:val="left"/>
      <w:pPr>
        <w:ind w:left="852" w:hanging="728"/>
      </w:pPr>
      <w:rPr>
        <w:rFonts w:ascii="Symbol" w:eastAsia="Symbol" w:hAnsi="Symbol" w:cs="Symbol" w:hint="default"/>
        <w:b w:val="0"/>
        <w:bCs w:val="0"/>
        <w:i w:val="0"/>
        <w:iCs w:val="0"/>
        <w:spacing w:val="0"/>
        <w:w w:val="99"/>
        <w:sz w:val="20"/>
        <w:szCs w:val="20"/>
        <w:lang w:val="fr-FR" w:eastAsia="en-US" w:bidi="ar-SA"/>
      </w:rPr>
    </w:lvl>
    <w:lvl w:ilvl="6">
      <w:numFmt w:val="bullet"/>
      <w:lvlText w:val="•"/>
      <w:lvlJc w:val="left"/>
      <w:pPr>
        <w:ind w:left="1940" w:hanging="728"/>
      </w:pPr>
      <w:rPr>
        <w:rFonts w:hint="default"/>
        <w:lang w:val="fr-FR" w:eastAsia="en-US" w:bidi="ar-SA"/>
      </w:rPr>
    </w:lvl>
    <w:lvl w:ilvl="7">
      <w:numFmt w:val="bullet"/>
      <w:lvlText w:val="•"/>
      <w:lvlJc w:val="left"/>
      <w:pPr>
        <w:ind w:left="4101" w:hanging="728"/>
      </w:pPr>
      <w:rPr>
        <w:rFonts w:hint="default"/>
        <w:lang w:val="fr-FR" w:eastAsia="en-US" w:bidi="ar-SA"/>
      </w:rPr>
    </w:lvl>
    <w:lvl w:ilvl="8">
      <w:numFmt w:val="bullet"/>
      <w:lvlText w:val="•"/>
      <w:lvlJc w:val="left"/>
      <w:pPr>
        <w:ind w:left="6263" w:hanging="728"/>
      </w:pPr>
      <w:rPr>
        <w:rFonts w:hint="default"/>
        <w:lang w:val="fr-FR" w:eastAsia="en-US" w:bidi="ar-SA"/>
      </w:rPr>
    </w:lvl>
  </w:abstractNum>
  <w:abstractNum w:abstractNumId="17" w15:restartNumberingAfterBreak="0">
    <w:nsid w:val="3A162643"/>
    <w:multiLevelType w:val="hybridMultilevel"/>
    <w:tmpl w:val="705622BE"/>
    <w:lvl w:ilvl="0" w:tplc="778CA89C">
      <w:start w:val="1"/>
      <w:numFmt w:val="bullet"/>
      <w:pStyle w:val="listbullet1"/>
      <w:lvlText w:val=""/>
      <w:lvlJc w:val="left"/>
      <w:pPr>
        <w:tabs>
          <w:tab w:val="num" w:pos="360"/>
        </w:tabs>
        <w:ind w:left="360" w:hanging="360"/>
      </w:pPr>
      <w:rPr>
        <w:rFonts w:ascii="Symbol" w:eastAsia="Times New Roman" w:hAnsi="Symbol" w:hint="default"/>
        <w:color w:val="auto"/>
      </w:rPr>
    </w:lvl>
    <w:lvl w:ilvl="1" w:tplc="ABE61F5C">
      <w:start w:val="1"/>
      <w:numFmt w:val="bullet"/>
      <w:lvlText w:val="&gt;"/>
      <w:lvlJc w:val="left"/>
      <w:pPr>
        <w:tabs>
          <w:tab w:val="num" w:pos="1440"/>
        </w:tabs>
        <w:ind w:left="1440" w:hanging="360"/>
      </w:pPr>
      <w:rPr>
        <w:rFonts w:ascii="Courier New" w:hAnsi="Courier New" w:hint="default"/>
        <w:color w:val="auto"/>
      </w:rPr>
    </w:lvl>
    <w:lvl w:ilvl="2" w:tplc="F3E09A62">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D17CB"/>
    <w:multiLevelType w:val="hybridMultilevel"/>
    <w:tmpl w:val="092652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1F0475"/>
    <w:multiLevelType w:val="hybridMultilevel"/>
    <w:tmpl w:val="63FAC7BC"/>
    <w:lvl w:ilvl="0" w:tplc="037645F0">
      <w:numFmt w:val="bullet"/>
      <w:lvlText w:val=""/>
      <w:lvlJc w:val="left"/>
      <w:pPr>
        <w:ind w:left="852" w:hanging="360"/>
      </w:pPr>
      <w:rPr>
        <w:rFonts w:ascii="Symbol" w:eastAsia="Symbol" w:hAnsi="Symbol" w:cs="Symbol" w:hint="default"/>
        <w:spacing w:val="0"/>
        <w:w w:val="99"/>
        <w:lang w:val="fr-FR" w:eastAsia="en-US" w:bidi="ar-SA"/>
      </w:rPr>
    </w:lvl>
    <w:lvl w:ilvl="1" w:tplc="9EE8974A">
      <w:numFmt w:val="bullet"/>
      <w:lvlText w:val="•"/>
      <w:lvlJc w:val="left"/>
      <w:pPr>
        <w:ind w:left="1832" w:hanging="360"/>
      </w:pPr>
      <w:rPr>
        <w:rFonts w:hint="default"/>
        <w:lang w:val="fr-FR" w:eastAsia="en-US" w:bidi="ar-SA"/>
      </w:rPr>
    </w:lvl>
    <w:lvl w:ilvl="2" w:tplc="5E566368">
      <w:numFmt w:val="bullet"/>
      <w:lvlText w:val="•"/>
      <w:lvlJc w:val="left"/>
      <w:pPr>
        <w:ind w:left="2805" w:hanging="360"/>
      </w:pPr>
      <w:rPr>
        <w:rFonts w:hint="default"/>
        <w:lang w:val="fr-FR" w:eastAsia="en-US" w:bidi="ar-SA"/>
      </w:rPr>
    </w:lvl>
    <w:lvl w:ilvl="3" w:tplc="ED3CC6EC">
      <w:numFmt w:val="bullet"/>
      <w:lvlText w:val="•"/>
      <w:lvlJc w:val="left"/>
      <w:pPr>
        <w:ind w:left="3777" w:hanging="360"/>
      </w:pPr>
      <w:rPr>
        <w:rFonts w:hint="default"/>
        <w:lang w:val="fr-FR" w:eastAsia="en-US" w:bidi="ar-SA"/>
      </w:rPr>
    </w:lvl>
    <w:lvl w:ilvl="4" w:tplc="F4B0B380">
      <w:numFmt w:val="bullet"/>
      <w:lvlText w:val="•"/>
      <w:lvlJc w:val="left"/>
      <w:pPr>
        <w:ind w:left="4750" w:hanging="360"/>
      </w:pPr>
      <w:rPr>
        <w:rFonts w:hint="default"/>
        <w:lang w:val="fr-FR" w:eastAsia="en-US" w:bidi="ar-SA"/>
      </w:rPr>
    </w:lvl>
    <w:lvl w:ilvl="5" w:tplc="BA1A1ABC">
      <w:numFmt w:val="bullet"/>
      <w:lvlText w:val="•"/>
      <w:lvlJc w:val="left"/>
      <w:pPr>
        <w:ind w:left="5723" w:hanging="360"/>
      </w:pPr>
      <w:rPr>
        <w:rFonts w:hint="default"/>
        <w:lang w:val="fr-FR" w:eastAsia="en-US" w:bidi="ar-SA"/>
      </w:rPr>
    </w:lvl>
    <w:lvl w:ilvl="6" w:tplc="160AED50">
      <w:numFmt w:val="bullet"/>
      <w:lvlText w:val="•"/>
      <w:lvlJc w:val="left"/>
      <w:pPr>
        <w:ind w:left="6695" w:hanging="360"/>
      </w:pPr>
      <w:rPr>
        <w:rFonts w:hint="default"/>
        <w:lang w:val="fr-FR" w:eastAsia="en-US" w:bidi="ar-SA"/>
      </w:rPr>
    </w:lvl>
    <w:lvl w:ilvl="7" w:tplc="D2CA0886">
      <w:numFmt w:val="bullet"/>
      <w:lvlText w:val="•"/>
      <w:lvlJc w:val="left"/>
      <w:pPr>
        <w:ind w:left="7668" w:hanging="360"/>
      </w:pPr>
      <w:rPr>
        <w:rFonts w:hint="default"/>
        <w:lang w:val="fr-FR" w:eastAsia="en-US" w:bidi="ar-SA"/>
      </w:rPr>
    </w:lvl>
    <w:lvl w:ilvl="8" w:tplc="6C9AD650">
      <w:numFmt w:val="bullet"/>
      <w:lvlText w:val="•"/>
      <w:lvlJc w:val="left"/>
      <w:pPr>
        <w:ind w:left="8641" w:hanging="360"/>
      </w:pPr>
      <w:rPr>
        <w:rFonts w:hint="default"/>
        <w:lang w:val="fr-FR" w:eastAsia="en-US" w:bidi="ar-SA"/>
      </w:rPr>
    </w:lvl>
  </w:abstractNum>
  <w:abstractNum w:abstractNumId="20" w15:restartNumberingAfterBreak="0">
    <w:nsid w:val="46783702"/>
    <w:multiLevelType w:val="multilevel"/>
    <w:tmpl w:val="F3C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10F94"/>
    <w:multiLevelType w:val="hybridMultilevel"/>
    <w:tmpl w:val="B1A6BA7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C47456"/>
    <w:multiLevelType w:val="hybridMultilevel"/>
    <w:tmpl w:val="ACB4E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C099B"/>
    <w:multiLevelType w:val="multilevel"/>
    <w:tmpl w:val="79E25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8F0E8D"/>
    <w:multiLevelType w:val="hybridMultilevel"/>
    <w:tmpl w:val="EF984D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1E2FDF"/>
    <w:multiLevelType w:val="hybridMultilevel"/>
    <w:tmpl w:val="D11C9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B70329"/>
    <w:multiLevelType w:val="hybridMultilevel"/>
    <w:tmpl w:val="F312A832"/>
    <w:lvl w:ilvl="0" w:tplc="3FE0EFC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8F4F42"/>
    <w:multiLevelType w:val="hybridMultilevel"/>
    <w:tmpl w:val="3474C54A"/>
    <w:lvl w:ilvl="0" w:tplc="3FE0EFC8">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63059A"/>
    <w:multiLevelType w:val="hybridMultilevel"/>
    <w:tmpl w:val="0EE4C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8D5B67"/>
    <w:multiLevelType w:val="hybridMultilevel"/>
    <w:tmpl w:val="A9A2273E"/>
    <w:lvl w:ilvl="0" w:tplc="D28A7BB6">
      <w:numFmt w:val="bullet"/>
      <w:lvlText w:val=""/>
      <w:lvlJc w:val="left"/>
      <w:pPr>
        <w:ind w:left="852" w:hanging="360"/>
      </w:pPr>
      <w:rPr>
        <w:rFonts w:ascii="Symbol" w:eastAsia="Symbol" w:hAnsi="Symbol" w:cs="Symbol" w:hint="default"/>
        <w:b w:val="0"/>
        <w:bCs w:val="0"/>
        <w:i w:val="0"/>
        <w:iCs w:val="0"/>
        <w:spacing w:val="0"/>
        <w:w w:val="99"/>
        <w:sz w:val="20"/>
        <w:szCs w:val="20"/>
        <w:lang w:val="fr-FR" w:eastAsia="en-US" w:bidi="ar-SA"/>
      </w:rPr>
    </w:lvl>
    <w:lvl w:ilvl="1" w:tplc="731ED620">
      <w:numFmt w:val="bullet"/>
      <w:lvlText w:val="o"/>
      <w:lvlJc w:val="left"/>
      <w:pPr>
        <w:ind w:left="1572" w:hanging="360"/>
      </w:pPr>
      <w:rPr>
        <w:rFonts w:ascii="Courier New" w:eastAsia="Courier New" w:hAnsi="Courier New" w:cs="Courier New" w:hint="default"/>
        <w:b w:val="0"/>
        <w:bCs w:val="0"/>
        <w:i w:val="0"/>
        <w:iCs w:val="0"/>
        <w:spacing w:val="0"/>
        <w:w w:val="99"/>
        <w:sz w:val="20"/>
        <w:szCs w:val="20"/>
        <w:lang w:val="fr-FR" w:eastAsia="en-US" w:bidi="ar-SA"/>
      </w:rPr>
    </w:lvl>
    <w:lvl w:ilvl="2" w:tplc="1FA8F2AE">
      <w:numFmt w:val="bullet"/>
      <w:lvlText w:val="•"/>
      <w:lvlJc w:val="left"/>
      <w:pPr>
        <w:ind w:left="2580" w:hanging="360"/>
      </w:pPr>
      <w:rPr>
        <w:rFonts w:hint="default"/>
        <w:lang w:val="fr-FR" w:eastAsia="en-US" w:bidi="ar-SA"/>
      </w:rPr>
    </w:lvl>
    <w:lvl w:ilvl="3" w:tplc="8B20ADA0">
      <w:numFmt w:val="bullet"/>
      <w:lvlText w:val="•"/>
      <w:lvlJc w:val="left"/>
      <w:pPr>
        <w:ind w:left="3581" w:hanging="360"/>
      </w:pPr>
      <w:rPr>
        <w:rFonts w:hint="default"/>
        <w:lang w:val="fr-FR" w:eastAsia="en-US" w:bidi="ar-SA"/>
      </w:rPr>
    </w:lvl>
    <w:lvl w:ilvl="4" w:tplc="6C382A22">
      <w:numFmt w:val="bullet"/>
      <w:lvlText w:val="•"/>
      <w:lvlJc w:val="left"/>
      <w:pPr>
        <w:ind w:left="4582" w:hanging="360"/>
      </w:pPr>
      <w:rPr>
        <w:rFonts w:hint="default"/>
        <w:lang w:val="fr-FR" w:eastAsia="en-US" w:bidi="ar-SA"/>
      </w:rPr>
    </w:lvl>
    <w:lvl w:ilvl="5" w:tplc="A50E8FC8">
      <w:numFmt w:val="bullet"/>
      <w:lvlText w:val="•"/>
      <w:lvlJc w:val="left"/>
      <w:pPr>
        <w:ind w:left="5582" w:hanging="360"/>
      </w:pPr>
      <w:rPr>
        <w:rFonts w:hint="default"/>
        <w:lang w:val="fr-FR" w:eastAsia="en-US" w:bidi="ar-SA"/>
      </w:rPr>
    </w:lvl>
    <w:lvl w:ilvl="6" w:tplc="5B1EE150">
      <w:numFmt w:val="bullet"/>
      <w:lvlText w:val="•"/>
      <w:lvlJc w:val="left"/>
      <w:pPr>
        <w:ind w:left="6583" w:hanging="360"/>
      </w:pPr>
      <w:rPr>
        <w:rFonts w:hint="default"/>
        <w:lang w:val="fr-FR" w:eastAsia="en-US" w:bidi="ar-SA"/>
      </w:rPr>
    </w:lvl>
    <w:lvl w:ilvl="7" w:tplc="7BD87FE2">
      <w:numFmt w:val="bullet"/>
      <w:lvlText w:val="•"/>
      <w:lvlJc w:val="left"/>
      <w:pPr>
        <w:ind w:left="7584" w:hanging="360"/>
      </w:pPr>
      <w:rPr>
        <w:rFonts w:hint="default"/>
        <w:lang w:val="fr-FR" w:eastAsia="en-US" w:bidi="ar-SA"/>
      </w:rPr>
    </w:lvl>
    <w:lvl w:ilvl="8" w:tplc="88942022">
      <w:numFmt w:val="bullet"/>
      <w:lvlText w:val="•"/>
      <w:lvlJc w:val="left"/>
      <w:pPr>
        <w:ind w:left="8584" w:hanging="360"/>
      </w:pPr>
      <w:rPr>
        <w:rFonts w:hint="default"/>
        <w:lang w:val="fr-FR" w:eastAsia="en-US" w:bidi="ar-SA"/>
      </w:rPr>
    </w:lvl>
  </w:abstractNum>
  <w:abstractNum w:abstractNumId="30" w15:restartNumberingAfterBreak="0">
    <w:nsid w:val="6BB00639"/>
    <w:multiLevelType w:val="hybridMultilevel"/>
    <w:tmpl w:val="C4A45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2B6CA9"/>
    <w:multiLevelType w:val="multilevel"/>
    <w:tmpl w:val="A5100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C5009"/>
    <w:multiLevelType w:val="hybridMultilevel"/>
    <w:tmpl w:val="559CAD2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0C3232"/>
    <w:multiLevelType w:val="hybridMultilevel"/>
    <w:tmpl w:val="A70C25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522287"/>
    <w:multiLevelType w:val="hybridMultilevel"/>
    <w:tmpl w:val="03E6E6E6"/>
    <w:lvl w:ilvl="0" w:tplc="AEF807D6">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5" w15:restartNumberingAfterBreak="0">
    <w:nsid w:val="761B2B05"/>
    <w:multiLevelType w:val="multilevel"/>
    <w:tmpl w:val="A2A660BA"/>
    <w:lvl w:ilvl="0">
      <w:start w:val="1"/>
      <w:numFmt w:val="decimal"/>
      <w:lvlText w:val="%1."/>
      <w:lvlJc w:val="left"/>
      <w:pPr>
        <w:ind w:left="852" w:hanging="361"/>
      </w:pPr>
      <w:rPr>
        <w:rFonts w:ascii="Segoe UI" w:eastAsia="Segoe UI" w:hAnsi="Segoe UI" w:cs="Segoe UI" w:hint="default"/>
        <w:b/>
        <w:bCs/>
        <w:i w:val="0"/>
        <w:iCs w:val="0"/>
        <w:color w:val="ED5758"/>
        <w:spacing w:val="0"/>
        <w:w w:val="99"/>
        <w:sz w:val="32"/>
        <w:szCs w:val="32"/>
        <w:lang w:val="fr-FR" w:eastAsia="en-US" w:bidi="ar-SA"/>
      </w:rPr>
    </w:lvl>
    <w:lvl w:ilvl="1">
      <w:start w:val="1"/>
      <w:numFmt w:val="decimal"/>
      <w:lvlText w:val="%1.%2"/>
      <w:lvlJc w:val="left"/>
      <w:pPr>
        <w:ind w:left="929" w:hanging="361"/>
      </w:pPr>
      <w:rPr>
        <w:rFonts w:ascii="Segoe UI" w:eastAsia="Segoe UI" w:hAnsi="Segoe UI" w:cs="Segoe UI" w:hint="default"/>
        <w:b/>
        <w:bCs/>
        <w:i w:val="0"/>
        <w:iCs w:val="0"/>
        <w:spacing w:val="0"/>
        <w:w w:val="99"/>
        <w:sz w:val="20"/>
        <w:szCs w:val="20"/>
        <w:lang w:val="fr-FR" w:eastAsia="en-US" w:bidi="ar-SA"/>
      </w:rPr>
    </w:lvl>
    <w:lvl w:ilvl="2">
      <w:start w:val="1"/>
      <w:numFmt w:val="decimal"/>
      <w:lvlText w:val="%1.%2.%3."/>
      <w:lvlJc w:val="left"/>
      <w:pPr>
        <w:ind w:left="1234" w:hanging="562"/>
      </w:pPr>
      <w:rPr>
        <w:rFonts w:hint="default"/>
        <w:spacing w:val="-3"/>
        <w:w w:val="100"/>
        <w:lang w:val="fr-FR" w:eastAsia="en-US" w:bidi="ar-SA"/>
      </w:rPr>
    </w:lvl>
    <w:lvl w:ilvl="3">
      <w:start w:val="1"/>
      <w:numFmt w:val="decimal"/>
      <w:lvlText w:val="%1.%2.%3.%4."/>
      <w:lvlJc w:val="left"/>
      <w:pPr>
        <w:ind w:left="1760" w:hanging="728"/>
      </w:pPr>
      <w:rPr>
        <w:rFonts w:hint="default"/>
        <w:spacing w:val="-3"/>
        <w:w w:val="100"/>
        <w:lang w:val="fr-FR" w:eastAsia="en-US" w:bidi="ar-SA"/>
      </w:rPr>
    </w:lvl>
    <w:lvl w:ilvl="4">
      <w:start w:val="1"/>
      <w:numFmt w:val="decimal"/>
      <w:lvlText w:val="%1.%2.%3.%4.%5."/>
      <w:lvlJc w:val="left"/>
      <w:pPr>
        <w:ind w:left="1028" w:hanging="728"/>
        <w:jc w:val="right"/>
      </w:pPr>
      <w:rPr>
        <w:rFonts w:ascii="Segoe UI" w:eastAsia="Segoe UI" w:hAnsi="Segoe UI" w:cs="Segoe UI" w:hint="default"/>
        <w:b w:val="0"/>
        <w:bCs w:val="0"/>
        <w:i/>
        <w:iCs/>
        <w:spacing w:val="-3"/>
        <w:w w:val="100"/>
        <w:sz w:val="22"/>
        <w:szCs w:val="22"/>
        <w:lang w:val="fr-FR" w:eastAsia="en-US" w:bidi="ar-SA"/>
      </w:rPr>
    </w:lvl>
    <w:lvl w:ilvl="5">
      <w:numFmt w:val="bullet"/>
      <w:lvlText w:val=""/>
      <w:lvlJc w:val="left"/>
      <w:pPr>
        <w:ind w:left="852" w:hanging="728"/>
      </w:pPr>
      <w:rPr>
        <w:rFonts w:ascii="Symbol" w:eastAsia="Symbol" w:hAnsi="Symbol" w:cs="Symbol" w:hint="default"/>
        <w:b w:val="0"/>
        <w:bCs w:val="0"/>
        <w:i w:val="0"/>
        <w:iCs w:val="0"/>
        <w:spacing w:val="0"/>
        <w:w w:val="99"/>
        <w:sz w:val="20"/>
        <w:szCs w:val="20"/>
        <w:lang w:val="fr-FR" w:eastAsia="en-US" w:bidi="ar-SA"/>
      </w:rPr>
    </w:lvl>
    <w:lvl w:ilvl="6">
      <w:numFmt w:val="bullet"/>
      <w:lvlText w:val="•"/>
      <w:lvlJc w:val="left"/>
      <w:pPr>
        <w:ind w:left="1940" w:hanging="728"/>
      </w:pPr>
      <w:rPr>
        <w:rFonts w:hint="default"/>
        <w:lang w:val="fr-FR" w:eastAsia="en-US" w:bidi="ar-SA"/>
      </w:rPr>
    </w:lvl>
    <w:lvl w:ilvl="7">
      <w:numFmt w:val="bullet"/>
      <w:lvlText w:val="•"/>
      <w:lvlJc w:val="left"/>
      <w:pPr>
        <w:ind w:left="4101" w:hanging="728"/>
      </w:pPr>
      <w:rPr>
        <w:rFonts w:hint="default"/>
        <w:lang w:val="fr-FR" w:eastAsia="en-US" w:bidi="ar-SA"/>
      </w:rPr>
    </w:lvl>
    <w:lvl w:ilvl="8">
      <w:numFmt w:val="bullet"/>
      <w:lvlText w:val="•"/>
      <w:lvlJc w:val="left"/>
      <w:pPr>
        <w:ind w:left="6263" w:hanging="728"/>
      </w:pPr>
      <w:rPr>
        <w:rFonts w:hint="default"/>
        <w:lang w:val="fr-FR" w:eastAsia="en-US" w:bidi="ar-SA"/>
      </w:rPr>
    </w:lvl>
  </w:abstractNum>
  <w:abstractNum w:abstractNumId="36" w15:restartNumberingAfterBreak="0">
    <w:nsid w:val="7CD97652"/>
    <w:multiLevelType w:val="hybridMultilevel"/>
    <w:tmpl w:val="DB1C3A5E"/>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7"/>
  </w:num>
  <w:num w:numId="3">
    <w:abstractNumId w:val="8"/>
  </w:num>
  <w:num w:numId="4">
    <w:abstractNumId w:val="36"/>
  </w:num>
  <w:num w:numId="5">
    <w:abstractNumId w:val="18"/>
  </w:num>
  <w:num w:numId="6">
    <w:abstractNumId w:val="15"/>
  </w:num>
  <w:num w:numId="7">
    <w:abstractNumId w:val="24"/>
  </w:num>
  <w:num w:numId="8">
    <w:abstractNumId w:val="32"/>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1"/>
  </w:num>
  <w:num w:numId="13">
    <w:abstractNumId w:val="0"/>
  </w:num>
  <w:num w:numId="14">
    <w:abstractNumId w:val="35"/>
  </w:num>
  <w:num w:numId="15">
    <w:abstractNumId w:val="29"/>
  </w:num>
  <w:num w:numId="16">
    <w:abstractNumId w:val="4"/>
  </w:num>
  <w:num w:numId="17">
    <w:abstractNumId w:val="25"/>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9"/>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7"/>
  </w:num>
  <w:num w:numId="25">
    <w:abstractNumId w:val="22"/>
  </w:num>
  <w:num w:numId="26">
    <w:abstractNumId w:val="13"/>
  </w:num>
  <w:num w:numId="27">
    <w:abstractNumId w:val="6"/>
  </w:num>
  <w:num w:numId="28">
    <w:abstractNumId w:val="2"/>
  </w:num>
  <w:num w:numId="29">
    <w:abstractNumId w:val="34"/>
  </w:num>
  <w:num w:numId="30">
    <w:abstractNumId w:val="28"/>
  </w:num>
  <w:num w:numId="31">
    <w:abstractNumId w:val="3"/>
  </w:num>
  <w:num w:numId="32">
    <w:abstractNumId w:val="27"/>
  </w:num>
  <w:num w:numId="33">
    <w:abstractNumId w:val="31"/>
  </w:num>
  <w:num w:numId="34">
    <w:abstractNumId w:val="26"/>
  </w:num>
  <w:num w:numId="35">
    <w:abstractNumId w:val="9"/>
  </w:num>
  <w:num w:numId="36">
    <w:abstractNumId w:val="20"/>
  </w:num>
  <w:num w:numId="37">
    <w:abstractNumId w:val="1"/>
  </w:num>
  <w:num w:numId="38">
    <w:abstractNumId w:val="10"/>
  </w:num>
  <w:num w:numId="39">
    <w:abstractNumId w:val="5"/>
  </w:num>
  <w:num w:numId="4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C8"/>
    <w:rsid w:val="00002C69"/>
    <w:rsid w:val="000071C4"/>
    <w:rsid w:val="000100E4"/>
    <w:rsid w:val="000141C0"/>
    <w:rsid w:val="00021E58"/>
    <w:rsid w:val="000270DB"/>
    <w:rsid w:val="000336F3"/>
    <w:rsid w:val="000457FE"/>
    <w:rsid w:val="00065E91"/>
    <w:rsid w:val="000667C5"/>
    <w:rsid w:val="00070A7E"/>
    <w:rsid w:val="000724C1"/>
    <w:rsid w:val="000855B7"/>
    <w:rsid w:val="00086B75"/>
    <w:rsid w:val="00086CC1"/>
    <w:rsid w:val="0009100D"/>
    <w:rsid w:val="000B1773"/>
    <w:rsid w:val="000B3F3C"/>
    <w:rsid w:val="000C155D"/>
    <w:rsid w:val="000C1F6B"/>
    <w:rsid w:val="000C6D81"/>
    <w:rsid w:val="000C6ED3"/>
    <w:rsid w:val="000E7925"/>
    <w:rsid w:val="000F52B2"/>
    <w:rsid w:val="001011CB"/>
    <w:rsid w:val="001035BE"/>
    <w:rsid w:val="0010609B"/>
    <w:rsid w:val="00107317"/>
    <w:rsid w:val="001078D8"/>
    <w:rsid w:val="00110669"/>
    <w:rsid w:val="0011144A"/>
    <w:rsid w:val="001166C5"/>
    <w:rsid w:val="00116F82"/>
    <w:rsid w:val="00120726"/>
    <w:rsid w:val="0012737F"/>
    <w:rsid w:val="001277B8"/>
    <w:rsid w:val="001352A6"/>
    <w:rsid w:val="00144E82"/>
    <w:rsid w:val="0014771D"/>
    <w:rsid w:val="001507AB"/>
    <w:rsid w:val="00156BBD"/>
    <w:rsid w:val="001658FD"/>
    <w:rsid w:val="00174E59"/>
    <w:rsid w:val="00181AB2"/>
    <w:rsid w:val="001868B7"/>
    <w:rsid w:val="0019059B"/>
    <w:rsid w:val="00191FAC"/>
    <w:rsid w:val="00195E54"/>
    <w:rsid w:val="001A0384"/>
    <w:rsid w:val="001A2743"/>
    <w:rsid w:val="001C1A18"/>
    <w:rsid w:val="001C1D70"/>
    <w:rsid w:val="001C4F21"/>
    <w:rsid w:val="001D248C"/>
    <w:rsid w:val="001D5EDF"/>
    <w:rsid w:val="001D6721"/>
    <w:rsid w:val="001E13C8"/>
    <w:rsid w:val="001E7361"/>
    <w:rsid w:val="001F06F2"/>
    <w:rsid w:val="001F2C4F"/>
    <w:rsid w:val="001F421A"/>
    <w:rsid w:val="002078DD"/>
    <w:rsid w:val="00211F76"/>
    <w:rsid w:val="00217BAE"/>
    <w:rsid w:val="0022500F"/>
    <w:rsid w:val="00236BE1"/>
    <w:rsid w:val="0024325F"/>
    <w:rsid w:val="0025130D"/>
    <w:rsid w:val="002575FC"/>
    <w:rsid w:val="00261242"/>
    <w:rsid w:val="00266A9B"/>
    <w:rsid w:val="002701AB"/>
    <w:rsid w:val="002771E5"/>
    <w:rsid w:val="00285F32"/>
    <w:rsid w:val="002930EA"/>
    <w:rsid w:val="002A12E0"/>
    <w:rsid w:val="002C2984"/>
    <w:rsid w:val="002C5436"/>
    <w:rsid w:val="002D6A75"/>
    <w:rsid w:val="002D7B3A"/>
    <w:rsid w:val="002F1827"/>
    <w:rsid w:val="00304942"/>
    <w:rsid w:val="00306BBC"/>
    <w:rsid w:val="003163EE"/>
    <w:rsid w:val="00323485"/>
    <w:rsid w:val="00325AB7"/>
    <w:rsid w:val="00331218"/>
    <w:rsid w:val="00344868"/>
    <w:rsid w:val="0034692B"/>
    <w:rsid w:val="00353178"/>
    <w:rsid w:val="00356271"/>
    <w:rsid w:val="0035659A"/>
    <w:rsid w:val="00360922"/>
    <w:rsid w:val="00361662"/>
    <w:rsid w:val="0036230B"/>
    <w:rsid w:val="00363376"/>
    <w:rsid w:val="00374209"/>
    <w:rsid w:val="003804A7"/>
    <w:rsid w:val="003822ED"/>
    <w:rsid w:val="003842DC"/>
    <w:rsid w:val="0038649A"/>
    <w:rsid w:val="00387B35"/>
    <w:rsid w:val="003A2524"/>
    <w:rsid w:val="003B29D3"/>
    <w:rsid w:val="003B40D3"/>
    <w:rsid w:val="003C4590"/>
    <w:rsid w:val="003F16FC"/>
    <w:rsid w:val="003F382A"/>
    <w:rsid w:val="00400133"/>
    <w:rsid w:val="004006E6"/>
    <w:rsid w:val="00424260"/>
    <w:rsid w:val="00424352"/>
    <w:rsid w:val="00430FD8"/>
    <w:rsid w:val="00432432"/>
    <w:rsid w:val="00432B68"/>
    <w:rsid w:val="00432C1B"/>
    <w:rsid w:val="00450741"/>
    <w:rsid w:val="00451E6D"/>
    <w:rsid w:val="00455BED"/>
    <w:rsid w:val="0045719D"/>
    <w:rsid w:val="00470A22"/>
    <w:rsid w:val="00470B6B"/>
    <w:rsid w:val="0047428E"/>
    <w:rsid w:val="00486DCB"/>
    <w:rsid w:val="00486E66"/>
    <w:rsid w:val="004915A1"/>
    <w:rsid w:val="00492DBE"/>
    <w:rsid w:val="00496693"/>
    <w:rsid w:val="004A445B"/>
    <w:rsid w:val="004A717A"/>
    <w:rsid w:val="004B2970"/>
    <w:rsid w:val="004B2A71"/>
    <w:rsid w:val="004B702A"/>
    <w:rsid w:val="004E0120"/>
    <w:rsid w:val="004E6DC2"/>
    <w:rsid w:val="004F4B32"/>
    <w:rsid w:val="00507616"/>
    <w:rsid w:val="00512B85"/>
    <w:rsid w:val="00514220"/>
    <w:rsid w:val="00533AC4"/>
    <w:rsid w:val="005371D3"/>
    <w:rsid w:val="00567D0F"/>
    <w:rsid w:val="00577E14"/>
    <w:rsid w:val="00581246"/>
    <w:rsid w:val="00587323"/>
    <w:rsid w:val="005944D2"/>
    <w:rsid w:val="005A2461"/>
    <w:rsid w:val="005B6986"/>
    <w:rsid w:val="005C0583"/>
    <w:rsid w:val="005C0F0C"/>
    <w:rsid w:val="005C7C1C"/>
    <w:rsid w:val="005E295B"/>
    <w:rsid w:val="006155CE"/>
    <w:rsid w:val="00622632"/>
    <w:rsid w:val="00623877"/>
    <w:rsid w:val="0062795D"/>
    <w:rsid w:val="0064107C"/>
    <w:rsid w:val="00641D64"/>
    <w:rsid w:val="00642B2B"/>
    <w:rsid w:val="00645EDC"/>
    <w:rsid w:val="00653CDA"/>
    <w:rsid w:val="006669B9"/>
    <w:rsid w:val="00667222"/>
    <w:rsid w:val="00671592"/>
    <w:rsid w:val="00671F36"/>
    <w:rsid w:val="006731F6"/>
    <w:rsid w:val="006823C7"/>
    <w:rsid w:val="00687CB1"/>
    <w:rsid w:val="00691838"/>
    <w:rsid w:val="006934D2"/>
    <w:rsid w:val="006A6464"/>
    <w:rsid w:val="006A694A"/>
    <w:rsid w:val="006A6B39"/>
    <w:rsid w:val="006A74B7"/>
    <w:rsid w:val="006A7FEC"/>
    <w:rsid w:val="006B2627"/>
    <w:rsid w:val="006B6500"/>
    <w:rsid w:val="006C7F4D"/>
    <w:rsid w:val="006D3ACF"/>
    <w:rsid w:val="006E1875"/>
    <w:rsid w:val="006E2DE9"/>
    <w:rsid w:val="006E6203"/>
    <w:rsid w:val="006F144C"/>
    <w:rsid w:val="006F197B"/>
    <w:rsid w:val="006F385F"/>
    <w:rsid w:val="00703C78"/>
    <w:rsid w:val="0070568B"/>
    <w:rsid w:val="00712710"/>
    <w:rsid w:val="00716F10"/>
    <w:rsid w:val="00717F22"/>
    <w:rsid w:val="0072020C"/>
    <w:rsid w:val="007206C6"/>
    <w:rsid w:val="0072507F"/>
    <w:rsid w:val="00725CD4"/>
    <w:rsid w:val="007408D9"/>
    <w:rsid w:val="00745A71"/>
    <w:rsid w:val="007556D4"/>
    <w:rsid w:val="007578DF"/>
    <w:rsid w:val="00762C17"/>
    <w:rsid w:val="00770CDC"/>
    <w:rsid w:val="0077369A"/>
    <w:rsid w:val="007749B9"/>
    <w:rsid w:val="007810F8"/>
    <w:rsid w:val="007832EB"/>
    <w:rsid w:val="007834A5"/>
    <w:rsid w:val="007847CB"/>
    <w:rsid w:val="007B3CEE"/>
    <w:rsid w:val="007B7588"/>
    <w:rsid w:val="007C1110"/>
    <w:rsid w:val="007C12C6"/>
    <w:rsid w:val="007C1EE6"/>
    <w:rsid w:val="007E097D"/>
    <w:rsid w:val="007E1D63"/>
    <w:rsid w:val="007E413C"/>
    <w:rsid w:val="007F0C12"/>
    <w:rsid w:val="0080172B"/>
    <w:rsid w:val="00834451"/>
    <w:rsid w:val="0083747D"/>
    <w:rsid w:val="00840449"/>
    <w:rsid w:val="008423D0"/>
    <w:rsid w:val="00844022"/>
    <w:rsid w:val="00856059"/>
    <w:rsid w:val="00860566"/>
    <w:rsid w:val="00860F4D"/>
    <w:rsid w:val="00863805"/>
    <w:rsid w:val="00864E5B"/>
    <w:rsid w:val="008712C1"/>
    <w:rsid w:val="00871E24"/>
    <w:rsid w:val="008856F6"/>
    <w:rsid w:val="0089106A"/>
    <w:rsid w:val="00891355"/>
    <w:rsid w:val="00891D51"/>
    <w:rsid w:val="00894882"/>
    <w:rsid w:val="00896A4B"/>
    <w:rsid w:val="008A6A36"/>
    <w:rsid w:val="008D5854"/>
    <w:rsid w:val="008E141F"/>
    <w:rsid w:val="008E48C6"/>
    <w:rsid w:val="008F33E7"/>
    <w:rsid w:val="0090012E"/>
    <w:rsid w:val="00901D38"/>
    <w:rsid w:val="0090542F"/>
    <w:rsid w:val="00907AB1"/>
    <w:rsid w:val="00925A60"/>
    <w:rsid w:val="0094038A"/>
    <w:rsid w:val="0094510B"/>
    <w:rsid w:val="009505AC"/>
    <w:rsid w:val="009554C0"/>
    <w:rsid w:val="00970DB2"/>
    <w:rsid w:val="0097291C"/>
    <w:rsid w:val="0097523F"/>
    <w:rsid w:val="0097738A"/>
    <w:rsid w:val="009A4B19"/>
    <w:rsid w:val="009B2F32"/>
    <w:rsid w:val="009D032C"/>
    <w:rsid w:val="009D092D"/>
    <w:rsid w:val="009D4BFC"/>
    <w:rsid w:val="009D5403"/>
    <w:rsid w:val="009D579F"/>
    <w:rsid w:val="009E202C"/>
    <w:rsid w:val="009E7390"/>
    <w:rsid w:val="009F3BDC"/>
    <w:rsid w:val="009F785C"/>
    <w:rsid w:val="00A03C02"/>
    <w:rsid w:val="00A0603E"/>
    <w:rsid w:val="00A16816"/>
    <w:rsid w:val="00A33406"/>
    <w:rsid w:val="00A36675"/>
    <w:rsid w:val="00A409B5"/>
    <w:rsid w:val="00A41688"/>
    <w:rsid w:val="00A465CE"/>
    <w:rsid w:val="00A47460"/>
    <w:rsid w:val="00A47CE6"/>
    <w:rsid w:val="00A60468"/>
    <w:rsid w:val="00A65A36"/>
    <w:rsid w:val="00A67C1B"/>
    <w:rsid w:val="00A80843"/>
    <w:rsid w:val="00A87BAA"/>
    <w:rsid w:val="00AA031D"/>
    <w:rsid w:val="00AA4BD9"/>
    <w:rsid w:val="00AC52BB"/>
    <w:rsid w:val="00AC73F1"/>
    <w:rsid w:val="00AD4F79"/>
    <w:rsid w:val="00AE0A69"/>
    <w:rsid w:val="00AE108D"/>
    <w:rsid w:val="00AE6A19"/>
    <w:rsid w:val="00AF0E41"/>
    <w:rsid w:val="00AF148B"/>
    <w:rsid w:val="00AF22BE"/>
    <w:rsid w:val="00AF47EA"/>
    <w:rsid w:val="00AF5324"/>
    <w:rsid w:val="00AF6435"/>
    <w:rsid w:val="00B05C10"/>
    <w:rsid w:val="00B12A54"/>
    <w:rsid w:val="00B2005A"/>
    <w:rsid w:val="00B21692"/>
    <w:rsid w:val="00B22442"/>
    <w:rsid w:val="00B22E29"/>
    <w:rsid w:val="00B22F68"/>
    <w:rsid w:val="00B243F2"/>
    <w:rsid w:val="00B30E73"/>
    <w:rsid w:val="00B30EFB"/>
    <w:rsid w:val="00B34744"/>
    <w:rsid w:val="00B56653"/>
    <w:rsid w:val="00B71559"/>
    <w:rsid w:val="00B757A4"/>
    <w:rsid w:val="00B80E02"/>
    <w:rsid w:val="00BA29A3"/>
    <w:rsid w:val="00BB5F08"/>
    <w:rsid w:val="00BD2BE8"/>
    <w:rsid w:val="00BD5B47"/>
    <w:rsid w:val="00BD6AD4"/>
    <w:rsid w:val="00BD6E69"/>
    <w:rsid w:val="00BE6E72"/>
    <w:rsid w:val="00C03914"/>
    <w:rsid w:val="00C11A78"/>
    <w:rsid w:val="00C13588"/>
    <w:rsid w:val="00C14F34"/>
    <w:rsid w:val="00C15272"/>
    <w:rsid w:val="00C15890"/>
    <w:rsid w:val="00C231BC"/>
    <w:rsid w:val="00C43DE6"/>
    <w:rsid w:val="00C512B6"/>
    <w:rsid w:val="00C5378D"/>
    <w:rsid w:val="00C60640"/>
    <w:rsid w:val="00C76B61"/>
    <w:rsid w:val="00C80D0E"/>
    <w:rsid w:val="00C9012C"/>
    <w:rsid w:val="00C91A69"/>
    <w:rsid w:val="00C920AB"/>
    <w:rsid w:val="00C92509"/>
    <w:rsid w:val="00C936DE"/>
    <w:rsid w:val="00CB6DF4"/>
    <w:rsid w:val="00CC14F4"/>
    <w:rsid w:val="00CD3DCD"/>
    <w:rsid w:val="00CD46A5"/>
    <w:rsid w:val="00CE1DC8"/>
    <w:rsid w:val="00CE4DD3"/>
    <w:rsid w:val="00CE544F"/>
    <w:rsid w:val="00CF00C9"/>
    <w:rsid w:val="00CF092C"/>
    <w:rsid w:val="00CF5754"/>
    <w:rsid w:val="00D050EA"/>
    <w:rsid w:val="00D13CA7"/>
    <w:rsid w:val="00D14D90"/>
    <w:rsid w:val="00D2012A"/>
    <w:rsid w:val="00D24772"/>
    <w:rsid w:val="00D35F74"/>
    <w:rsid w:val="00D5389D"/>
    <w:rsid w:val="00D75686"/>
    <w:rsid w:val="00D82751"/>
    <w:rsid w:val="00D916CB"/>
    <w:rsid w:val="00D9650F"/>
    <w:rsid w:val="00DB1E4B"/>
    <w:rsid w:val="00DB246A"/>
    <w:rsid w:val="00DB7A38"/>
    <w:rsid w:val="00DE5B9D"/>
    <w:rsid w:val="00DE75FB"/>
    <w:rsid w:val="00DF1B95"/>
    <w:rsid w:val="00E049B4"/>
    <w:rsid w:val="00E05EC0"/>
    <w:rsid w:val="00E06222"/>
    <w:rsid w:val="00E12D33"/>
    <w:rsid w:val="00E14321"/>
    <w:rsid w:val="00E20C81"/>
    <w:rsid w:val="00E229F6"/>
    <w:rsid w:val="00E318CA"/>
    <w:rsid w:val="00E36CEF"/>
    <w:rsid w:val="00E65422"/>
    <w:rsid w:val="00E707F4"/>
    <w:rsid w:val="00E70A51"/>
    <w:rsid w:val="00E70CDC"/>
    <w:rsid w:val="00E71B3C"/>
    <w:rsid w:val="00E73CA4"/>
    <w:rsid w:val="00E76903"/>
    <w:rsid w:val="00E76C28"/>
    <w:rsid w:val="00EA33B2"/>
    <w:rsid w:val="00EA7DCD"/>
    <w:rsid w:val="00EB5851"/>
    <w:rsid w:val="00EF3BD6"/>
    <w:rsid w:val="00EF661D"/>
    <w:rsid w:val="00EF67EA"/>
    <w:rsid w:val="00F00805"/>
    <w:rsid w:val="00F019AD"/>
    <w:rsid w:val="00F05D5F"/>
    <w:rsid w:val="00F1476E"/>
    <w:rsid w:val="00F17E1B"/>
    <w:rsid w:val="00F322D7"/>
    <w:rsid w:val="00F40233"/>
    <w:rsid w:val="00F42B06"/>
    <w:rsid w:val="00F44FD6"/>
    <w:rsid w:val="00F4677A"/>
    <w:rsid w:val="00F5392D"/>
    <w:rsid w:val="00F56ADF"/>
    <w:rsid w:val="00F61562"/>
    <w:rsid w:val="00F61F79"/>
    <w:rsid w:val="00F65B8A"/>
    <w:rsid w:val="00F66212"/>
    <w:rsid w:val="00F8329F"/>
    <w:rsid w:val="00F8347E"/>
    <w:rsid w:val="00F869D1"/>
    <w:rsid w:val="00FA0DF1"/>
    <w:rsid w:val="00FB46DF"/>
    <w:rsid w:val="00FB6A9D"/>
    <w:rsid w:val="00FC2089"/>
    <w:rsid w:val="00FD39D2"/>
    <w:rsid w:val="00FD5A5A"/>
    <w:rsid w:val="00FE0CE0"/>
    <w:rsid w:val="00FF18B2"/>
    <w:rsid w:val="00FF6FFC"/>
    <w:rsid w:val="5D71D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30214"/>
  <w15:chartTrackingRefBased/>
  <w15:docId w15:val="{E24E9B23-9A12-4CBA-B1D1-0E15927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4D"/>
    <w:rPr>
      <w:lang w:val="en-GB"/>
    </w:rPr>
  </w:style>
  <w:style w:type="paragraph" w:styleId="Titre1">
    <w:name w:val="heading 1"/>
    <w:basedOn w:val="Titre4"/>
    <w:next w:val="Normal"/>
    <w:link w:val="Titre1Car"/>
    <w:uiPriority w:val="1"/>
    <w:qFormat/>
    <w:rsid w:val="00065E91"/>
    <w:pPr>
      <w:spacing w:before="100" w:beforeAutospacing="1" w:after="100" w:afterAutospacing="1" w:line="264" w:lineRule="auto"/>
      <w:outlineLvl w:val="0"/>
    </w:pPr>
    <w:rPr>
      <w:rFonts w:ascii="Futura LT Pro Book" w:eastAsia="Times New Roman" w:hAnsi="Futura LT Pro Book" w:cs="Times New Roman"/>
      <w:b/>
      <w:bCs/>
      <w:caps/>
      <w:color w:val="52AE32" w:themeColor="accent1"/>
      <w:kern w:val="36"/>
      <w:sz w:val="44"/>
      <w:szCs w:val="48"/>
      <w:lang w:eastAsia="es-ES"/>
    </w:rPr>
  </w:style>
  <w:style w:type="paragraph" w:styleId="Titre2">
    <w:name w:val="heading 2"/>
    <w:basedOn w:val="Titre1"/>
    <w:next w:val="Normal"/>
    <w:link w:val="Titre2Car"/>
    <w:autoRedefine/>
    <w:uiPriority w:val="1"/>
    <w:qFormat/>
    <w:rsid w:val="00C80D0E"/>
    <w:pPr>
      <w:spacing w:line="240" w:lineRule="auto"/>
      <w:ind w:left="75"/>
      <w:outlineLvl w:val="1"/>
    </w:pPr>
    <w:rPr>
      <w:iCs w:val="0"/>
      <w:color w:val="005FB6" w:themeColor="accent6"/>
      <w:kern w:val="0"/>
      <w:sz w:val="28"/>
      <w:szCs w:val="27"/>
      <w:lang w:val="en-US"/>
    </w:rPr>
  </w:style>
  <w:style w:type="paragraph" w:styleId="Titre3">
    <w:name w:val="heading 3"/>
    <w:basedOn w:val="Normal"/>
    <w:link w:val="Titre3Car"/>
    <w:autoRedefine/>
    <w:uiPriority w:val="2"/>
    <w:qFormat/>
    <w:rsid w:val="00E76C28"/>
    <w:pPr>
      <w:widowControl w:val="0"/>
      <w:tabs>
        <w:tab w:val="left" w:pos="1917"/>
      </w:tabs>
      <w:autoSpaceDE w:val="0"/>
      <w:autoSpaceDN w:val="0"/>
      <w:spacing w:after="0" w:line="276" w:lineRule="auto"/>
      <w:jc w:val="both"/>
      <w:outlineLvl w:val="2"/>
    </w:pPr>
    <w:rPr>
      <w:b/>
      <w:color w:val="3D8225" w:themeColor="accent1" w:themeShade="BF"/>
      <w:lang w:val="fr-FR" w:eastAsia="es-ES"/>
    </w:rPr>
  </w:style>
  <w:style w:type="paragraph" w:styleId="Titre4">
    <w:name w:val="heading 4"/>
    <w:aliases w:val="Figures"/>
    <w:basedOn w:val="Normal"/>
    <w:next w:val="Normal"/>
    <w:link w:val="Titre4Car"/>
    <w:uiPriority w:val="9"/>
    <w:qFormat/>
    <w:rsid w:val="001E7361"/>
    <w:pPr>
      <w:keepNext/>
      <w:keepLines/>
      <w:spacing w:before="40" w:after="0"/>
      <w:outlineLvl w:val="3"/>
    </w:pPr>
    <w:rPr>
      <w:rFonts w:ascii="Futura LT Pro Medium Cond" w:eastAsiaTheme="majorEastAsia" w:hAnsi="Futura LT Pro Medium Cond" w:cstheme="majorBidi"/>
      <w:iCs/>
      <w:color w:val="3D8225" w:themeColor="accent1" w:themeShade="BF"/>
      <w:sz w:val="36"/>
      <w:lang w:val="es-ES"/>
    </w:rPr>
  </w:style>
  <w:style w:type="paragraph" w:styleId="Titre5">
    <w:name w:val="heading 5"/>
    <w:aliases w:val="Subtitle Grey"/>
    <w:basedOn w:val="Normal"/>
    <w:next w:val="Normal"/>
    <w:link w:val="Titre5Car"/>
    <w:uiPriority w:val="9"/>
    <w:semiHidden/>
    <w:unhideWhenUsed/>
    <w:qFormat/>
    <w:rsid w:val="001E7361"/>
    <w:pPr>
      <w:keepNext/>
      <w:keepLines/>
      <w:spacing w:before="40" w:after="0"/>
      <w:outlineLvl w:val="4"/>
    </w:pPr>
    <w:rPr>
      <w:rFonts w:ascii="Lato Heavy" w:eastAsiaTheme="majorEastAsia" w:hAnsi="Lato Heavy" w:cstheme="majorBidi"/>
      <w:color w:val="706F6F" w:themeColor="accent3"/>
      <w:sz w:val="36"/>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065E91"/>
    <w:rPr>
      <w:rFonts w:ascii="Futura LT Pro Book" w:eastAsia="Times New Roman" w:hAnsi="Futura LT Pro Book" w:cs="Times New Roman"/>
      <w:b/>
      <w:bCs/>
      <w:iCs/>
      <w:caps/>
      <w:color w:val="52AE32" w:themeColor="accent1"/>
      <w:kern w:val="36"/>
      <w:sz w:val="44"/>
      <w:szCs w:val="48"/>
      <w:lang w:eastAsia="es-ES"/>
    </w:rPr>
  </w:style>
  <w:style w:type="paragraph" w:styleId="Sansinterligne">
    <w:name w:val="No Spacing"/>
    <w:uiPriority w:val="4"/>
    <w:unhideWhenUsed/>
    <w:qFormat/>
    <w:rsid w:val="003B40D3"/>
    <w:pPr>
      <w:spacing w:after="0" w:line="240" w:lineRule="auto"/>
    </w:pPr>
    <w:rPr>
      <w:sz w:val="24"/>
    </w:rPr>
  </w:style>
  <w:style w:type="character" w:customStyle="1" w:styleId="Titre2Car">
    <w:name w:val="Titre 2 Car"/>
    <w:basedOn w:val="Policepardfaut"/>
    <w:link w:val="Titre2"/>
    <w:uiPriority w:val="1"/>
    <w:rsid w:val="00C80D0E"/>
    <w:rPr>
      <w:rFonts w:ascii="Futura LT Pro Book" w:eastAsia="Times New Roman" w:hAnsi="Futura LT Pro Book" w:cs="Times New Roman"/>
      <w:b/>
      <w:bCs/>
      <w:caps/>
      <w:color w:val="005FB6" w:themeColor="accent6"/>
      <w:sz w:val="28"/>
      <w:szCs w:val="27"/>
      <w:lang w:val="en-US" w:eastAsia="es-ES"/>
    </w:rPr>
  </w:style>
  <w:style w:type="character" w:customStyle="1" w:styleId="Titre3Car">
    <w:name w:val="Titre 3 Car"/>
    <w:basedOn w:val="Policepardfaut"/>
    <w:link w:val="Titre3"/>
    <w:uiPriority w:val="2"/>
    <w:rsid w:val="00E76C28"/>
    <w:rPr>
      <w:b/>
      <w:color w:val="3D8225" w:themeColor="accent1" w:themeShade="BF"/>
      <w:lang w:val="fr-FR" w:eastAsia="es-ES"/>
    </w:rPr>
  </w:style>
  <w:style w:type="paragraph" w:styleId="Paragraphedeliste">
    <w:name w:val="List Paragraph"/>
    <w:aliases w:val="LISTA,Evidence on Demand bullet points,Dot pt,List Paragraph Char Char Char,Indicator Text,List Paragraph1,Numbered Para 1,List Paragraph12,Bullet Points,MAIN CONTENT,Colorful List - Accent 11,Premier,Bullet 1"/>
    <w:basedOn w:val="Normal"/>
    <w:link w:val="ParagraphedelisteCar"/>
    <w:uiPriority w:val="1"/>
    <w:qFormat/>
    <w:rsid w:val="001868B7"/>
    <w:pPr>
      <w:ind w:left="720"/>
      <w:contextualSpacing/>
    </w:pPr>
  </w:style>
  <w:style w:type="character" w:customStyle="1" w:styleId="Titre4Car">
    <w:name w:val="Titre 4 Car"/>
    <w:aliases w:val="Figures Car"/>
    <w:basedOn w:val="Policepardfaut"/>
    <w:link w:val="Titre4"/>
    <w:uiPriority w:val="9"/>
    <w:rsid w:val="001E7361"/>
    <w:rPr>
      <w:rFonts w:ascii="Futura LT Pro Medium Cond" w:eastAsiaTheme="majorEastAsia" w:hAnsi="Futura LT Pro Medium Cond" w:cstheme="majorBidi"/>
      <w:iCs/>
      <w:color w:val="3D8225" w:themeColor="accent1" w:themeShade="BF"/>
      <w:sz w:val="36"/>
    </w:rPr>
  </w:style>
  <w:style w:type="character" w:customStyle="1" w:styleId="Titre5Car">
    <w:name w:val="Titre 5 Car"/>
    <w:aliases w:val="Subtitle Grey Car"/>
    <w:basedOn w:val="Policepardfaut"/>
    <w:link w:val="Titre5"/>
    <w:uiPriority w:val="9"/>
    <w:semiHidden/>
    <w:rsid w:val="001E7361"/>
    <w:rPr>
      <w:rFonts w:ascii="Lato Heavy" w:eastAsiaTheme="majorEastAsia" w:hAnsi="Lato Heavy" w:cstheme="majorBidi"/>
      <w:color w:val="706F6F" w:themeColor="accent3"/>
      <w:sz w:val="36"/>
    </w:rPr>
  </w:style>
  <w:style w:type="character" w:styleId="Rfrenceple">
    <w:name w:val="Subtle Reference"/>
    <w:basedOn w:val="Policepardfaut"/>
    <w:uiPriority w:val="31"/>
    <w:qFormat/>
    <w:rsid w:val="003B40D3"/>
    <w:rPr>
      <w:rFonts w:asciiTheme="minorHAnsi" w:hAnsiTheme="minorHAnsi"/>
      <w:caps w:val="0"/>
      <w:smallCaps w:val="0"/>
      <w:color w:val="5A5A5A" w:themeColor="text1" w:themeTint="A5"/>
    </w:rPr>
  </w:style>
  <w:style w:type="paragraph" w:styleId="Sous-titre">
    <w:name w:val="Subtitle"/>
    <w:aliases w:val="Subtitle Blue Futura"/>
    <w:basedOn w:val="Titre1"/>
    <w:next w:val="Normal"/>
    <w:link w:val="Sous-titreCar"/>
    <w:uiPriority w:val="9"/>
    <w:qFormat/>
    <w:rsid w:val="001E7361"/>
    <w:pPr>
      <w:numPr>
        <w:ilvl w:val="1"/>
      </w:numPr>
    </w:pPr>
    <w:rPr>
      <w:rFonts w:eastAsiaTheme="minorEastAsia"/>
      <w:color w:val="005FB6" w:themeColor="accent2"/>
      <w:spacing w:val="15"/>
      <w:sz w:val="28"/>
    </w:rPr>
  </w:style>
  <w:style w:type="character" w:customStyle="1" w:styleId="Sous-titreCar">
    <w:name w:val="Sous-titre Car"/>
    <w:aliases w:val="Subtitle Blue Futura Car"/>
    <w:basedOn w:val="Policepardfaut"/>
    <w:link w:val="Sous-titre"/>
    <w:uiPriority w:val="9"/>
    <w:rsid w:val="001E7361"/>
    <w:rPr>
      <w:rFonts w:ascii="Futura LT Pro Book" w:eastAsiaTheme="minorEastAsia" w:hAnsi="Futura LT Pro Book" w:cs="Times New Roman"/>
      <w:b/>
      <w:bCs/>
      <w:iCs/>
      <w:caps/>
      <w:color w:val="005FB6" w:themeColor="accent2"/>
      <w:spacing w:val="15"/>
      <w:kern w:val="36"/>
      <w:sz w:val="28"/>
      <w:szCs w:val="48"/>
      <w:lang w:eastAsia="es-ES"/>
    </w:rPr>
  </w:style>
  <w:style w:type="paragraph" w:customStyle="1" w:styleId="Subtituloazul">
    <w:name w:val="Subtitulo azul"/>
    <w:basedOn w:val="Titre5"/>
    <w:link w:val="SubtituloazulCar"/>
    <w:uiPriority w:val="3"/>
    <w:rsid w:val="00896A4B"/>
    <w:rPr>
      <w:rFonts w:eastAsia="Times New Roman"/>
      <w:color w:val="005FB6" w:themeColor="accent2"/>
      <w:lang w:eastAsia="es-ES"/>
    </w:rPr>
  </w:style>
  <w:style w:type="character" w:customStyle="1" w:styleId="SubtituloazulCar">
    <w:name w:val="Subtitulo azul Car"/>
    <w:basedOn w:val="Policepardfaut"/>
    <w:link w:val="Subtituloazul"/>
    <w:uiPriority w:val="3"/>
    <w:rsid w:val="00896A4B"/>
    <w:rPr>
      <w:rFonts w:ascii="Lato Heavy" w:eastAsia="Times New Roman" w:hAnsi="Lato Heavy" w:cstheme="majorBidi"/>
      <w:color w:val="005FB6" w:themeColor="accent2"/>
      <w:sz w:val="36"/>
      <w:lang w:eastAsia="es-ES"/>
    </w:rPr>
  </w:style>
  <w:style w:type="paragraph" w:styleId="Titre">
    <w:name w:val="Title"/>
    <w:aliases w:val="Subtitle Green"/>
    <w:basedOn w:val="Normal"/>
    <w:next w:val="Normal"/>
    <w:link w:val="TitreCar"/>
    <w:uiPriority w:val="10"/>
    <w:qFormat/>
    <w:rsid w:val="001E7361"/>
    <w:pPr>
      <w:spacing w:after="0" w:line="240" w:lineRule="auto"/>
      <w:contextualSpacing/>
    </w:pPr>
    <w:rPr>
      <w:rFonts w:asciiTheme="majorHAnsi" w:eastAsiaTheme="majorEastAsia" w:hAnsiTheme="majorHAnsi" w:cstheme="majorBidi"/>
      <w:caps/>
      <w:color w:val="52AE32" w:themeColor="accent1"/>
      <w:spacing w:val="-10"/>
      <w:kern w:val="28"/>
      <w:sz w:val="36"/>
      <w:szCs w:val="56"/>
      <w:lang w:val="es-ES"/>
    </w:rPr>
  </w:style>
  <w:style w:type="character" w:customStyle="1" w:styleId="TitreCar">
    <w:name w:val="Titre Car"/>
    <w:aliases w:val="Subtitle Green Car"/>
    <w:basedOn w:val="Policepardfaut"/>
    <w:link w:val="Titre"/>
    <w:uiPriority w:val="10"/>
    <w:rsid w:val="001E7361"/>
    <w:rPr>
      <w:rFonts w:asciiTheme="majorHAnsi" w:eastAsiaTheme="majorEastAsia" w:hAnsiTheme="majorHAnsi" w:cstheme="majorBidi"/>
      <w:caps/>
      <w:color w:val="52AE32" w:themeColor="accent1"/>
      <w:spacing w:val="-10"/>
      <w:kern w:val="28"/>
      <w:sz w:val="36"/>
      <w:szCs w:val="56"/>
    </w:rPr>
  </w:style>
  <w:style w:type="character" w:styleId="Accentuation">
    <w:name w:val="Emphasis"/>
    <w:basedOn w:val="Policepardfaut"/>
    <w:uiPriority w:val="19"/>
    <w:qFormat/>
    <w:rsid w:val="00C11A78"/>
    <w:rPr>
      <w:rFonts w:asciiTheme="minorHAnsi" w:hAnsiTheme="minorHAnsi"/>
      <w:i/>
      <w:iCs/>
    </w:rPr>
  </w:style>
  <w:style w:type="character" w:styleId="Emphaseple">
    <w:name w:val="Subtle Emphasis"/>
    <w:basedOn w:val="Policepardfaut"/>
    <w:uiPriority w:val="19"/>
    <w:qFormat/>
    <w:rsid w:val="00C11A78"/>
    <w:rPr>
      <w:rFonts w:asciiTheme="minorHAnsi" w:hAnsiTheme="minorHAnsi"/>
      <w:i/>
      <w:iCs/>
      <w:color w:val="404040" w:themeColor="text1" w:themeTint="BF"/>
    </w:rPr>
  </w:style>
  <w:style w:type="character" w:styleId="Emphaseintense">
    <w:name w:val="Intense Emphasis"/>
    <w:basedOn w:val="Policepardfaut"/>
    <w:uiPriority w:val="21"/>
    <w:qFormat/>
    <w:rsid w:val="00C11A78"/>
    <w:rPr>
      <w:rFonts w:ascii="Lato Semibold" w:hAnsi="Lato Semibold"/>
      <w:i w:val="0"/>
      <w:iCs/>
      <w:color w:val="EE7203" w:themeColor="accent4"/>
      <w:sz w:val="24"/>
    </w:rPr>
  </w:style>
  <w:style w:type="character" w:styleId="lev">
    <w:name w:val="Strong"/>
    <w:basedOn w:val="Policepardfaut"/>
    <w:uiPriority w:val="22"/>
    <w:qFormat/>
    <w:rsid w:val="00C11A78"/>
    <w:rPr>
      <w:rFonts w:ascii="Lato Heavy" w:hAnsi="Lato Heavy"/>
      <w:b w:val="0"/>
      <w:bCs/>
    </w:rPr>
  </w:style>
  <w:style w:type="paragraph" w:styleId="Citation">
    <w:name w:val="Quote"/>
    <w:basedOn w:val="Normal"/>
    <w:next w:val="Normal"/>
    <w:link w:val="CitationCar"/>
    <w:uiPriority w:val="29"/>
    <w:qFormat/>
    <w:rsid w:val="00C11A78"/>
    <w:pPr>
      <w:spacing w:before="200"/>
      <w:ind w:left="864" w:right="864"/>
      <w:jc w:val="center"/>
    </w:pPr>
    <w:rPr>
      <w:i/>
      <w:iCs/>
      <w:color w:val="706F6F" w:themeColor="accent3"/>
    </w:rPr>
  </w:style>
  <w:style w:type="character" w:customStyle="1" w:styleId="CitationCar">
    <w:name w:val="Citation Car"/>
    <w:basedOn w:val="Policepardfaut"/>
    <w:link w:val="Citation"/>
    <w:uiPriority w:val="29"/>
    <w:rsid w:val="00C11A78"/>
    <w:rPr>
      <w:i/>
      <w:iCs/>
      <w:color w:val="706F6F" w:themeColor="accent3"/>
      <w:sz w:val="24"/>
    </w:rPr>
  </w:style>
  <w:style w:type="paragraph" w:styleId="Citationintense">
    <w:name w:val="Intense Quote"/>
    <w:basedOn w:val="Normal"/>
    <w:next w:val="Normal"/>
    <w:link w:val="CitationintenseCar"/>
    <w:uiPriority w:val="30"/>
    <w:qFormat/>
    <w:rsid w:val="00C11A78"/>
    <w:pPr>
      <w:pBdr>
        <w:top w:val="single" w:sz="4" w:space="10" w:color="52AE32" w:themeColor="accent1"/>
        <w:bottom w:val="single" w:sz="4" w:space="10" w:color="52AE32" w:themeColor="accent1"/>
      </w:pBdr>
      <w:spacing w:before="360" w:after="360"/>
      <w:ind w:left="864" w:right="864"/>
      <w:jc w:val="center"/>
    </w:pPr>
    <w:rPr>
      <w:i/>
      <w:iCs/>
      <w:color w:val="52AE32" w:themeColor="accent1"/>
    </w:rPr>
  </w:style>
  <w:style w:type="character" w:customStyle="1" w:styleId="CitationintenseCar">
    <w:name w:val="Citation intense Car"/>
    <w:basedOn w:val="Policepardfaut"/>
    <w:link w:val="Citationintense"/>
    <w:uiPriority w:val="30"/>
    <w:rsid w:val="00C11A78"/>
    <w:rPr>
      <w:i/>
      <w:iCs/>
      <w:color w:val="52AE32" w:themeColor="accent1"/>
      <w:sz w:val="24"/>
    </w:rPr>
  </w:style>
  <w:style w:type="character" w:styleId="Titredulivre">
    <w:name w:val="Book Title"/>
    <w:basedOn w:val="Policepardfaut"/>
    <w:uiPriority w:val="33"/>
    <w:qFormat/>
    <w:rsid w:val="00C11A78"/>
    <w:rPr>
      <w:rFonts w:asciiTheme="majorHAnsi" w:hAnsiTheme="majorHAnsi"/>
      <w:b w:val="0"/>
      <w:bCs/>
      <w:i w:val="0"/>
      <w:iCs/>
      <w:caps/>
      <w:smallCaps w:val="0"/>
      <w:color w:val="005FB6" w:themeColor="accent2"/>
      <w:spacing w:val="5"/>
      <w:sz w:val="24"/>
    </w:rPr>
  </w:style>
  <w:style w:type="paragraph" w:customStyle="1" w:styleId="SubtitleBlue">
    <w:name w:val="Subtitle Blue"/>
    <w:basedOn w:val="Titre5"/>
    <w:next w:val="Normal"/>
    <w:link w:val="SubtitleBlueChar"/>
    <w:uiPriority w:val="3"/>
    <w:qFormat/>
    <w:rsid w:val="001E7361"/>
    <w:rPr>
      <w:rFonts w:eastAsia="Times New Roman"/>
      <w:color w:val="005FB6" w:themeColor="accent2"/>
      <w:lang w:eastAsia="es-ES"/>
    </w:rPr>
  </w:style>
  <w:style w:type="character" w:customStyle="1" w:styleId="SubtitleBlueChar">
    <w:name w:val="Subtitle Blue Char"/>
    <w:basedOn w:val="Policepardfaut"/>
    <w:link w:val="SubtitleBlue"/>
    <w:uiPriority w:val="3"/>
    <w:rsid w:val="001E7361"/>
    <w:rPr>
      <w:rFonts w:ascii="Lato Heavy" w:eastAsia="Times New Roman" w:hAnsi="Lato Heavy" w:cstheme="majorBidi"/>
      <w:color w:val="005FB6" w:themeColor="accent2"/>
      <w:sz w:val="36"/>
      <w:lang w:eastAsia="es-ES"/>
    </w:rPr>
  </w:style>
  <w:style w:type="paragraph" w:styleId="En-tte">
    <w:name w:val="header"/>
    <w:basedOn w:val="Normal"/>
    <w:link w:val="En-tteCar"/>
    <w:uiPriority w:val="99"/>
    <w:unhideWhenUsed/>
    <w:rsid w:val="00B56653"/>
    <w:pPr>
      <w:tabs>
        <w:tab w:val="center" w:pos="4513"/>
        <w:tab w:val="right" w:pos="9026"/>
      </w:tabs>
      <w:spacing w:after="0" w:line="240" w:lineRule="auto"/>
    </w:pPr>
  </w:style>
  <w:style w:type="character" w:customStyle="1" w:styleId="En-tteCar">
    <w:name w:val="En-tête Car"/>
    <w:basedOn w:val="Policepardfaut"/>
    <w:link w:val="En-tte"/>
    <w:uiPriority w:val="99"/>
    <w:rsid w:val="00B56653"/>
    <w:rPr>
      <w:sz w:val="24"/>
      <w:lang w:val="en-GB"/>
    </w:rPr>
  </w:style>
  <w:style w:type="paragraph" w:styleId="Pieddepage">
    <w:name w:val="footer"/>
    <w:basedOn w:val="Normal"/>
    <w:link w:val="PieddepageCar"/>
    <w:uiPriority w:val="99"/>
    <w:unhideWhenUsed/>
    <w:rsid w:val="00B5665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56653"/>
    <w:rPr>
      <w:sz w:val="24"/>
      <w:lang w:val="en-GB"/>
    </w:rPr>
  </w:style>
  <w:style w:type="paragraph" w:styleId="Notedebasdepage">
    <w:name w:val="footnote text"/>
    <w:basedOn w:val="Normal"/>
    <w:link w:val="NotedebasdepageCar"/>
    <w:uiPriority w:val="99"/>
    <w:semiHidden/>
    <w:unhideWhenUsed/>
    <w:rsid w:val="00CF00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00C9"/>
    <w:rPr>
      <w:sz w:val="20"/>
      <w:szCs w:val="20"/>
      <w:lang w:val="en-GB"/>
    </w:rPr>
  </w:style>
  <w:style w:type="character" w:styleId="Appelnotedebasdep">
    <w:name w:val="footnote reference"/>
    <w:basedOn w:val="Policepardfaut"/>
    <w:uiPriority w:val="99"/>
    <w:semiHidden/>
    <w:unhideWhenUsed/>
    <w:rsid w:val="00CF00C9"/>
    <w:rPr>
      <w:vertAlign w:val="superscript"/>
    </w:rPr>
  </w:style>
  <w:style w:type="table" w:styleId="Grilledutableau">
    <w:name w:val="Table Grid"/>
    <w:basedOn w:val="TableauNormal"/>
    <w:uiPriority w:val="59"/>
    <w:rsid w:val="00CF00C9"/>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aliases w:val=" Car1"/>
    <w:basedOn w:val="Normal"/>
    <w:link w:val="CorpsdetexteCar"/>
    <w:rsid w:val="00CF00C9"/>
    <w:pPr>
      <w:spacing w:after="0" w:line="240" w:lineRule="auto"/>
      <w:jc w:val="both"/>
    </w:pPr>
    <w:rPr>
      <w:rFonts w:ascii="Arial" w:eastAsia="Times New Roman" w:hAnsi="Arial" w:cs="Arial"/>
      <w:szCs w:val="24"/>
      <w:lang w:eastAsia="fr-FR"/>
    </w:rPr>
  </w:style>
  <w:style w:type="character" w:customStyle="1" w:styleId="CorpsdetexteCar">
    <w:name w:val="Corps de texte Car"/>
    <w:aliases w:val=" Car1 Car"/>
    <w:basedOn w:val="Policepardfaut"/>
    <w:link w:val="Corpsdetexte"/>
    <w:rsid w:val="00CF00C9"/>
    <w:rPr>
      <w:rFonts w:ascii="Arial" w:eastAsia="Times New Roman" w:hAnsi="Arial" w:cs="Arial"/>
      <w:szCs w:val="24"/>
      <w:lang w:val="en-GB" w:eastAsia="fr-FR"/>
    </w:rPr>
  </w:style>
  <w:style w:type="paragraph" w:customStyle="1" w:styleId="listbullet1">
    <w:name w:val="listbullet1"/>
    <w:basedOn w:val="Normal"/>
    <w:rsid w:val="009D5403"/>
    <w:pPr>
      <w:numPr>
        <w:numId w:val="2"/>
      </w:numPr>
      <w:spacing w:after="240" w:line="240" w:lineRule="auto"/>
      <w:jc w:val="both"/>
    </w:pPr>
    <w:rPr>
      <w:rFonts w:ascii="Times New Roman" w:eastAsia="Times New Roman" w:hAnsi="Times New Roman" w:cs="Times New Roman"/>
      <w:szCs w:val="24"/>
      <w:lang w:val="en-US"/>
    </w:rPr>
  </w:style>
  <w:style w:type="character" w:styleId="Lienhypertexte">
    <w:name w:val="Hyperlink"/>
    <w:basedOn w:val="Policepardfaut"/>
    <w:uiPriority w:val="99"/>
    <w:unhideWhenUsed/>
    <w:rsid w:val="009D5403"/>
    <w:rPr>
      <w:color w:val="0070C0" w:themeColor="hyperlink"/>
      <w:u w:val="single"/>
    </w:rPr>
  </w:style>
  <w:style w:type="paragraph" w:styleId="Textedebulles">
    <w:name w:val="Balloon Text"/>
    <w:basedOn w:val="Normal"/>
    <w:link w:val="TextedebullesCar"/>
    <w:uiPriority w:val="99"/>
    <w:semiHidden/>
    <w:unhideWhenUsed/>
    <w:rsid w:val="008A6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A36"/>
    <w:rPr>
      <w:rFonts w:ascii="Segoe UI" w:hAnsi="Segoe UI" w:cs="Segoe UI"/>
      <w:sz w:val="18"/>
      <w:szCs w:val="18"/>
      <w:lang w:val="en-GB"/>
    </w:rPr>
  </w:style>
  <w:style w:type="paragraph" w:customStyle="1" w:styleId="paragraph">
    <w:name w:val="paragraph"/>
    <w:basedOn w:val="Normal"/>
    <w:rsid w:val="002771E5"/>
    <w:pPr>
      <w:spacing w:before="100" w:beforeAutospacing="1" w:after="100" w:afterAutospacing="1" w:line="240" w:lineRule="auto"/>
    </w:pPr>
    <w:rPr>
      <w:rFonts w:ascii="Times New Roman" w:eastAsia="Times New Roman" w:hAnsi="Times New Roman" w:cs="Times New Roman"/>
      <w:szCs w:val="24"/>
      <w:lang w:val="fr-FR" w:eastAsia="fr-FR"/>
    </w:rPr>
  </w:style>
  <w:style w:type="character" w:customStyle="1" w:styleId="normaltextrun">
    <w:name w:val="normaltextrun"/>
    <w:basedOn w:val="Policepardfaut"/>
    <w:rsid w:val="002771E5"/>
  </w:style>
  <w:style w:type="character" w:customStyle="1" w:styleId="eop">
    <w:name w:val="eop"/>
    <w:basedOn w:val="Policepardfaut"/>
    <w:rsid w:val="002771E5"/>
  </w:style>
  <w:style w:type="paragraph" w:customStyle="1" w:styleId="Default">
    <w:name w:val="Default"/>
    <w:rsid w:val="00304942"/>
    <w:pPr>
      <w:autoSpaceDE w:val="0"/>
      <w:autoSpaceDN w:val="0"/>
      <w:adjustRightInd w:val="0"/>
      <w:spacing w:after="0" w:line="240" w:lineRule="auto"/>
    </w:pPr>
    <w:rPr>
      <w:rFonts w:ascii="Calibri" w:hAnsi="Calibri" w:cs="Calibri"/>
      <w:color w:val="000000"/>
      <w:sz w:val="24"/>
      <w:szCs w:val="24"/>
      <w:lang w:val="fr-FR"/>
    </w:rPr>
  </w:style>
  <w:style w:type="paragraph" w:styleId="NormalWeb">
    <w:name w:val="Normal (Web)"/>
    <w:basedOn w:val="Normal"/>
    <w:uiPriority w:val="99"/>
    <w:unhideWhenUsed/>
    <w:rsid w:val="00D9650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26">
    <w:name w:val="Pa26"/>
    <w:basedOn w:val="Default"/>
    <w:next w:val="Default"/>
    <w:uiPriority w:val="99"/>
    <w:rsid w:val="00856059"/>
    <w:pPr>
      <w:spacing w:line="181" w:lineRule="atLeast"/>
    </w:pPr>
    <w:rPr>
      <w:rFonts w:ascii="Akzidenz-Grotesk Std Regular" w:hAnsi="Akzidenz-Grotesk Std Regular" w:cstheme="minorBidi"/>
      <w:color w:val="auto"/>
    </w:rPr>
  </w:style>
  <w:style w:type="character" w:customStyle="1" w:styleId="A8">
    <w:name w:val="A8"/>
    <w:uiPriority w:val="99"/>
    <w:rsid w:val="00856059"/>
    <w:rPr>
      <w:rFonts w:cs="Akzidenz-Grotesk Std Regular"/>
      <w:color w:val="000000"/>
      <w:sz w:val="20"/>
      <w:szCs w:val="20"/>
    </w:rPr>
  </w:style>
  <w:style w:type="paragraph" w:customStyle="1" w:styleId="Pa13">
    <w:name w:val="Pa13"/>
    <w:basedOn w:val="Default"/>
    <w:next w:val="Default"/>
    <w:uiPriority w:val="99"/>
    <w:rsid w:val="00AC73F1"/>
    <w:pPr>
      <w:spacing w:line="211" w:lineRule="atLeast"/>
    </w:pPr>
    <w:rPr>
      <w:rFonts w:ascii="Akzidenz-Grotesk Std Regular" w:hAnsi="Akzidenz-Grotesk Std Regular" w:cstheme="minorBidi"/>
      <w:color w:val="auto"/>
    </w:rPr>
  </w:style>
  <w:style w:type="character" w:customStyle="1" w:styleId="ParagraphedelisteCar">
    <w:name w:val="Paragraphe de liste Car"/>
    <w:aliases w:val="LISTA Car,Evidence on Demand bullet points Car,Dot pt Car,List Paragraph Char Char Char Car,Indicator Text Car,List Paragraph1 Car,Numbered Para 1 Car,List Paragraph12 Car,Bullet Points Car,MAIN CONTENT Car,Premier Car"/>
    <w:link w:val="Paragraphedeliste"/>
    <w:uiPriority w:val="1"/>
    <w:locked/>
    <w:rsid w:val="004006E6"/>
    <w:rPr>
      <w:lang w:val="en-GB"/>
    </w:rPr>
  </w:style>
  <w:style w:type="character" w:customStyle="1" w:styleId="A6">
    <w:name w:val="A6"/>
    <w:uiPriority w:val="99"/>
    <w:rsid w:val="008712C1"/>
    <w:rPr>
      <w:rFonts w:cs="Lato Medium"/>
      <w:color w:val="000000"/>
      <w:sz w:val="18"/>
      <w:szCs w:val="18"/>
    </w:rPr>
  </w:style>
  <w:style w:type="paragraph" w:customStyle="1" w:styleId="Pa18">
    <w:name w:val="Pa18"/>
    <w:basedOn w:val="Default"/>
    <w:next w:val="Default"/>
    <w:uiPriority w:val="99"/>
    <w:rsid w:val="008712C1"/>
    <w:pPr>
      <w:spacing w:line="241" w:lineRule="atLeast"/>
    </w:pPr>
    <w:rPr>
      <w:rFonts w:ascii="Lato Medium" w:hAnsi="Lato Medium" w:cstheme="minorBidi"/>
      <w:color w:val="auto"/>
    </w:rPr>
  </w:style>
  <w:style w:type="character" w:styleId="Marquedecommentaire">
    <w:name w:val="annotation reference"/>
    <w:basedOn w:val="Policepardfaut"/>
    <w:uiPriority w:val="99"/>
    <w:semiHidden/>
    <w:unhideWhenUsed/>
    <w:rsid w:val="00CE544F"/>
    <w:rPr>
      <w:sz w:val="16"/>
      <w:szCs w:val="16"/>
    </w:rPr>
  </w:style>
  <w:style w:type="paragraph" w:styleId="Commentaire">
    <w:name w:val="annotation text"/>
    <w:basedOn w:val="Normal"/>
    <w:link w:val="CommentaireCar"/>
    <w:uiPriority w:val="99"/>
    <w:semiHidden/>
    <w:unhideWhenUsed/>
    <w:rsid w:val="00CE544F"/>
    <w:pPr>
      <w:spacing w:line="240" w:lineRule="auto"/>
    </w:pPr>
    <w:rPr>
      <w:sz w:val="20"/>
      <w:szCs w:val="20"/>
    </w:rPr>
  </w:style>
  <w:style w:type="character" w:customStyle="1" w:styleId="CommentaireCar">
    <w:name w:val="Commentaire Car"/>
    <w:basedOn w:val="Policepardfaut"/>
    <w:link w:val="Commentaire"/>
    <w:uiPriority w:val="99"/>
    <w:semiHidden/>
    <w:rsid w:val="00CE544F"/>
    <w:rPr>
      <w:sz w:val="20"/>
      <w:szCs w:val="20"/>
      <w:lang w:val="en-GB"/>
    </w:rPr>
  </w:style>
  <w:style w:type="paragraph" w:styleId="Objetducommentaire">
    <w:name w:val="annotation subject"/>
    <w:basedOn w:val="Commentaire"/>
    <w:next w:val="Commentaire"/>
    <w:link w:val="ObjetducommentaireCar"/>
    <w:uiPriority w:val="99"/>
    <w:semiHidden/>
    <w:unhideWhenUsed/>
    <w:rsid w:val="00CE544F"/>
    <w:rPr>
      <w:b/>
      <w:bCs/>
    </w:rPr>
  </w:style>
  <w:style w:type="character" w:customStyle="1" w:styleId="ObjetducommentaireCar">
    <w:name w:val="Objet du commentaire Car"/>
    <w:basedOn w:val="CommentaireCar"/>
    <w:link w:val="Objetducommentaire"/>
    <w:uiPriority w:val="99"/>
    <w:semiHidden/>
    <w:rsid w:val="00CE544F"/>
    <w:rPr>
      <w:b/>
      <w:bCs/>
      <w:sz w:val="20"/>
      <w:szCs w:val="20"/>
      <w:lang w:val="en-GB"/>
    </w:rPr>
  </w:style>
  <w:style w:type="table" w:customStyle="1" w:styleId="TableNormal">
    <w:name w:val="Table Normal"/>
    <w:uiPriority w:val="2"/>
    <w:semiHidden/>
    <w:unhideWhenUsed/>
    <w:qFormat/>
    <w:rsid w:val="00512B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B85"/>
    <w:pPr>
      <w:widowControl w:val="0"/>
      <w:autoSpaceDE w:val="0"/>
      <w:autoSpaceDN w:val="0"/>
      <w:spacing w:after="0" w:line="240" w:lineRule="auto"/>
    </w:pPr>
    <w:rPr>
      <w:rFonts w:ascii="Segoe UI" w:eastAsia="Segoe UI" w:hAnsi="Segoe UI" w:cs="Segoe UI"/>
      <w:lang w:val="fr-FR"/>
    </w:rPr>
  </w:style>
  <w:style w:type="table" w:styleId="TableauGrille4-Accentuation5">
    <w:name w:val="Grid Table 4 Accent 5"/>
    <w:basedOn w:val="TableauNormal"/>
    <w:uiPriority w:val="49"/>
    <w:rsid w:val="00DB246A"/>
    <w:pPr>
      <w:spacing w:after="0" w:line="240" w:lineRule="auto"/>
    </w:pPr>
    <w:tblPr>
      <w:tblStyleRowBandSize w:val="1"/>
      <w:tblStyleColBandSize w:val="1"/>
      <w:tblBorders>
        <w:top w:val="single" w:sz="4" w:space="0" w:color="91D879" w:themeColor="accent5" w:themeTint="99"/>
        <w:left w:val="single" w:sz="4" w:space="0" w:color="91D879" w:themeColor="accent5" w:themeTint="99"/>
        <w:bottom w:val="single" w:sz="4" w:space="0" w:color="91D879" w:themeColor="accent5" w:themeTint="99"/>
        <w:right w:val="single" w:sz="4" w:space="0" w:color="91D879" w:themeColor="accent5" w:themeTint="99"/>
        <w:insideH w:val="single" w:sz="4" w:space="0" w:color="91D879" w:themeColor="accent5" w:themeTint="99"/>
        <w:insideV w:val="single" w:sz="4" w:space="0" w:color="91D879" w:themeColor="accent5" w:themeTint="99"/>
      </w:tblBorders>
    </w:tblPr>
    <w:tblStylePr w:type="firstRow">
      <w:rPr>
        <w:b/>
        <w:bCs/>
        <w:color w:val="FFFFFF" w:themeColor="background1"/>
      </w:rPr>
      <w:tblPr/>
      <w:tcPr>
        <w:tcBorders>
          <w:top w:val="single" w:sz="4" w:space="0" w:color="52AE32" w:themeColor="accent5"/>
          <w:left w:val="single" w:sz="4" w:space="0" w:color="52AE32" w:themeColor="accent5"/>
          <w:bottom w:val="single" w:sz="4" w:space="0" w:color="52AE32" w:themeColor="accent5"/>
          <w:right w:val="single" w:sz="4" w:space="0" w:color="52AE32" w:themeColor="accent5"/>
          <w:insideH w:val="nil"/>
          <w:insideV w:val="nil"/>
        </w:tcBorders>
        <w:shd w:val="clear" w:color="auto" w:fill="52AE32" w:themeFill="accent5"/>
      </w:tcPr>
    </w:tblStylePr>
    <w:tblStylePr w:type="lastRow">
      <w:rPr>
        <w:b/>
        <w:bCs/>
      </w:rPr>
      <w:tblPr/>
      <w:tcPr>
        <w:tcBorders>
          <w:top w:val="double" w:sz="4" w:space="0" w:color="52AE32" w:themeColor="accent5"/>
        </w:tcBorders>
      </w:tcPr>
    </w:tblStylePr>
    <w:tblStylePr w:type="firstCol">
      <w:rPr>
        <w:b/>
        <w:bCs/>
      </w:rPr>
    </w:tblStylePr>
    <w:tblStylePr w:type="lastCol">
      <w:rPr>
        <w:b/>
        <w:bCs/>
      </w:rPr>
    </w:tblStylePr>
    <w:tblStylePr w:type="band1Vert">
      <w:tblPr/>
      <w:tcPr>
        <w:shd w:val="clear" w:color="auto" w:fill="DAF2D2" w:themeFill="accent5" w:themeFillTint="33"/>
      </w:tcPr>
    </w:tblStylePr>
    <w:tblStylePr w:type="band1Horz">
      <w:tblPr/>
      <w:tcPr>
        <w:shd w:val="clear" w:color="auto" w:fill="DAF2D2" w:themeFill="accent5" w:themeFillTint="33"/>
      </w:tcPr>
    </w:tblStylePr>
  </w:style>
  <w:style w:type="paragraph" w:styleId="z-Hautduformulaire">
    <w:name w:val="HTML Top of Form"/>
    <w:basedOn w:val="Normal"/>
    <w:next w:val="Normal"/>
    <w:link w:val="z-HautduformulaireCar"/>
    <w:hidden/>
    <w:uiPriority w:val="99"/>
    <w:semiHidden/>
    <w:unhideWhenUsed/>
    <w:rsid w:val="007408D9"/>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7408D9"/>
    <w:rPr>
      <w:rFonts w:ascii="Arial" w:eastAsia="Times New Roman" w:hAnsi="Arial" w:cs="Arial"/>
      <w:vanish/>
      <w:sz w:val="16"/>
      <w:szCs w:val="16"/>
      <w:lang w:val="fr-FR" w:eastAsia="fr-FR"/>
    </w:rPr>
  </w:style>
  <w:style w:type="character" w:customStyle="1" w:styleId="text-sm">
    <w:name w:val="text-sm"/>
    <w:basedOn w:val="Policepardfaut"/>
    <w:rsid w:val="007408D9"/>
  </w:style>
  <w:style w:type="paragraph" w:styleId="z-Basduformulaire">
    <w:name w:val="HTML Bottom of Form"/>
    <w:basedOn w:val="Normal"/>
    <w:next w:val="Normal"/>
    <w:link w:val="z-BasduformulaireCar"/>
    <w:hidden/>
    <w:uiPriority w:val="99"/>
    <w:semiHidden/>
    <w:unhideWhenUsed/>
    <w:rsid w:val="007408D9"/>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7408D9"/>
    <w:rPr>
      <w:rFonts w:ascii="Arial" w:eastAsia="Times New Roman" w:hAnsi="Arial" w:cs="Arial"/>
      <w:vanish/>
      <w:sz w:val="16"/>
      <w:szCs w:val="16"/>
      <w:lang w:val="fr-FR" w:eastAsia="fr-FR"/>
    </w:rPr>
  </w:style>
  <w:style w:type="paragraph" w:styleId="En-ttedetabledesmatires">
    <w:name w:val="TOC Heading"/>
    <w:basedOn w:val="Titre1"/>
    <w:next w:val="Normal"/>
    <w:uiPriority w:val="39"/>
    <w:unhideWhenUsed/>
    <w:qFormat/>
    <w:rsid w:val="00107317"/>
    <w:pPr>
      <w:spacing w:before="240" w:beforeAutospacing="0" w:after="0" w:afterAutospacing="0" w:line="259" w:lineRule="auto"/>
      <w:outlineLvl w:val="9"/>
    </w:pPr>
    <w:rPr>
      <w:rFonts w:asciiTheme="majorHAnsi" w:eastAsiaTheme="majorEastAsia" w:hAnsiTheme="majorHAnsi" w:cstheme="majorBidi"/>
      <w:b w:val="0"/>
      <w:bCs w:val="0"/>
      <w:iCs w:val="0"/>
      <w:caps w:val="0"/>
      <w:color w:val="3D8225" w:themeColor="accent1" w:themeShade="BF"/>
      <w:kern w:val="0"/>
      <w:sz w:val="32"/>
      <w:szCs w:val="32"/>
      <w:lang w:val="fr-FR" w:eastAsia="fr-FR"/>
    </w:rPr>
  </w:style>
  <w:style w:type="paragraph" w:styleId="TM1">
    <w:name w:val="toc 1"/>
    <w:basedOn w:val="Normal"/>
    <w:next w:val="Normal"/>
    <w:autoRedefine/>
    <w:uiPriority w:val="39"/>
    <w:unhideWhenUsed/>
    <w:rsid w:val="00107317"/>
    <w:pPr>
      <w:spacing w:after="100"/>
    </w:pPr>
  </w:style>
  <w:style w:type="paragraph" w:styleId="TM3">
    <w:name w:val="toc 3"/>
    <w:basedOn w:val="Normal"/>
    <w:next w:val="Normal"/>
    <w:autoRedefine/>
    <w:uiPriority w:val="39"/>
    <w:unhideWhenUsed/>
    <w:rsid w:val="00107317"/>
    <w:pPr>
      <w:spacing w:after="100"/>
      <w:ind w:left="440"/>
    </w:pPr>
  </w:style>
  <w:style w:type="paragraph" w:styleId="TM2">
    <w:name w:val="toc 2"/>
    <w:basedOn w:val="Normal"/>
    <w:next w:val="Normal"/>
    <w:autoRedefine/>
    <w:uiPriority w:val="39"/>
    <w:unhideWhenUsed/>
    <w:rsid w:val="0010731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8555">
      <w:bodyDiv w:val="1"/>
      <w:marLeft w:val="0"/>
      <w:marRight w:val="0"/>
      <w:marTop w:val="0"/>
      <w:marBottom w:val="0"/>
      <w:divBdr>
        <w:top w:val="none" w:sz="0" w:space="0" w:color="auto"/>
        <w:left w:val="none" w:sz="0" w:space="0" w:color="auto"/>
        <w:bottom w:val="none" w:sz="0" w:space="0" w:color="auto"/>
        <w:right w:val="none" w:sz="0" w:space="0" w:color="auto"/>
      </w:divBdr>
    </w:div>
    <w:div w:id="251084841">
      <w:bodyDiv w:val="1"/>
      <w:marLeft w:val="0"/>
      <w:marRight w:val="0"/>
      <w:marTop w:val="0"/>
      <w:marBottom w:val="0"/>
      <w:divBdr>
        <w:top w:val="none" w:sz="0" w:space="0" w:color="auto"/>
        <w:left w:val="none" w:sz="0" w:space="0" w:color="auto"/>
        <w:bottom w:val="none" w:sz="0" w:space="0" w:color="auto"/>
        <w:right w:val="none" w:sz="0" w:space="0" w:color="auto"/>
      </w:divBdr>
    </w:div>
    <w:div w:id="412700705">
      <w:bodyDiv w:val="1"/>
      <w:marLeft w:val="0"/>
      <w:marRight w:val="0"/>
      <w:marTop w:val="0"/>
      <w:marBottom w:val="0"/>
      <w:divBdr>
        <w:top w:val="none" w:sz="0" w:space="0" w:color="auto"/>
        <w:left w:val="none" w:sz="0" w:space="0" w:color="auto"/>
        <w:bottom w:val="none" w:sz="0" w:space="0" w:color="auto"/>
        <w:right w:val="none" w:sz="0" w:space="0" w:color="auto"/>
      </w:divBdr>
    </w:div>
    <w:div w:id="470904867">
      <w:bodyDiv w:val="1"/>
      <w:marLeft w:val="0"/>
      <w:marRight w:val="0"/>
      <w:marTop w:val="0"/>
      <w:marBottom w:val="0"/>
      <w:divBdr>
        <w:top w:val="none" w:sz="0" w:space="0" w:color="auto"/>
        <w:left w:val="none" w:sz="0" w:space="0" w:color="auto"/>
        <w:bottom w:val="none" w:sz="0" w:space="0" w:color="auto"/>
        <w:right w:val="none" w:sz="0" w:space="0" w:color="auto"/>
      </w:divBdr>
    </w:div>
    <w:div w:id="495346787">
      <w:bodyDiv w:val="1"/>
      <w:marLeft w:val="0"/>
      <w:marRight w:val="0"/>
      <w:marTop w:val="0"/>
      <w:marBottom w:val="0"/>
      <w:divBdr>
        <w:top w:val="none" w:sz="0" w:space="0" w:color="auto"/>
        <w:left w:val="none" w:sz="0" w:space="0" w:color="auto"/>
        <w:bottom w:val="none" w:sz="0" w:space="0" w:color="auto"/>
        <w:right w:val="none" w:sz="0" w:space="0" w:color="auto"/>
      </w:divBdr>
    </w:div>
    <w:div w:id="522404411">
      <w:bodyDiv w:val="1"/>
      <w:marLeft w:val="0"/>
      <w:marRight w:val="0"/>
      <w:marTop w:val="0"/>
      <w:marBottom w:val="0"/>
      <w:divBdr>
        <w:top w:val="none" w:sz="0" w:space="0" w:color="auto"/>
        <w:left w:val="none" w:sz="0" w:space="0" w:color="auto"/>
        <w:bottom w:val="none" w:sz="0" w:space="0" w:color="auto"/>
        <w:right w:val="none" w:sz="0" w:space="0" w:color="auto"/>
      </w:divBdr>
    </w:div>
    <w:div w:id="533228107">
      <w:bodyDiv w:val="1"/>
      <w:marLeft w:val="0"/>
      <w:marRight w:val="0"/>
      <w:marTop w:val="0"/>
      <w:marBottom w:val="0"/>
      <w:divBdr>
        <w:top w:val="none" w:sz="0" w:space="0" w:color="auto"/>
        <w:left w:val="none" w:sz="0" w:space="0" w:color="auto"/>
        <w:bottom w:val="none" w:sz="0" w:space="0" w:color="auto"/>
        <w:right w:val="none" w:sz="0" w:space="0" w:color="auto"/>
      </w:divBdr>
      <w:divsChild>
        <w:div w:id="422804920">
          <w:marLeft w:val="0"/>
          <w:marRight w:val="0"/>
          <w:marTop w:val="0"/>
          <w:marBottom w:val="0"/>
          <w:divBdr>
            <w:top w:val="none" w:sz="0" w:space="0" w:color="auto"/>
            <w:left w:val="none" w:sz="0" w:space="0" w:color="auto"/>
            <w:bottom w:val="none" w:sz="0" w:space="0" w:color="auto"/>
            <w:right w:val="none" w:sz="0" w:space="0" w:color="auto"/>
          </w:divBdr>
          <w:divsChild>
            <w:div w:id="1421679465">
              <w:marLeft w:val="0"/>
              <w:marRight w:val="0"/>
              <w:marTop w:val="0"/>
              <w:marBottom w:val="0"/>
              <w:divBdr>
                <w:top w:val="none" w:sz="0" w:space="0" w:color="auto"/>
                <w:left w:val="none" w:sz="0" w:space="0" w:color="auto"/>
                <w:bottom w:val="none" w:sz="0" w:space="0" w:color="auto"/>
                <w:right w:val="none" w:sz="0" w:space="0" w:color="auto"/>
              </w:divBdr>
              <w:divsChild>
                <w:div w:id="624234039">
                  <w:marLeft w:val="0"/>
                  <w:marRight w:val="0"/>
                  <w:marTop w:val="0"/>
                  <w:marBottom w:val="0"/>
                  <w:divBdr>
                    <w:top w:val="none" w:sz="0" w:space="0" w:color="auto"/>
                    <w:left w:val="none" w:sz="0" w:space="0" w:color="auto"/>
                    <w:bottom w:val="none" w:sz="0" w:space="0" w:color="auto"/>
                    <w:right w:val="none" w:sz="0" w:space="0" w:color="auto"/>
                  </w:divBdr>
                  <w:divsChild>
                    <w:div w:id="2076581934">
                      <w:marLeft w:val="0"/>
                      <w:marRight w:val="0"/>
                      <w:marTop w:val="0"/>
                      <w:marBottom w:val="0"/>
                      <w:divBdr>
                        <w:top w:val="none" w:sz="0" w:space="0" w:color="auto"/>
                        <w:left w:val="none" w:sz="0" w:space="0" w:color="auto"/>
                        <w:bottom w:val="none" w:sz="0" w:space="0" w:color="auto"/>
                        <w:right w:val="none" w:sz="0" w:space="0" w:color="auto"/>
                      </w:divBdr>
                      <w:divsChild>
                        <w:div w:id="1556160751">
                          <w:marLeft w:val="0"/>
                          <w:marRight w:val="0"/>
                          <w:marTop w:val="0"/>
                          <w:marBottom w:val="0"/>
                          <w:divBdr>
                            <w:top w:val="none" w:sz="0" w:space="0" w:color="auto"/>
                            <w:left w:val="none" w:sz="0" w:space="0" w:color="auto"/>
                            <w:bottom w:val="none" w:sz="0" w:space="0" w:color="auto"/>
                            <w:right w:val="none" w:sz="0" w:space="0" w:color="auto"/>
                          </w:divBdr>
                          <w:divsChild>
                            <w:div w:id="1688216521">
                              <w:marLeft w:val="0"/>
                              <w:marRight w:val="0"/>
                              <w:marTop w:val="0"/>
                              <w:marBottom w:val="0"/>
                              <w:divBdr>
                                <w:top w:val="none" w:sz="0" w:space="0" w:color="auto"/>
                                <w:left w:val="none" w:sz="0" w:space="0" w:color="auto"/>
                                <w:bottom w:val="none" w:sz="0" w:space="0" w:color="auto"/>
                                <w:right w:val="none" w:sz="0" w:space="0" w:color="auto"/>
                              </w:divBdr>
                              <w:divsChild>
                                <w:div w:id="823279540">
                                  <w:marLeft w:val="0"/>
                                  <w:marRight w:val="0"/>
                                  <w:marTop w:val="0"/>
                                  <w:marBottom w:val="0"/>
                                  <w:divBdr>
                                    <w:top w:val="none" w:sz="0" w:space="0" w:color="auto"/>
                                    <w:left w:val="none" w:sz="0" w:space="0" w:color="auto"/>
                                    <w:bottom w:val="none" w:sz="0" w:space="0" w:color="auto"/>
                                    <w:right w:val="none" w:sz="0" w:space="0" w:color="auto"/>
                                  </w:divBdr>
                                  <w:divsChild>
                                    <w:div w:id="1794864224">
                                      <w:marLeft w:val="0"/>
                                      <w:marRight w:val="0"/>
                                      <w:marTop w:val="0"/>
                                      <w:marBottom w:val="0"/>
                                      <w:divBdr>
                                        <w:top w:val="none" w:sz="0" w:space="0" w:color="auto"/>
                                        <w:left w:val="none" w:sz="0" w:space="0" w:color="auto"/>
                                        <w:bottom w:val="none" w:sz="0" w:space="0" w:color="auto"/>
                                        <w:right w:val="none" w:sz="0" w:space="0" w:color="auto"/>
                                      </w:divBdr>
                                      <w:divsChild>
                                        <w:div w:id="1704210718">
                                          <w:marLeft w:val="0"/>
                                          <w:marRight w:val="0"/>
                                          <w:marTop w:val="0"/>
                                          <w:marBottom w:val="0"/>
                                          <w:divBdr>
                                            <w:top w:val="none" w:sz="0" w:space="0" w:color="auto"/>
                                            <w:left w:val="none" w:sz="0" w:space="0" w:color="auto"/>
                                            <w:bottom w:val="none" w:sz="0" w:space="0" w:color="auto"/>
                                            <w:right w:val="none" w:sz="0" w:space="0" w:color="auto"/>
                                          </w:divBdr>
                                          <w:divsChild>
                                            <w:div w:id="1393504202">
                                              <w:marLeft w:val="0"/>
                                              <w:marRight w:val="0"/>
                                              <w:marTop w:val="0"/>
                                              <w:marBottom w:val="0"/>
                                              <w:divBdr>
                                                <w:top w:val="none" w:sz="0" w:space="0" w:color="auto"/>
                                                <w:left w:val="none" w:sz="0" w:space="0" w:color="auto"/>
                                                <w:bottom w:val="none" w:sz="0" w:space="0" w:color="auto"/>
                                                <w:right w:val="none" w:sz="0" w:space="0" w:color="auto"/>
                                              </w:divBdr>
                                              <w:divsChild>
                                                <w:div w:id="1245188620">
                                                  <w:marLeft w:val="0"/>
                                                  <w:marRight w:val="0"/>
                                                  <w:marTop w:val="0"/>
                                                  <w:marBottom w:val="0"/>
                                                  <w:divBdr>
                                                    <w:top w:val="none" w:sz="0" w:space="0" w:color="auto"/>
                                                    <w:left w:val="none" w:sz="0" w:space="0" w:color="auto"/>
                                                    <w:bottom w:val="none" w:sz="0" w:space="0" w:color="auto"/>
                                                    <w:right w:val="none" w:sz="0" w:space="0" w:color="auto"/>
                                                  </w:divBdr>
                                                  <w:divsChild>
                                                    <w:div w:id="1943763068">
                                                      <w:marLeft w:val="0"/>
                                                      <w:marRight w:val="0"/>
                                                      <w:marTop w:val="0"/>
                                                      <w:marBottom w:val="0"/>
                                                      <w:divBdr>
                                                        <w:top w:val="none" w:sz="0" w:space="0" w:color="auto"/>
                                                        <w:left w:val="none" w:sz="0" w:space="0" w:color="auto"/>
                                                        <w:bottom w:val="none" w:sz="0" w:space="0" w:color="auto"/>
                                                        <w:right w:val="none" w:sz="0" w:space="0" w:color="auto"/>
                                                      </w:divBdr>
                                                      <w:divsChild>
                                                        <w:div w:id="765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438129">
          <w:marLeft w:val="0"/>
          <w:marRight w:val="0"/>
          <w:marTop w:val="0"/>
          <w:marBottom w:val="0"/>
          <w:divBdr>
            <w:top w:val="none" w:sz="0" w:space="0" w:color="auto"/>
            <w:left w:val="none" w:sz="0" w:space="0" w:color="auto"/>
            <w:bottom w:val="none" w:sz="0" w:space="0" w:color="auto"/>
            <w:right w:val="none" w:sz="0" w:space="0" w:color="auto"/>
          </w:divBdr>
          <w:divsChild>
            <w:div w:id="1608461351">
              <w:marLeft w:val="0"/>
              <w:marRight w:val="0"/>
              <w:marTop w:val="0"/>
              <w:marBottom w:val="0"/>
              <w:divBdr>
                <w:top w:val="none" w:sz="0" w:space="0" w:color="auto"/>
                <w:left w:val="none" w:sz="0" w:space="0" w:color="auto"/>
                <w:bottom w:val="none" w:sz="0" w:space="0" w:color="auto"/>
                <w:right w:val="none" w:sz="0" w:space="0" w:color="auto"/>
              </w:divBdr>
              <w:divsChild>
                <w:div w:id="2146702743">
                  <w:marLeft w:val="0"/>
                  <w:marRight w:val="0"/>
                  <w:marTop w:val="0"/>
                  <w:marBottom w:val="0"/>
                  <w:divBdr>
                    <w:top w:val="none" w:sz="0" w:space="0" w:color="auto"/>
                    <w:left w:val="none" w:sz="0" w:space="0" w:color="auto"/>
                    <w:bottom w:val="none" w:sz="0" w:space="0" w:color="auto"/>
                    <w:right w:val="none" w:sz="0" w:space="0" w:color="auto"/>
                  </w:divBdr>
                  <w:divsChild>
                    <w:div w:id="1510607856">
                      <w:marLeft w:val="0"/>
                      <w:marRight w:val="0"/>
                      <w:marTop w:val="0"/>
                      <w:marBottom w:val="0"/>
                      <w:divBdr>
                        <w:top w:val="none" w:sz="0" w:space="0" w:color="auto"/>
                        <w:left w:val="none" w:sz="0" w:space="0" w:color="auto"/>
                        <w:bottom w:val="none" w:sz="0" w:space="0" w:color="auto"/>
                        <w:right w:val="none" w:sz="0" w:space="0" w:color="auto"/>
                      </w:divBdr>
                      <w:divsChild>
                        <w:div w:id="123698551">
                          <w:marLeft w:val="0"/>
                          <w:marRight w:val="0"/>
                          <w:marTop w:val="0"/>
                          <w:marBottom w:val="0"/>
                          <w:divBdr>
                            <w:top w:val="none" w:sz="0" w:space="0" w:color="auto"/>
                            <w:left w:val="none" w:sz="0" w:space="0" w:color="auto"/>
                            <w:bottom w:val="none" w:sz="0" w:space="0" w:color="auto"/>
                            <w:right w:val="none" w:sz="0" w:space="0" w:color="auto"/>
                          </w:divBdr>
                          <w:divsChild>
                            <w:div w:id="1047219189">
                              <w:marLeft w:val="0"/>
                              <w:marRight w:val="0"/>
                              <w:marTop w:val="0"/>
                              <w:marBottom w:val="0"/>
                              <w:divBdr>
                                <w:top w:val="none" w:sz="0" w:space="0" w:color="auto"/>
                                <w:left w:val="none" w:sz="0" w:space="0" w:color="auto"/>
                                <w:bottom w:val="none" w:sz="0" w:space="0" w:color="auto"/>
                                <w:right w:val="none" w:sz="0" w:space="0" w:color="auto"/>
                              </w:divBdr>
                              <w:divsChild>
                                <w:div w:id="1725175938">
                                  <w:marLeft w:val="0"/>
                                  <w:marRight w:val="0"/>
                                  <w:marTop w:val="0"/>
                                  <w:marBottom w:val="0"/>
                                  <w:divBdr>
                                    <w:top w:val="none" w:sz="0" w:space="0" w:color="auto"/>
                                    <w:left w:val="none" w:sz="0" w:space="0" w:color="auto"/>
                                    <w:bottom w:val="none" w:sz="0" w:space="0" w:color="auto"/>
                                    <w:right w:val="none" w:sz="0" w:space="0" w:color="auto"/>
                                  </w:divBdr>
                                  <w:divsChild>
                                    <w:div w:id="1680353546">
                                      <w:marLeft w:val="0"/>
                                      <w:marRight w:val="0"/>
                                      <w:marTop w:val="0"/>
                                      <w:marBottom w:val="0"/>
                                      <w:divBdr>
                                        <w:top w:val="none" w:sz="0" w:space="0" w:color="auto"/>
                                        <w:left w:val="none" w:sz="0" w:space="0" w:color="auto"/>
                                        <w:bottom w:val="none" w:sz="0" w:space="0" w:color="auto"/>
                                        <w:right w:val="none" w:sz="0" w:space="0" w:color="auto"/>
                                      </w:divBdr>
                                      <w:divsChild>
                                        <w:div w:id="94715517">
                                          <w:marLeft w:val="0"/>
                                          <w:marRight w:val="0"/>
                                          <w:marTop w:val="0"/>
                                          <w:marBottom w:val="0"/>
                                          <w:divBdr>
                                            <w:top w:val="none" w:sz="0" w:space="0" w:color="auto"/>
                                            <w:left w:val="none" w:sz="0" w:space="0" w:color="auto"/>
                                            <w:bottom w:val="none" w:sz="0" w:space="0" w:color="auto"/>
                                            <w:right w:val="none" w:sz="0" w:space="0" w:color="auto"/>
                                          </w:divBdr>
                                          <w:divsChild>
                                            <w:div w:id="479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774216">
      <w:bodyDiv w:val="1"/>
      <w:marLeft w:val="0"/>
      <w:marRight w:val="0"/>
      <w:marTop w:val="0"/>
      <w:marBottom w:val="0"/>
      <w:divBdr>
        <w:top w:val="none" w:sz="0" w:space="0" w:color="auto"/>
        <w:left w:val="none" w:sz="0" w:space="0" w:color="auto"/>
        <w:bottom w:val="none" w:sz="0" w:space="0" w:color="auto"/>
        <w:right w:val="none" w:sz="0" w:space="0" w:color="auto"/>
      </w:divBdr>
    </w:div>
    <w:div w:id="1015232546">
      <w:bodyDiv w:val="1"/>
      <w:marLeft w:val="0"/>
      <w:marRight w:val="0"/>
      <w:marTop w:val="0"/>
      <w:marBottom w:val="0"/>
      <w:divBdr>
        <w:top w:val="none" w:sz="0" w:space="0" w:color="auto"/>
        <w:left w:val="none" w:sz="0" w:space="0" w:color="auto"/>
        <w:bottom w:val="none" w:sz="0" w:space="0" w:color="auto"/>
        <w:right w:val="none" w:sz="0" w:space="0" w:color="auto"/>
      </w:divBdr>
      <w:divsChild>
        <w:div w:id="393507057">
          <w:marLeft w:val="0"/>
          <w:marRight w:val="0"/>
          <w:marTop w:val="0"/>
          <w:marBottom w:val="0"/>
          <w:divBdr>
            <w:top w:val="none" w:sz="0" w:space="0" w:color="auto"/>
            <w:left w:val="none" w:sz="0" w:space="0" w:color="auto"/>
            <w:bottom w:val="none" w:sz="0" w:space="0" w:color="auto"/>
            <w:right w:val="none" w:sz="0" w:space="0" w:color="auto"/>
          </w:divBdr>
          <w:divsChild>
            <w:div w:id="400061232">
              <w:marLeft w:val="0"/>
              <w:marRight w:val="0"/>
              <w:marTop w:val="30"/>
              <w:marBottom w:val="30"/>
              <w:divBdr>
                <w:top w:val="none" w:sz="0" w:space="0" w:color="auto"/>
                <w:left w:val="none" w:sz="0" w:space="0" w:color="auto"/>
                <w:bottom w:val="none" w:sz="0" w:space="0" w:color="auto"/>
                <w:right w:val="none" w:sz="0" w:space="0" w:color="auto"/>
              </w:divBdr>
              <w:divsChild>
                <w:div w:id="544683710">
                  <w:marLeft w:val="0"/>
                  <w:marRight w:val="0"/>
                  <w:marTop w:val="0"/>
                  <w:marBottom w:val="0"/>
                  <w:divBdr>
                    <w:top w:val="none" w:sz="0" w:space="0" w:color="auto"/>
                    <w:left w:val="none" w:sz="0" w:space="0" w:color="auto"/>
                    <w:bottom w:val="none" w:sz="0" w:space="0" w:color="auto"/>
                    <w:right w:val="none" w:sz="0" w:space="0" w:color="auto"/>
                  </w:divBdr>
                  <w:divsChild>
                    <w:div w:id="313604114">
                      <w:marLeft w:val="0"/>
                      <w:marRight w:val="0"/>
                      <w:marTop w:val="0"/>
                      <w:marBottom w:val="0"/>
                      <w:divBdr>
                        <w:top w:val="none" w:sz="0" w:space="0" w:color="auto"/>
                        <w:left w:val="none" w:sz="0" w:space="0" w:color="auto"/>
                        <w:bottom w:val="none" w:sz="0" w:space="0" w:color="auto"/>
                        <w:right w:val="none" w:sz="0" w:space="0" w:color="auto"/>
                      </w:divBdr>
                    </w:div>
                  </w:divsChild>
                </w:div>
                <w:div w:id="1666664629">
                  <w:marLeft w:val="0"/>
                  <w:marRight w:val="0"/>
                  <w:marTop w:val="0"/>
                  <w:marBottom w:val="0"/>
                  <w:divBdr>
                    <w:top w:val="none" w:sz="0" w:space="0" w:color="auto"/>
                    <w:left w:val="none" w:sz="0" w:space="0" w:color="auto"/>
                    <w:bottom w:val="none" w:sz="0" w:space="0" w:color="auto"/>
                    <w:right w:val="none" w:sz="0" w:space="0" w:color="auto"/>
                  </w:divBdr>
                  <w:divsChild>
                    <w:div w:id="848643797">
                      <w:marLeft w:val="0"/>
                      <w:marRight w:val="0"/>
                      <w:marTop w:val="0"/>
                      <w:marBottom w:val="0"/>
                      <w:divBdr>
                        <w:top w:val="none" w:sz="0" w:space="0" w:color="auto"/>
                        <w:left w:val="none" w:sz="0" w:space="0" w:color="auto"/>
                        <w:bottom w:val="none" w:sz="0" w:space="0" w:color="auto"/>
                        <w:right w:val="none" w:sz="0" w:space="0" w:color="auto"/>
                      </w:divBdr>
                    </w:div>
                  </w:divsChild>
                </w:div>
                <w:div w:id="626275631">
                  <w:marLeft w:val="0"/>
                  <w:marRight w:val="0"/>
                  <w:marTop w:val="0"/>
                  <w:marBottom w:val="0"/>
                  <w:divBdr>
                    <w:top w:val="none" w:sz="0" w:space="0" w:color="auto"/>
                    <w:left w:val="none" w:sz="0" w:space="0" w:color="auto"/>
                    <w:bottom w:val="none" w:sz="0" w:space="0" w:color="auto"/>
                    <w:right w:val="none" w:sz="0" w:space="0" w:color="auto"/>
                  </w:divBdr>
                  <w:divsChild>
                    <w:div w:id="1619333656">
                      <w:marLeft w:val="0"/>
                      <w:marRight w:val="0"/>
                      <w:marTop w:val="0"/>
                      <w:marBottom w:val="0"/>
                      <w:divBdr>
                        <w:top w:val="none" w:sz="0" w:space="0" w:color="auto"/>
                        <w:left w:val="none" w:sz="0" w:space="0" w:color="auto"/>
                        <w:bottom w:val="none" w:sz="0" w:space="0" w:color="auto"/>
                        <w:right w:val="none" w:sz="0" w:space="0" w:color="auto"/>
                      </w:divBdr>
                    </w:div>
                  </w:divsChild>
                </w:div>
                <w:div w:id="340007946">
                  <w:marLeft w:val="0"/>
                  <w:marRight w:val="0"/>
                  <w:marTop w:val="0"/>
                  <w:marBottom w:val="0"/>
                  <w:divBdr>
                    <w:top w:val="none" w:sz="0" w:space="0" w:color="auto"/>
                    <w:left w:val="none" w:sz="0" w:space="0" w:color="auto"/>
                    <w:bottom w:val="none" w:sz="0" w:space="0" w:color="auto"/>
                    <w:right w:val="none" w:sz="0" w:space="0" w:color="auto"/>
                  </w:divBdr>
                  <w:divsChild>
                    <w:div w:id="1699816264">
                      <w:marLeft w:val="0"/>
                      <w:marRight w:val="0"/>
                      <w:marTop w:val="0"/>
                      <w:marBottom w:val="0"/>
                      <w:divBdr>
                        <w:top w:val="none" w:sz="0" w:space="0" w:color="auto"/>
                        <w:left w:val="none" w:sz="0" w:space="0" w:color="auto"/>
                        <w:bottom w:val="none" w:sz="0" w:space="0" w:color="auto"/>
                        <w:right w:val="none" w:sz="0" w:space="0" w:color="auto"/>
                      </w:divBdr>
                    </w:div>
                  </w:divsChild>
                </w:div>
                <w:div w:id="115413089">
                  <w:marLeft w:val="0"/>
                  <w:marRight w:val="0"/>
                  <w:marTop w:val="0"/>
                  <w:marBottom w:val="0"/>
                  <w:divBdr>
                    <w:top w:val="none" w:sz="0" w:space="0" w:color="auto"/>
                    <w:left w:val="none" w:sz="0" w:space="0" w:color="auto"/>
                    <w:bottom w:val="none" w:sz="0" w:space="0" w:color="auto"/>
                    <w:right w:val="none" w:sz="0" w:space="0" w:color="auto"/>
                  </w:divBdr>
                  <w:divsChild>
                    <w:div w:id="1271819702">
                      <w:marLeft w:val="0"/>
                      <w:marRight w:val="0"/>
                      <w:marTop w:val="0"/>
                      <w:marBottom w:val="0"/>
                      <w:divBdr>
                        <w:top w:val="none" w:sz="0" w:space="0" w:color="auto"/>
                        <w:left w:val="none" w:sz="0" w:space="0" w:color="auto"/>
                        <w:bottom w:val="none" w:sz="0" w:space="0" w:color="auto"/>
                        <w:right w:val="none" w:sz="0" w:space="0" w:color="auto"/>
                      </w:divBdr>
                    </w:div>
                  </w:divsChild>
                </w:div>
                <w:div w:id="277377841">
                  <w:marLeft w:val="0"/>
                  <w:marRight w:val="0"/>
                  <w:marTop w:val="0"/>
                  <w:marBottom w:val="0"/>
                  <w:divBdr>
                    <w:top w:val="none" w:sz="0" w:space="0" w:color="auto"/>
                    <w:left w:val="none" w:sz="0" w:space="0" w:color="auto"/>
                    <w:bottom w:val="none" w:sz="0" w:space="0" w:color="auto"/>
                    <w:right w:val="none" w:sz="0" w:space="0" w:color="auto"/>
                  </w:divBdr>
                  <w:divsChild>
                    <w:div w:id="1402870529">
                      <w:marLeft w:val="0"/>
                      <w:marRight w:val="0"/>
                      <w:marTop w:val="0"/>
                      <w:marBottom w:val="0"/>
                      <w:divBdr>
                        <w:top w:val="none" w:sz="0" w:space="0" w:color="auto"/>
                        <w:left w:val="none" w:sz="0" w:space="0" w:color="auto"/>
                        <w:bottom w:val="none" w:sz="0" w:space="0" w:color="auto"/>
                        <w:right w:val="none" w:sz="0" w:space="0" w:color="auto"/>
                      </w:divBdr>
                    </w:div>
                  </w:divsChild>
                </w:div>
                <w:div w:id="1195537448">
                  <w:marLeft w:val="0"/>
                  <w:marRight w:val="0"/>
                  <w:marTop w:val="0"/>
                  <w:marBottom w:val="0"/>
                  <w:divBdr>
                    <w:top w:val="none" w:sz="0" w:space="0" w:color="auto"/>
                    <w:left w:val="none" w:sz="0" w:space="0" w:color="auto"/>
                    <w:bottom w:val="none" w:sz="0" w:space="0" w:color="auto"/>
                    <w:right w:val="none" w:sz="0" w:space="0" w:color="auto"/>
                  </w:divBdr>
                  <w:divsChild>
                    <w:div w:id="948272215">
                      <w:marLeft w:val="0"/>
                      <w:marRight w:val="0"/>
                      <w:marTop w:val="0"/>
                      <w:marBottom w:val="0"/>
                      <w:divBdr>
                        <w:top w:val="none" w:sz="0" w:space="0" w:color="auto"/>
                        <w:left w:val="none" w:sz="0" w:space="0" w:color="auto"/>
                        <w:bottom w:val="none" w:sz="0" w:space="0" w:color="auto"/>
                        <w:right w:val="none" w:sz="0" w:space="0" w:color="auto"/>
                      </w:divBdr>
                    </w:div>
                  </w:divsChild>
                </w:div>
                <w:div w:id="735591780">
                  <w:marLeft w:val="0"/>
                  <w:marRight w:val="0"/>
                  <w:marTop w:val="0"/>
                  <w:marBottom w:val="0"/>
                  <w:divBdr>
                    <w:top w:val="none" w:sz="0" w:space="0" w:color="auto"/>
                    <w:left w:val="none" w:sz="0" w:space="0" w:color="auto"/>
                    <w:bottom w:val="none" w:sz="0" w:space="0" w:color="auto"/>
                    <w:right w:val="none" w:sz="0" w:space="0" w:color="auto"/>
                  </w:divBdr>
                  <w:divsChild>
                    <w:div w:id="1183787716">
                      <w:marLeft w:val="0"/>
                      <w:marRight w:val="0"/>
                      <w:marTop w:val="0"/>
                      <w:marBottom w:val="0"/>
                      <w:divBdr>
                        <w:top w:val="none" w:sz="0" w:space="0" w:color="auto"/>
                        <w:left w:val="none" w:sz="0" w:space="0" w:color="auto"/>
                        <w:bottom w:val="none" w:sz="0" w:space="0" w:color="auto"/>
                        <w:right w:val="none" w:sz="0" w:space="0" w:color="auto"/>
                      </w:divBdr>
                    </w:div>
                  </w:divsChild>
                </w:div>
                <w:div w:id="685254131">
                  <w:marLeft w:val="0"/>
                  <w:marRight w:val="0"/>
                  <w:marTop w:val="0"/>
                  <w:marBottom w:val="0"/>
                  <w:divBdr>
                    <w:top w:val="none" w:sz="0" w:space="0" w:color="auto"/>
                    <w:left w:val="none" w:sz="0" w:space="0" w:color="auto"/>
                    <w:bottom w:val="none" w:sz="0" w:space="0" w:color="auto"/>
                    <w:right w:val="none" w:sz="0" w:space="0" w:color="auto"/>
                  </w:divBdr>
                  <w:divsChild>
                    <w:div w:id="1070618714">
                      <w:marLeft w:val="0"/>
                      <w:marRight w:val="0"/>
                      <w:marTop w:val="0"/>
                      <w:marBottom w:val="0"/>
                      <w:divBdr>
                        <w:top w:val="none" w:sz="0" w:space="0" w:color="auto"/>
                        <w:left w:val="none" w:sz="0" w:space="0" w:color="auto"/>
                        <w:bottom w:val="none" w:sz="0" w:space="0" w:color="auto"/>
                        <w:right w:val="none" w:sz="0" w:space="0" w:color="auto"/>
                      </w:divBdr>
                    </w:div>
                  </w:divsChild>
                </w:div>
                <w:div w:id="1886484931">
                  <w:marLeft w:val="0"/>
                  <w:marRight w:val="0"/>
                  <w:marTop w:val="0"/>
                  <w:marBottom w:val="0"/>
                  <w:divBdr>
                    <w:top w:val="none" w:sz="0" w:space="0" w:color="auto"/>
                    <w:left w:val="none" w:sz="0" w:space="0" w:color="auto"/>
                    <w:bottom w:val="none" w:sz="0" w:space="0" w:color="auto"/>
                    <w:right w:val="none" w:sz="0" w:space="0" w:color="auto"/>
                  </w:divBdr>
                  <w:divsChild>
                    <w:div w:id="2035960296">
                      <w:marLeft w:val="0"/>
                      <w:marRight w:val="0"/>
                      <w:marTop w:val="0"/>
                      <w:marBottom w:val="0"/>
                      <w:divBdr>
                        <w:top w:val="none" w:sz="0" w:space="0" w:color="auto"/>
                        <w:left w:val="none" w:sz="0" w:space="0" w:color="auto"/>
                        <w:bottom w:val="none" w:sz="0" w:space="0" w:color="auto"/>
                        <w:right w:val="none" w:sz="0" w:space="0" w:color="auto"/>
                      </w:divBdr>
                    </w:div>
                  </w:divsChild>
                </w:div>
                <w:div w:id="937644116">
                  <w:marLeft w:val="0"/>
                  <w:marRight w:val="0"/>
                  <w:marTop w:val="0"/>
                  <w:marBottom w:val="0"/>
                  <w:divBdr>
                    <w:top w:val="none" w:sz="0" w:space="0" w:color="auto"/>
                    <w:left w:val="none" w:sz="0" w:space="0" w:color="auto"/>
                    <w:bottom w:val="none" w:sz="0" w:space="0" w:color="auto"/>
                    <w:right w:val="none" w:sz="0" w:space="0" w:color="auto"/>
                  </w:divBdr>
                  <w:divsChild>
                    <w:div w:id="1327904253">
                      <w:marLeft w:val="0"/>
                      <w:marRight w:val="0"/>
                      <w:marTop w:val="0"/>
                      <w:marBottom w:val="0"/>
                      <w:divBdr>
                        <w:top w:val="none" w:sz="0" w:space="0" w:color="auto"/>
                        <w:left w:val="none" w:sz="0" w:space="0" w:color="auto"/>
                        <w:bottom w:val="none" w:sz="0" w:space="0" w:color="auto"/>
                        <w:right w:val="none" w:sz="0" w:space="0" w:color="auto"/>
                      </w:divBdr>
                    </w:div>
                  </w:divsChild>
                </w:div>
                <w:div w:id="425154960">
                  <w:marLeft w:val="0"/>
                  <w:marRight w:val="0"/>
                  <w:marTop w:val="0"/>
                  <w:marBottom w:val="0"/>
                  <w:divBdr>
                    <w:top w:val="none" w:sz="0" w:space="0" w:color="auto"/>
                    <w:left w:val="none" w:sz="0" w:space="0" w:color="auto"/>
                    <w:bottom w:val="none" w:sz="0" w:space="0" w:color="auto"/>
                    <w:right w:val="none" w:sz="0" w:space="0" w:color="auto"/>
                  </w:divBdr>
                  <w:divsChild>
                    <w:div w:id="14718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6535">
          <w:marLeft w:val="0"/>
          <w:marRight w:val="0"/>
          <w:marTop w:val="0"/>
          <w:marBottom w:val="0"/>
          <w:divBdr>
            <w:top w:val="none" w:sz="0" w:space="0" w:color="auto"/>
            <w:left w:val="none" w:sz="0" w:space="0" w:color="auto"/>
            <w:bottom w:val="none" w:sz="0" w:space="0" w:color="auto"/>
            <w:right w:val="none" w:sz="0" w:space="0" w:color="auto"/>
          </w:divBdr>
        </w:div>
        <w:div w:id="1071468714">
          <w:marLeft w:val="0"/>
          <w:marRight w:val="0"/>
          <w:marTop w:val="0"/>
          <w:marBottom w:val="0"/>
          <w:divBdr>
            <w:top w:val="none" w:sz="0" w:space="0" w:color="auto"/>
            <w:left w:val="none" w:sz="0" w:space="0" w:color="auto"/>
            <w:bottom w:val="none" w:sz="0" w:space="0" w:color="auto"/>
            <w:right w:val="none" w:sz="0" w:space="0" w:color="auto"/>
          </w:divBdr>
          <w:divsChild>
            <w:div w:id="119148163">
              <w:marLeft w:val="0"/>
              <w:marRight w:val="0"/>
              <w:marTop w:val="30"/>
              <w:marBottom w:val="30"/>
              <w:divBdr>
                <w:top w:val="none" w:sz="0" w:space="0" w:color="auto"/>
                <w:left w:val="none" w:sz="0" w:space="0" w:color="auto"/>
                <w:bottom w:val="none" w:sz="0" w:space="0" w:color="auto"/>
                <w:right w:val="none" w:sz="0" w:space="0" w:color="auto"/>
              </w:divBdr>
              <w:divsChild>
                <w:div w:id="2096397142">
                  <w:marLeft w:val="0"/>
                  <w:marRight w:val="0"/>
                  <w:marTop w:val="0"/>
                  <w:marBottom w:val="0"/>
                  <w:divBdr>
                    <w:top w:val="none" w:sz="0" w:space="0" w:color="auto"/>
                    <w:left w:val="none" w:sz="0" w:space="0" w:color="auto"/>
                    <w:bottom w:val="none" w:sz="0" w:space="0" w:color="auto"/>
                    <w:right w:val="none" w:sz="0" w:space="0" w:color="auto"/>
                  </w:divBdr>
                  <w:divsChild>
                    <w:div w:id="117140084">
                      <w:marLeft w:val="0"/>
                      <w:marRight w:val="0"/>
                      <w:marTop w:val="0"/>
                      <w:marBottom w:val="0"/>
                      <w:divBdr>
                        <w:top w:val="none" w:sz="0" w:space="0" w:color="auto"/>
                        <w:left w:val="none" w:sz="0" w:space="0" w:color="auto"/>
                        <w:bottom w:val="none" w:sz="0" w:space="0" w:color="auto"/>
                        <w:right w:val="none" w:sz="0" w:space="0" w:color="auto"/>
                      </w:divBdr>
                    </w:div>
                  </w:divsChild>
                </w:div>
                <w:div w:id="115682433">
                  <w:marLeft w:val="0"/>
                  <w:marRight w:val="0"/>
                  <w:marTop w:val="0"/>
                  <w:marBottom w:val="0"/>
                  <w:divBdr>
                    <w:top w:val="none" w:sz="0" w:space="0" w:color="auto"/>
                    <w:left w:val="none" w:sz="0" w:space="0" w:color="auto"/>
                    <w:bottom w:val="none" w:sz="0" w:space="0" w:color="auto"/>
                    <w:right w:val="none" w:sz="0" w:space="0" w:color="auto"/>
                  </w:divBdr>
                  <w:divsChild>
                    <w:div w:id="1284190902">
                      <w:marLeft w:val="0"/>
                      <w:marRight w:val="0"/>
                      <w:marTop w:val="0"/>
                      <w:marBottom w:val="0"/>
                      <w:divBdr>
                        <w:top w:val="none" w:sz="0" w:space="0" w:color="auto"/>
                        <w:left w:val="none" w:sz="0" w:space="0" w:color="auto"/>
                        <w:bottom w:val="none" w:sz="0" w:space="0" w:color="auto"/>
                        <w:right w:val="none" w:sz="0" w:space="0" w:color="auto"/>
                      </w:divBdr>
                    </w:div>
                  </w:divsChild>
                </w:div>
                <w:div w:id="1919830098">
                  <w:marLeft w:val="0"/>
                  <w:marRight w:val="0"/>
                  <w:marTop w:val="0"/>
                  <w:marBottom w:val="0"/>
                  <w:divBdr>
                    <w:top w:val="none" w:sz="0" w:space="0" w:color="auto"/>
                    <w:left w:val="none" w:sz="0" w:space="0" w:color="auto"/>
                    <w:bottom w:val="none" w:sz="0" w:space="0" w:color="auto"/>
                    <w:right w:val="none" w:sz="0" w:space="0" w:color="auto"/>
                  </w:divBdr>
                  <w:divsChild>
                    <w:div w:id="1910266903">
                      <w:marLeft w:val="0"/>
                      <w:marRight w:val="0"/>
                      <w:marTop w:val="0"/>
                      <w:marBottom w:val="0"/>
                      <w:divBdr>
                        <w:top w:val="none" w:sz="0" w:space="0" w:color="auto"/>
                        <w:left w:val="none" w:sz="0" w:space="0" w:color="auto"/>
                        <w:bottom w:val="none" w:sz="0" w:space="0" w:color="auto"/>
                        <w:right w:val="none" w:sz="0" w:space="0" w:color="auto"/>
                      </w:divBdr>
                    </w:div>
                  </w:divsChild>
                </w:div>
                <w:div w:id="650133016">
                  <w:marLeft w:val="0"/>
                  <w:marRight w:val="0"/>
                  <w:marTop w:val="0"/>
                  <w:marBottom w:val="0"/>
                  <w:divBdr>
                    <w:top w:val="none" w:sz="0" w:space="0" w:color="auto"/>
                    <w:left w:val="none" w:sz="0" w:space="0" w:color="auto"/>
                    <w:bottom w:val="none" w:sz="0" w:space="0" w:color="auto"/>
                    <w:right w:val="none" w:sz="0" w:space="0" w:color="auto"/>
                  </w:divBdr>
                  <w:divsChild>
                    <w:div w:id="557937513">
                      <w:marLeft w:val="0"/>
                      <w:marRight w:val="0"/>
                      <w:marTop w:val="0"/>
                      <w:marBottom w:val="0"/>
                      <w:divBdr>
                        <w:top w:val="none" w:sz="0" w:space="0" w:color="auto"/>
                        <w:left w:val="none" w:sz="0" w:space="0" w:color="auto"/>
                        <w:bottom w:val="none" w:sz="0" w:space="0" w:color="auto"/>
                        <w:right w:val="none" w:sz="0" w:space="0" w:color="auto"/>
                      </w:divBdr>
                    </w:div>
                  </w:divsChild>
                </w:div>
                <w:div w:id="1338536006">
                  <w:marLeft w:val="0"/>
                  <w:marRight w:val="0"/>
                  <w:marTop w:val="0"/>
                  <w:marBottom w:val="0"/>
                  <w:divBdr>
                    <w:top w:val="none" w:sz="0" w:space="0" w:color="auto"/>
                    <w:left w:val="none" w:sz="0" w:space="0" w:color="auto"/>
                    <w:bottom w:val="none" w:sz="0" w:space="0" w:color="auto"/>
                    <w:right w:val="none" w:sz="0" w:space="0" w:color="auto"/>
                  </w:divBdr>
                  <w:divsChild>
                    <w:div w:id="805319319">
                      <w:marLeft w:val="0"/>
                      <w:marRight w:val="0"/>
                      <w:marTop w:val="0"/>
                      <w:marBottom w:val="0"/>
                      <w:divBdr>
                        <w:top w:val="none" w:sz="0" w:space="0" w:color="auto"/>
                        <w:left w:val="none" w:sz="0" w:space="0" w:color="auto"/>
                        <w:bottom w:val="none" w:sz="0" w:space="0" w:color="auto"/>
                        <w:right w:val="none" w:sz="0" w:space="0" w:color="auto"/>
                      </w:divBdr>
                    </w:div>
                  </w:divsChild>
                </w:div>
                <w:div w:id="699355456">
                  <w:marLeft w:val="0"/>
                  <w:marRight w:val="0"/>
                  <w:marTop w:val="0"/>
                  <w:marBottom w:val="0"/>
                  <w:divBdr>
                    <w:top w:val="none" w:sz="0" w:space="0" w:color="auto"/>
                    <w:left w:val="none" w:sz="0" w:space="0" w:color="auto"/>
                    <w:bottom w:val="none" w:sz="0" w:space="0" w:color="auto"/>
                    <w:right w:val="none" w:sz="0" w:space="0" w:color="auto"/>
                  </w:divBdr>
                  <w:divsChild>
                    <w:div w:id="14767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8670">
      <w:bodyDiv w:val="1"/>
      <w:marLeft w:val="0"/>
      <w:marRight w:val="0"/>
      <w:marTop w:val="0"/>
      <w:marBottom w:val="0"/>
      <w:divBdr>
        <w:top w:val="none" w:sz="0" w:space="0" w:color="auto"/>
        <w:left w:val="none" w:sz="0" w:space="0" w:color="auto"/>
        <w:bottom w:val="none" w:sz="0" w:space="0" w:color="auto"/>
        <w:right w:val="none" w:sz="0" w:space="0" w:color="auto"/>
      </w:divBdr>
    </w:div>
    <w:div w:id="1447000131">
      <w:bodyDiv w:val="1"/>
      <w:marLeft w:val="0"/>
      <w:marRight w:val="0"/>
      <w:marTop w:val="0"/>
      <w:marBottom w:val="0"/>
      <w:divBdr>
        <w:top w:val="none" w:sz="0" w:space="0" w:color="auto"/>
        <w:left w:val="none" w:sz="0" w:space="0" w:color="auto"/>
        <w:bottom w:val="none" w:sz="0" w:space="0" w:color="auto"/>
        <w:right w:val="none" w:sz="0" w:space="0" w:color="auto"/>
      </w:divBdr>
    </w:div>
    <w:div w:id="1522815169">
      <w:bodyDiv w:val="1"/>
      <w:marLeft w:val="0"/>
      <w:marRight w:val="0"/>
      <w:marTop w:val="0"/>
      <w:marBottom w:val="0"/>
      <w:divBdr>
        <w:top w:val="none" w:sz="0" w:space="0" w:color="auto"/>
        <w:left w:val="none" w:sz="0" w:space="0" w:color="auto"/>
        <w:bottom w:val="none" w:sz="0" w:space="0" w:color="auto"/>
        <w:right w:val="none" w:sz="0" w:space="0" w:color="auto"/>
      </w:divBdr>
      <w:divsChild>
        <w:div w:id="1574579600">
          <w:marLeft w:val="0"/>
          <w:marRight w:val="0"/>
          <w:marTop w:val="0"/>
          <w:marBottom w:val="0"/>
          <w:divBdr>
            <w:top w:val="none" w:sz="0" w:space="0" w:color="auto"/>
            <w:left w:val="none" w:sz="0" w:space="0" w:color="auto"/>
            <w:bottom w:val="none" w:sz="0" w:space="0" w:color="auto"/>
            <w:right w:val="none" w:sz="0" w:space="0" w:color="auto"/>
          </w:divBdr>
          <w:divsChild>
            <w:div w:id="853301220">
              <w:marLeft w:val="0"/>
              <w:marRight w:val="0"/>
              <w:marTop w:val="30"/>
              <w:marBottom w:val="30"/>
              <w:divBdr>
                <w:top w:val="none" w:sz="0" w:space="0" w:color="auto"/>
                <w:left w:val="none" w:sz="0" w:space="0" w:color="auto"/>
                <w:bottom w:val="none" w:sz="0" w:space="0" w:color="auto"/>
                <w:right w:val="none" w:sz="0" w:space="0" w:color="auto"/>
              </w:divBdr>
              <w:divsChild>
                <w:div w:id="865682602">
                  <w:marLeft w:val="0"/>
                  <w:marRight w:val="0"/>
                  <w:marTop w:val="0"/>
                  <w:marBottom w:val="0"/>
                  <w:divBdr>
                    <w:top w:val="none" w:sz="0" w:space="0" w:color="auto"/>
                    <w:left w:val="none" w:sz="0" w:space="0" w:color="auto"/>
                    <w:bottom w:val="none" w:sz="0" w:space="0" w:color="auto"/>
                    <w:right w:val="none" w:sz="0" w:space="0" w:color="auto"/>
                  </w:divBdr>
                  <w:divsChild>
                    <w:div w:id="1647123072">
                      <w:marLeft w:val="0"/>
                      <w:marRight w:val="0"/>
                      <w:marTop w:val="0"/>
                      <w:marBottom w:val="0"/>
                      <w:divBdr>
                        <w:top w:val="none" w:sz="0" w:space="0" w:color="auto"/>
                        <w:left w:val="none" w:sz="0" w:space="0" w:color="auto"/>
                        <w:bottom w:val="none" w:sz="0" w:space="0" w:color="auto"/>
                        <w:right w:val="none" w:sz="0" w:space="0" w:color="auto"/>
                      </w:divBdr>
                    </w:div>
                  </w:divsChild>
                </w:div>
                <w:div w:id="399980552">
                  <w:marLeft w:val="0"/>
                  <w:marRight w:val="0"/>
                  <w:marTop w:val="0"/>
                  <w:marBottom w:val="0"/>
                  <w:divBdr>
                    <w:top w:val="none" w:sz="0" w:space="0" w:color="auto"/>
                    <w:left w:val="none" w:sz="0" w:space="0" w:color="auto"/>
                    <w:bottom w:val="none" w:sz="0" w:space="0" w:color="auto"/>
                    <w:right w:val="none" w:sz="0" w:space="0" w:color="auto"/>
                  </w:divBdr>
                  <w:divsChild>
                    <w:div w:id="1288076728">
                      <w:marLeft w:val="0"/>
                      <w:marRight w:val="0"/>
                      <w:marTop w:val="0"/>
                      <w:marBottom w:val="0"/>
                      <w:divBdr>
                        <w:top w:val="none" w:sz="0" w:space="0" w:color="auto"/>
                        <w:left w:val="none" w:sz="0" w:space="0" w:color="auto"/>
                        <w:bottom w:val="none" w:sz="0" w:space="0" w:color="auto"/>
                        <w:right w:val="none" w:sz="0" w:space="0" w:color="auto"/>
                      </w:divBdr>
                    </w:div>
                  </w:divsChild>
                </w:div>
                <w:div w:id="1760562897">
                  <w:marLeft w:val="0"/>
                  <w:marRight w:val="0"/>
                  <w:marTop w:val="0"/>
                  <w:marBottom w:val="0"/>
                  <w:divBdr>
                    <w:top w:val="none" w:sz="0" w:space="0" w:color="auto"/>
                    <w:left w:val="none" w:sz="0" w:space="0" w:color="auto"/>
                    <w:bottom w:val="none" w:sz="0" w:space="0" w:color="auto"/>
                    <w:right w:val="none" w:sz="0" w:space="0" w:color="auto"/>
                  </w:divBdr>
                  <w:divsChild>
                    <w:div w:id="461771400">
                      <w:marLeft w:val="0"/>
                      <w:marRight w:val="0"/>
                      <w:marTop w:val="0"/>
                      <w:marBottom w:val="0"/>
                      <w:divBdr>
                        <w:top w:val="none" w:sz="0" w:space="0" w:color="auto"/>
                        <w:left w:val="none" w:sz="0" w:space="0" w:color="auto"/>
                        <w:bottom w:val="none" w:sz="0" w:space="0" w:color="auto"/>
                        <w:right w:val="none" w:sz="0" w:space="0" w:color="auto"/>
                      </w:divBdr>
                    </w:div>
                  </w:divsChild>
                </w:div>
                <w:div w:id="1210608757">
                  <w:marLeft w:val="0"/>
                  <w:marRight w:val="0"/>
                  <w:marTop w:val="0"/>
                  <w:marBottom w:val="0"/>
                  <w:divBdr>
                    <w:top w:val="none" w:sz="0" w:space="0" w:color="auto"/>
                    <w:left w:val="none" w:sz="0" w:space="0" w:color="auto"/>
                    <w:bottom w:val="none" w:sz="0" w:space="0" w:color="auto"/>
                    <w:right w:val="none" w:sz="0" w:space="0" w:color="auto"/>
                  </w:divBdr>
                  <w:divsChild>
                    <w:div w:id="2016494211">
                      <w:marLeft w:val="0"/>
                      <w:marRight w:val="0"/>
                      <w:marTop w:val="0"/>
                      <w:marBottom w:val="0"/>
                      <w:divBdr>
                        <w:top w:val="none" w:sz="0" w:space="0" w:color="auto"/>
                        <w:left w:val="none" w:sz="0" w:space="0" w:color="auto"/>
                        <w:bottom w:val="none" w:sz="0" w:space="0" w:color="auto"/>
                        <w:right w:val="none" w:sz="0" w:space="0" w:color="auto"/>
                      </w:divBdr>
                    </w:div>
                  </w:divsChild>
                </w:div>
                <w:div w:id="1990206091">
                  <w:marLeft w:val="0"/>
                  <w:marRight w:val="0"/>
                  <w:marTop w:val="0"/>
                  <w:marBottom w:val="0"/>
                  <w:divBdr>
                    <w:top w:val="none" w:sz="0" w:space="0" w:color="auto"/>
                    <w:left w:val="none" w:sz="0" w:space="0" w:color="auto"/>
                    <w:bottom w:val="none" w:sz="0" w:space="0" w:color="auto"/>
                    <w:right w:val="none" w:sz="0" w:space="0" w:color="auto"/>
                  </w:divBdr>
                  <w:divsChild>
                    <w:div w:id="2131319871">
                      <w:marLeft w:val="0"/>
                      <w:marRight w:val="0"/>
                      <w:marTop w:val="0"/>
                      <w:marBottom w:val="0"/>
                      <w:divBdr>
                        <w:top w:val="none" w:sz="0" w:space="0" w:color="auto"/>
                        <w:left w:val="none" w:sz="0" w:space="0" w:color="auto"/>
                        <w:bottom w:val="none" w:sz="0" w:space="0" w:color="auto"/>
                        <w:right w:val="none" w:sz="0" w:space="0" w:color="auto"/>
                      </w:divBdr>
                    </w:div>
                  </w:divsChild>
                </w:div>
                <w:div w:id="501430448">
                  <w:marLeft w:val="0"/>
                  <w:marRight w:val="0"/>
                  <w:marTop w:val="0"/>
                  <w:marBottom w:val="0"/>
                  <w:divBdr>
                    <w:top w:val="none" w:sz="0" w:space="0" w:color="auto"/>
                    <w:left w:val="none" w:sz="0" w:space="0" w:color="auto"/>
                    <w:bottom w:val="none" w:sz="0" w:space="0" w:color="auto"/>
                    <w:right w:val="none" w:sz="0" w:space="0" w:color="auto"/>
                  </w:divBdr>
                  <w:divsChild>
                    <w:div w:id="1019115726">
                      <w:marLeft w:val="0"/>
                      <w:marRight w:val="0"/>
                      <w:marTop w:val="0"/>
                      <w:marBottom w:val="0"/>
                      <w:divBdr>
                        <w:top w:val="none" w:sz="0" w:space="0" w:color="auto"/>
                        <w:left w:val="none" w:sz="0" w:space="0" w:color="auto"/>
                        <w:bottom w:val="none" w:sz="0" w:space="0" w:color="auto"/>
                        <w:right w:val="none" w:sz="0" w:space="0" w:color="auto"/>
                      </w:divBdr>
                    </w:div>
                  </w:divsChild>
                </w:div>
                <w:div w:id="1132939021">
                  <w:marLeft w:val="0"/>
                  <w:marRight w:val="0"/>
                  <w:marTop w:val="0"/>
                  <w:marBottom w:val="0"/>
                  <w:divBdr>
                    <w:top w:val="none" w:sz="0" w:space="0" w:color="auto"/>
                    <w:left w:val="none" w:sz="0" w:space="0" w:color="auto"/>
                    <w:bottom w:val="none" w:sz="0" w:space="0" w:color="auto"/>
                    <w:right w:val="none" w:sz="0" w:space="0" w:color="auto"/>
                  </w:divBdr>
                  <w:divsChild>
                    <w:div w:id="1635451836">
                      <w:marLeft w:val="0"/>
                      <w:marRight w:val="0"/>
                      <w:marTop w:val="0"/>
                      <w:marBottom w:val="0"/>
                      <w:divBdr>
                        <w:top w:val="none" w:sz="0" w:space="0" w:color="auto"/>
                        <w:left w:val="none" w:sz="0" w:space="0" w:color="auto"/>
                        <w:bottom w:val="none" w:sz="0" w:space="0" w:color="auto"/>
                        <w:right w:val="none" w:sz="0" w:space="0" w:color="auto"/>
                      </w:divBdr>
                    </w:div>
                  </w:divsChild>
                </w:div>
                <w:div w:id="1920402737">
                  <w:marLeft w:val="0"/>
                  <w:marRight w:val="0"/>
                  <w:marTop w:val="0"/>
                  <w:marBottom w:val="0"/>
                  <w:divBdr>
                    <w:top w:val="none" w:sz="0" w:space="0" w:color="auto"/>
                    <w:left w:val="none" w:sz="0" w:space="0" w:color="auto"/>
                    <w:bottom w:val="none" w:sz="0" w:space="0" w:color="auto"/>
                    <w:right w:val="none" w:sz="0" w:space="0" w:color="auto"/>
                  </w:divBdr>
                  <w:divsChild>
                    <w:div w:id="1330913275">
                      <w:marLeft w:val="0"/>
                      <w:marRight w:val="0"/>
                      <w:marTop w:val="0"/>
                      <w:marBottom w:val="0"/>
                      <w:divBdr>
                        <w:top w:val="none" w:sz="0" w:space="0" w:color="auto"/>
                        <w:left w:val="none" w:sz="0" w:space="0" w:color="auto"/>
                        <w:bottom w:val="none" w:sz="0" w:space="0" w:color="auto"/>
                        <w:right w:val="none" w:sz="0" w:space="0" w:color="auto"/>
                      </w:divBdr>
                    </w:div>
                  </w:divsChild>
                </w:div>
                <w:div w:id="344357673">
                  <w:marLeft w:val="0"/>
                  <w:marRight w:val="0"/>
                  <w:marTop w:val="0"/>
                  <w:marBottom w:val="0"/>
                  <w:divBdr>
                    <w:top w:val="none" w:sz="0" w:space="0" w:color="auto"/>
                    <w:left w:val="none" w:sz="0" w:space="0" w:color="auto"/>
                    <w:bottom w:val="none" w:sz="0" w:space="0" w:color="auto"/>
                    <w:right w:val="none" w:sz="0" w:space="0" w:color="auto"/>
                  </w:divBdr>
                  <w:divsChild>
                    <w:div w:id="923883303">
                      <w:marLeft w:val="0"/>
                      <w:marRight w:val="0"/>
                      <w:marTop w:val="0"/>
                      <w:marBottom w:val="0"/>
                      <w:divBdr>
                        <w:top w:val="none" w:sz="0" w:space="0" w:color="auto"/>
                        <w:left w:val="none" w:sz="0" w:space="0" w:color="auto"/>
                        <w:bottom w:val="none" w:sz="0" w:space="0" w:color="auto"/>
                        <w:right w:val="none" w:sz="0" w:space="0" w:color="auto"/>
                      </w:divBdr>
                    </w:div>
                  </w:divsChild>
                </w:div>
                <w:div w:id="337077988">
                  <w:marLeft w:val="0"/>
                  <w:marRight w:val="0"/>
                  <w:marTop w:val="0"/>
                  <w:marBottom w:val="0"/>
                  <w:divBdr>
                    <w:top w:val="none" w:sz="0" w:space="0" w:color="auto"/>
                    <w:left w:val="none" w:sz="0" w:space="0" w:color="auto"/>
                    <w:bottom w:val="none" w:sz="0" w:space="0" w:color="auto"/>
                    <w:right w:val="none" w:sz="0" w:space="0" w:color="auto"/>
                  </w:divBdr>
                  <w:divsChild>
                    <w:div w:id="1875540647">
                      <w:marLeft w:val="0"/>
                      <w:marRight w:val="0"/>
                      <w:marTop w:val="0"/>
                      <w:marBottom w:val="0"/>
                      <w:divBdr>
                        <w:top w:val="none" w:sz="0" w:space="0" w:color="auto"/>
                        <w:left w:val="none" w:sz="0" w:space="0" w:color="auto"/>
                        <w:bottom w:val="none" w:sz="0" w:space="0" w:color="auto"/>
                        <w:right w:val="none" w:sz="0" w:space="0" w:color="auto"/>
                      </w:divBdr>
                    </w:div>
                  </w:divsChild>
                </w:div>
                <w:div w:id="232006858">
                  <w:marLeft w:val="0"/>
                  <w:marRight w:val="0"/>
                  <w:marTop w:val="0"/>
                  <w:marBottom w:val="0"/>
                  <w:divBdr>
                    <w:top w:val="none" w:sz="0" w:space="0" w:color="auto"/>
                    <w:left w:val="none" w:sz="0" w:space="0" w:color="auto"/>
                    <w:bottom w:val="none" w:sz="0" w:space="0" w:color="auto"/>
                    <w:right w:val="none" w:sz="0" w:space="0" w:color="auto"/>
                  </w:divBdr>
                  <w:divsChild>
                    <w:div w:id="1776171616">
                      <w:marLeft w:val="0"/>
                      <w:marRight w:val="0"/>
                      <w:marTop w:val="0"/>
                      <w:marBottom w:val="0"/>
                      <w:divBdr>
                        <w:top w:val="none" w:sz="0" w:space="0" w:color="auto"/>
                        <w:left w:val="none" w:sz="0" w:space="0" w:color="auto"/>
                        <w:bottom w:val="none" w:sz="0" w:space="0" w:color="auto"/>
                        <w:right w:val="none" w:sz="0" w:space="0" w:color="auto"/>
                      </w:divBdr>
                    </w:div>
                  </w:divsChild>
                </w:div>
                <w:div w:id="2127772460">
                  <w:marLeft w:val="0"/>
                  <w:marRight w:val="0"/>
                  <w:marTop w:val="0"/>
                  <w:marBottom w:val="0"/>
                  <w:divBdr>
                    <w:top w:val="none" w:sz="0" w:space="0" w:color="auto"/>
                    <w:left w:val="none" w:sz="0" w:space="0" w:color="auto"/>
                    <w:bottom w:val="none" w:sz="0" w:space="0" w:color="auto"/>
                    <w:right w:val="none" w:sz="0" w:space="0" w:color="auto"/>
                  </w:divBdr>
                  <w:divsChild>
                    <w:div w:id="19984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1680">
          <w:marLeft w:val="0"/>
          <w:marRight w:val="0"/>
          <w:marTop w:val="0"/>
          <w:marBottom w:val="0"/>
          <w:divBdr>
            <w:top w:val="none" w:sz="0" w:space="0" w:color="auto"/>
            <w:left w:val="none" w:sz="0" w:space="0" w:color="auto"/>
            <w:bottom w:val="none" w:sz="0" w:space="0" w:color="auto"/>
            <w:right w:val="none" w:sz="0" w:space="0" w:color="auto"/>
          </w:divBdr>
        </w:div>
        <w:div w:id="1528257421">
          <w:marLeft w:val="0"/>
          <w:marRight w:val="0"/>
          <w:marTop w:val="0"/>
          <w:marBottom w:val="0"/>
          <w:divBdr>
            <w:top w:val="none" w:sz="0" w:space="0" w:color="auto"/>
            <w:left w:val="none" w:sz="0" w:space="0" w:color="auto"/>
            <w:bottom w:val="none" w:sz="0" w:space="0" w:color="auto"/>
            <w:right w:val="none" w:sz="0" w:space="0" w:color="auto"/>
          </w:divBdr>
          <w:divsChild>
            <w:div w:id="1618609515">
              <w:marLeft w:val="0"/>
              <w:marRight w:val="0"/>
              <w:marTop w:val="30"/>
              <w:marBottom w:val="30"/>
              <w:divBdr>
                <w:top w:val="none" w:sz="0" w:space="0" w:color="auto"/>
                <w:left w:val="none" w:sz="0" w:space="0" w:color="auto"/>
                <w:bottom w:val="none" w:sz="0" w:space="0" w:color="auto"/>
                <w:right w:val="none" w:sz="0" w:space="0" w:color="auto"/>
              </w:divBdr>
              <w:divsChild>
                <w:div w:id="1668900765">
                  <w:marLeft w:val="0"/>
                  <w:marRight w:val="0"/>
                  <w:marTop w:val="0"/>
                  <w:marBottom w:val="0"/>
                  <w:divBdr>
                    <w:top w:val="none" w:sz="0" w:space="0" w:color="auto"/>
                    <w:left w:val="none" w:sz="0" w:space="0" w:color="auto"/>
                    <w:bottom w:val="none" w:sz="0" w:space="0" w:color="auto"/>
                    <w:right w:val="none" w:sz="0" w:space="0" w:color="auto"/>
                  </w:divBdr>
                  <w:divsChild>
                    <w:div w:id="1021126284">
                      <w:marLeft w:val="0"/>
                      <w:marRight w:val="0"/>
                      <w:marTop w:val="0"/>
                      <w:marBottom w:val="0"/>
                      <w:divBdr>
                        <w:top w:val="none" w:sz="0" w:space="0" w:color="auto"/>
                        <w:left w:val="none" w:sz="0" w:space="0" w:color="auto"/>
                        <w:bottom w:val="none" w:sz="0" w:space="0" w:color="auto"/>
                        <w:right w:val="none" w:sz="0" w:space="0" w:color="auto"/>
                      </w:divBdr>
                    </w:div>
                  </w:divsChild>
                </w:div>
                <w:div w:id="661934570">
                  <w:marLeft w:val="0"/>
                  <w:marRight w:val="0"/>
                  <w:marTop w:val="0"/>
                  <w:marBottom w:val="0"/>
                  <w:divBdr>
                    <w:top w:val="none" w:sz="0" w:space="0" w:color="auto"/>
                    <w:left w:val="none" w:sz="0" w:space="0" w:color="auto"/>
                    <w:bottom w:val="none" w:sz="0" w:space="0" w:color="auto"/>
                    <w:right w:val="none" w:sz="0" w:space="0" w:color="auto"/>
                  </w:divBdr>
                  <w:divsChild>
                    <w:div w:id="124664250">
                      <w:marLeft w:val="0"/>
                      <w:marRight w:val="0"/>
                      <w:marTop w:val="0"/>
                      <w:marBottom w:val="0"/>
                      <w:divBdr>
                        <w:top w:val="none" w:sz="0" w:space="0" w:color="auto"/>
                        <w:left w:val="none" w:sz="0" w:space="0" w:color="auto"/>
                        <w:bottom w:val="none" w:sz="0" w:space="0" w:color="auto"/>
                        <w:right w:val="none" w:sz="0" w:space="0" w:color="auto"/>
                      </w:divBdr>
                    </w:div>
                  </w:divsChild>
                </w:div>
                <w:div w:id="548494083">
                  <w:marLeft w:val="0"/>
                  <w:marRight w:val="0"/>
                  <w:marTop w:val="0"/>
                  <w:marBottom w:val="0"/>
                  <w:divBdr>
                    <w:top w:val="none" w:sz="0" w:space="0" w:color="auto"/>
                    <w:left w:val="none" w:sz="0" w:space="0" w:color="auto"/>
                    <w:bottom w:val="none" w:sz="0" w:space="0" w:color="auto"/>
                    <w:right w:val="none" w:sz="0" w:space="0" w:color="auto"/>
                  </w:divBdr>
                  <w:divsChild>
                    <w:div w:id="769158463">
                      <w:marLeft w:val="0"/>
                      <w:marRight w:val="0"/>
                      <w:marTop w:val="0"/>
                      <w:marBottom w:val="0"/>
                      <w:divBdr>
                        <w:top w:val="none" w:sz="0" w:space="0" w:color="auto"/>
                        <w:left w:val="none" w:sz="0" w:space="0" w:color="auto"/>
                        <w:bottom w:val="none" w:sz="0" w:space="0" w:color="auto"/>
                        <w:right w:val="none" w:sz="0" w:space="0" w:color="auto"/>
                      </w:divBdr>
                    </w:div>
                  </w:divsChild>
                </w:div>
                <w:div w:id="213083906">
                  <w:marLeft w:val="0"/>
                  <w:marRight w:val="0"/>
                  <w:marTop w:val="0"/>
                  <w:marBottom w:val="0"/>
                  <w:divBdr>
                    <w:top w:val="none" w:sz="0" w:space="0" w:color="auto"/>
                    <w:left w:val="none" w:sz="0" w:space="0" w:color="auto"/>
                    <w:bottom w:val="none" w:sz="0" w:space="0" w:color="auto"/>
                    <w:right w:val="none" w:sz="0" w:space="0" w:color="auto"/>
                  </w:divBdr>
                  <w:divsChild>
                    <w:div w:id="402411005">
                      <w:marLeft w:val="0"/>
                      <w:marRight w:val="0"/>
                      <w:marTop w:val="0"/>
                      <w:marBottom w:val="0"/>
                      <w:divBdr>
                        <w:top w:val="none" w:sz="0" w:space="0" w:color="auto"/>
                        <w:left w:val="none" w:sz="0" w:space="0" w:color="auto"/>
                        <w:bottom w:val="none" w:sz="0" w:space="0" w:color="auto"/>
                        <w:right w:val="none" w:sz="0" w:space="0" w:color="auto"/>
                      </w:divBdr>
                    </w:div>
                  </w:divsChild>
                </w:div>
                <w:div w:id="961961336">
                  <w:marLeft w:val="0"/>
                  <w:marRight w:val="0"/>
                  <w:marTop w:val="0"/>
                  <w:marBottom w:val="0"/>
                  <w:divBdr>
                    <w:top w:val="none" w:sz="0" w:space="0" w:color="auto"/>
                    <w:left w:val="none" w:sz="0" w:space="0" w:color="auto"/>
                    <w:bottom w:val="none" w:sz="0" w:space="0" w:color="auto"/>
                    <w:right w:val="none" w:sz="0" w:space="0" w:color="auto"/>
                  </w:divBdr>
                  <w:divsChild>
                    <w:div w:id="1553426718">
                      <w:marLeft w:val="0"/>
                      <w:marRight w:val="0"/>
                      <w:marTop w:val="0"/>
                      <w:marBottom w:val="0"/>
                      <w:divBdr>
                        <w:top w:val="none" w:sz="0" w:space="0" w:color="auto"/>
                        <w:left w:val="none" w:sz="0" w:space="0" w:color="auto"/>
                        <w:bottom w:val="none" w:sz="0" w:space="0" w:color="auto"/>
                        <w:right w:val="none" w:sz="0" w:space="0" w:color="auto"/>
                      </w:divBdr>
                    </w:div>
                  </w:divsChild>
                </w:div>
                <w:div w:id="1980575849">
                  <w:marLeft w:val="0"/>
                  <w:marRight w:val="0"/>
                  <w:marTop w:val="0"/>
                  <w:marBottom w:val="0"/>
                  <w:divBdr>
                    <w:top w:val="none" w:sz="0" w:space="0" w:color="auto"/>
                    <w:left w:val="none" w:sz="0" w:space="0" w:color="auto"/>
                    <w:bottom w:val="none" w:sz="0" w:space="0" w:color="auto"/>
                    <w:right w:val="none" w:sz="0" w:space="0" w:color="auto"/>
                  </w:divBdr>
                  <w:divsChild>
                    <w:div w:id="19878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6590">
      <w:bodyDiv w:val="1"/>
      <w:marLeft w:val="0"/>
      <w:marRight w:val="0"/>
      <w:marTop w:val="0"/>
      <w:marBottom w:val="0"/>
      <w:divBdr>
        <w:top w:val="none" w:sz="0" w:space="0" w:color="auto"/>
        <w:left w:val="none" w:sz="0" w:space="0" w:color="auto"/>
        <w:bottom w:val="none" w:sz="0" w:space="0" w:color="auto"/>
        <w:right w:val="none" w:sz="0" w:space="0" w:color="auto"/>
      </w:divBdr>
    </w:div>
    <w:div w:id="1711761294">
      <w:bodyDiv w:val="1"/>
      <w:marLeft w:val="0"/>
      <w:marRight w:val="0"/>
      <w:marTop w:val="0"/>
      <w:marBottom w:val="0"/>
      <w:divBdr>
        <w:top w:val="none" w:sz="0" w:space="0" w:color="auto"/>
        <w:left w:val="none" w:sz="0" w:space="0" w:color="auto"/>
        <w:bottom w:val="none" w:sz="0" w:space="0" w:color="auto"/>
        <w:right w:val="none" w:sz="0" w:space="0" w:color="auto"/>
      </w:divBdr>
    </w:div>
    <w:div w:id="1809668419">
      <w:bodyDiv w:val="1"/>
      <w:marLeft w:val="0"/>
      <w:marRight w:val="0"/>
      <w:marTop w:val="0"/>
      <w:marBottom w:val="0"/>
      <w:divBdr>
        <w:top w:val="none" w:sz="0" w:space="0" w:color="auto"/>
        <w:left w:val="none" w:sz="0" w:space="0" w:color="auto"/>
        <w:bottom w:val="none" w:sz="0" w:space="0" w:color="auto"/>
        <w:right w:val="none" w:sz="0" w:space="0" w:color="auto"/>
      </w:divBdr>
    </w:div>
    <w:div w:id="18501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al@cf-actioncontrelafai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gappro@cf-actioncontrelafai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gco@cf-actioncontrelafai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hcr.org/fr/pays/republique-centrafricaine" TargetMode="External"/></Relationships>
</file>

<file path=word/theme/theme1.xml><?xml version="1.0" encoding="utf-8"?>
<a:theme xmlns:a="http://schemas.openxmlformats.org/drawingml/2006/main" name="BRAND_THEME">
  <a:themeElements>
    <a:clrScheme name="PRUEBA">
      <a:dk1>
        <a:srgbClr val="000000"/>
      </a:dk1>
      <a:lt1>
        <a:srgbClr val="FFFFFF"/>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Personalizado 2">
      <a:majorFont>
        <a:latin typeface="Futura LT Pro Book"/>
        <a:ea typeface=""/>
        <a:cs typeface=""/>
      </a:majorFont>
      <a:minorFont>
        <a:latin typeface="Lat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PPT BRAND_ESP.potx" id="{00D8F79C-1762-4050-8658-B380D7E9AD1D}" vid="{FC7AA549-08BF-413B-91C7-2D4FAB3AFC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00BC8A2B100418FEB5E1863E42FEA" ma:contentTypeVersion="8" ma:contentTypeDescription="Create a new document." ma:contentTypeScope="" ma:versionID="1e747ed26096bef492465ecf242b1fb3">
  <xsd:schema xmlns:xsd="http://www.w3.org/2001/XMLSchema" xmlns:xs="http://www.w3.org/2001/XMLSchema" xmlns:p="http://schemas.microsoft.com/office/2006/metadata/properties" xmlns:ns2="72f9bee1-ad5a-4f37-8412-0b0a61ea36d2" targetNamespace="http://schemas.microsoft.com/office/2006/metadata/properties" ma:root="true" ma:fieldsID="e7494ba739f7b7712a4255bd69d5868b" ns2:_="">
    <xsd:import namespace="72f9bee1-ad5a-4f37-8412-0b0a61ea36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bee1-ad5a-4f37-8412-0b0a61ea3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8453-556B-4FE5-A7E6-3B48C39DE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bee1-ad5a-4f37-8412-0b0a61ea3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A09D6-0E6D-43E9-96F6-8C01BCB55497}">
  <ds:schemaRefs>
    <ds:schemaRef ds:uri="http://schemas.microsoft.com/sharepoint/v3/contenttype/forms"/>
  </ds:schemaRefs>
</ds:datastoreItem>
</file>

<file path=customXml/itemProps3.xml><?xml version="1.0" encoding="utf-8"?>
<ds:datastoreItem xmlns:ds="http://schemas.openxmlformats.org/officeDocument/2006/customXml" ds:itemID="{F1C70184-EF90-4D6C-8408-D61249E20F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2F05B-82AC-4F5F-9BB2-B0A9F413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15036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ACF</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Matondo</dc:creator>
  <cp:keywords/>
  <dc:description/>
  <cp:lastModifiedBy>Mohamed Sidibe</cp:lastModifiedBy>
  <cp:revision>2</cp:revision>
  <dcterms:created xsi:type="dcterms:W3CDTF">2024-11-25T08:38:00Z</dcterms:created>
  <dcterms:modified xsi:type="dcterms:W3CDTF">2024-11-25T08:38:00Z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0x010100DDC00BC8A2B100418FEB5E1863E42FEA</vt:lpwstr>
  </property>
  <property fmtid="{D5CDD505-2E9C-101B-9397-08002B2CF9AE}" pid="3" name="_dlc_DocIdItemGuid">
    <vt:lpwstr>9780082b-de2b-4159-a09a-bf66733a59c7</vt:lpwstr>
  </property>
</Properties>
</file>