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27C0" w14:textId="77777777" w:rsidR="003369B0" w:rsidRPr="009D671B" w:rsidRDefault="009F2962" w:rsidP="00471CDF">
      <w:pPr>
        <w:jc w:val="center"/>
        <w:rPr>
          <w:rFonts w:ascii="Arial" w:hAnsi="Arial" w:cs="Arial"/>
        </w:rPr>
      </w:pPr>
      <w:r>
        <w:rPr>
          <w:rFonts w:ascii="Arial" w:hAnsi="Arial" w:cs="Arial"/>
          <w:noProof/>
          <w:lang w:val="es-ES" w:eastAsia="es-ES" w:bidi="ar-SA"/>
        </w:rPr>
        <w:drawing>
          <wp:inline distT="0" distB="0" distL="0" distR="0" wp14:anchorId="4445E7B0" wp14:editId="48D62899">
            <wp:extent cx="1076325" cy="1190625"/>
            <wp:effectExtent l="19050" t="0" r="9525" b="0"/>
            <wp:docPr id="1" name="1 Imagen" descr="OX_VL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X_VL_C_RGB.png"/>
                    <pic:cNvPicPr>
                      <a:picLocks noChangeAspect="1" noChangeArrowheads="1"/>
                    </pic:cNvPicPr>
                  </pic:nvPicPr>
                  <pic:blipFill>
                    <a:blip r:embed="rId11" cstate="print"/>
                    <a:srcRect/>
                    <a:stretch>
                      <a:fillRect/>
                    </a:stretch>
                  </pic:blipFill>
                  <pic:spPr bwMode="auto">
                    <a:xfrm>
                      <a:off x="0" y="0"/>
                      <a:ext cx="1076325" cy="1190625"/>
                    </a:xfrm>
                    <a:prstGeom prst="rect">
                      <a:avLst/>
                    </a:prstGeom>
                    <a:noFill/>
                    <a:ln w="9525">
                      <a:noFill/>
                      <a:miter lim="800000"/>
                      <a:headEnd/>
                      <a:tailEnd/>
                    </a:ln>
                  </pic:spPr>
                </pic:pic>
              </a:graphicData>
            </a:graphic>
          </wp:inline>
        </w:drawing>
      </w:r>
    </w:p>
    <w:p w14:paraId="57F3EF9A" w14:textId="77777777" w:rsidR="0020567D" w:rsidRPr="009D671B" w:rsidRDefault="0020567D">
      <w:pPr>
        <w:rPr>
          <w:rFonts w:ascii="Arial" w:hAnsi="Arial"/>
        </w:rPr>
      </w:pPr>
    </w:p>
    <w:p w14:paraId="443BD4B7" w14:textId="77777777" w:rsidR="00846BC6" w:rsidRPr="009D671B" w:rsidRDefault="00846BC6" w:rsidP="00B21105">
      <w:pPr>
        <w:jc w:val="center"/>
        <w:rPr>
          <w:rFonts w:ascii="Arial" w:hAnsi="Arial"/>
        </w:rPr>
      </w:pPr>
    </w:p>
    <w:p w14:paraId="465C4E4A" w14:textId="77777777" w:rsidR="00B21C45" w:rsidRPr="009D671B" w:rsidRDefault="00B21C45" w:rsidP="00B21105">
      <w:pPr>
        <w:jc w:val="center"/>
        <w:rPr>
          <w:rFonts w:ascii="Arial" w:hAnsi="Arial"/>
        </w:rPr>
      </w:pPr>
    </w:p>
    <w:p w14:paraId="5E34569B" w14:textId="77777777" w:rsidR="00B21C45" w:rsidRPr="009D671B" w:rsidRDefault="00B21C45" w:rsidP="00B21105">
      <w:pPr>
        <w:jc w:val="center"/>
        <w:rPr>
          <w:rFonts w:ascii="Arial" w:hAnsi="Arial"/>
        </w:rPr>
      </w:pPr>
    </w:p>
    <w:p w14:paraId="18EB5D77" w14:textId="77777777" w:rsidR="00B21C45" w:rsidRPr="009D671B" w:rsidRDefault="00B21C45" w:rsidP="00B21105">
      <w:pPr>
        <w:jc w:val="center"/>
        <w:rPr>
          <w:rFonts w:ascii="Arial" w:hAnsi="Arial"/>
        </w:rPr>
      </w:pPr>
    </w:p>
    <w:p w14:paraId="186D59F3" w14:textId="77777777" w:rsidR="00B21C45" w:rsidRPr="009D671B" w:rsidRDefault="00B21C45" w:rsidP="00B21105">
      <w:pPr>
        <w:jc w:val="center"/>
        <w:rPr>
          <w:rFonts w:ascii="Arial" w:hAnsi="Arial"/>
        </w:rPr>
      </w:pPr>
    </w:p>
    <w:p w14:paraId="36209033" w14:textId="77777777" w:rsidR="00B21105" w:rsidRPr="00A30C72" w:rsidRDefault="00C1206F" w:rsidP="00B21105">
      <w:pPr>
        <w:jc w:val="center"/>
        <w:rPr>
          <w:rFonts w:ascii="Arial" w:hAnsi="Arial"/>
          <w:b/>
          <w:sz w:val="96"/>
        </w:rPr>
      </w:pPr>
      <w:r w:rsidRPr="00A30C72">
        <w:rPr>
          <w:rFonts w:ascii="Arial" w:hAnsi="Arial"/>
          <w:b/>
          <w:sz w:val="96"/>
        </w:rPr>
        <w:t>DOSSIER D'APPEL D'OFFRES</w:t>
      </w:r>
    </w:p>
    <w:p w14:paraId="1A48D4F6" w14:textId="77777777" w:rsidR="003369B0" w:rsidRPr="00A30C72" w:rsidRDefault="003369B0" w:rsidP="00B17C6B">
      <w:pPr>
        <w:jc w:val="center"/>
        <w:rPr>
          <w:rFonts w:ascii="Arial" w:hAnsi="Arial" w:cs="Arial"/>
          <w:b/>
          <w:bCs/>
          <w:sz w:val="40"/>
          <w:szCs w:val="40"/>
        </w:rPr>
      </w:pPr>
    </w:p>
    <w:p w14:paraId="4D7220FA" w14:textId="78AD280F" w:rsidR="00B21105" w:rsidRPr="00A30C72" w:rsidRDefault="7EC6CDA7" w:rsidP="7EC6CDA7">
      <w:pPr>
        <w:jc w:val="center"/>
        <w:rPr>
          <w:rFonts w:ascii="Arial" w:hAnsi="Arial"/>
          <w:b/>
          <w:bCs/>
          <w:sz w:val="40"/>
          <w:szCs w:val="40"/>
        </w:rPr>
      </w:pPr>
      <w:r w:rsidRPr="00A30C72">
        <w:rPr>
          <w:rFonts w:ascii="Arial" w:hAnsi="Arial"/>
          <w:b/>
          <w:bCs/>
          <w:sz w:val="40"/>
          <w:szCs w:val="40"/>
        </w:rPr>
        <w:t xml:space="preserve">Contrat-cadre </w:t>
      </w:r>
    </w:p>
    <w:p w14:paraId="6FB0610E" w14:textId="660A237B" w:rsidR="00B21105" w:rsidRPr="00A30C72" w:rsidRDefault="00277287" w:rsidP="00B21105">
      <w:pPr>
        <w:rPr>
          <w:rFonts w:ascii="Arial" w:hAnsi="Arial"/>
        </w:rPr>
      </w:pPr>
      <w:r w:rsidRPr="00277287">
        <w:rPr>
          <w:rFonts w:ascii="Arial" w:hAnsi="Arial"/>
          <w:b/>
          <w:bCs/>
          <w:sz w:val="40"/>
          <w:szCs w:val="40"/>
        </w:rPr>
        <w:t xml:space="preserve">Appel d’offres </w:t>
      </w:r>
      <w:bookmarkStart w:id="0" w:name="_Hlk182337698"/>
      <w:r w:rsidRPr="00277287">
        <w:rPr>
          <w:rFonts w:ascii="Arial" w:hAnsi="Arial"/>
          <w:b/>
          <w:bCs/>
          <w:sz w:val="40"/>
          <w:szCs w:val="40"/>
        </w:rPr>
        <w:t xml:space="preserve">pour </w:t>
      </w:r>
      <w:r w:rsidR="00F0492A">
        <w:rPr>
          <w:rFonts w:ascii="Arial" w:hAnsi="Arial"/>
          <w:b/>
          <w:bCs/>
          <w:sz w:val="40"/>
          <w:szCs w:val="40"/>
        </w:rPr>
        <w:t xml:space="preserve">la </w:t>
      </w:r>
      <w:r>
        <w:rPr>
          <w:rFonts w:ascii="Arial" w:hAnsi="Arial"/>
          <w:b/>
          <w:bCs/>
          <w:sz w:val="40"/>
          <w:szCs w:val="40"/>
        </w:rPr>
        <w:t>sélection</w:t>
      </w:r>
      <w:r w:rsidRPr="00277287">
        <w:rPr>
          <w:rFonts w:ascii="Arial" w:hAnsi="Arial"/>
          <w:b/>
          <w:bCs/>
          <w:sz w:val="40"/>
          <w:szCs w:val="40"/>
        </w:rPr>
        <w:t xml:space="preserve"> de deux cabinets d’audit nationaux et deux cabinets d’audit internationaux </w:t>
      </w:r>
      <w:r>
        <w:rPr>
          <w:rFonts w:ascii="Arial" w:hAnsi="Arial"/>
          <w:b/>
          <w:bCs/>
          <w:sz w:val="40"/>
          <w:szCs w:val="40"/>
        </w:rPr>
        <w:t>pour la réalisation</w:t>
      </w:r>
      <w:r w:rsidRPr="00277287">
        <w:rPr>
          <w:rFonts w:ascii="Arial" w:hAnsi="Arial"/>
          <w:b/>
          <w:bCs/>
          <w:sz w:val="40"/>
          <w:szCs w:val="40"/>
        </w:rPr>
        <w:t xml:space="preserve"> </w:t>
      </w:r>
      <w:r>
        <w:rPr>
          <w:rFonts w:ascii="Arial" w:hAnsi="Arial"/>
          <w:b/>
          <w:bCs/>
          <w:sz w:val="40"/>
          <w:szCs w:val="40"/>
        </w:rPr>
        <w:t>d</w:t>
      </w:r>
      <w:r w:rsidRPr="00277287">
        <w:rPr>
          <w:rFonts w:ascii="Arial" w:hAnsi="Arial"/>
          <w:b/>
          <w:bCs/>
          <w:sz w:val="40"/>
          <w:szCs w:val="40"/>
        </w:rPr>
        <w:t>es audits et les vérifications des dépenses des projets financés par les bailleurs de fonds d’Oxfam</w:t>
      </w:r>
      <w:bookmarkEnd w:id="0"/>
    </w:p>
    <w:p w14:paraId="5AC14D5B" w14:textId="77777777" w:rsidR="00CC0E82" w:rsidRPr="00A30C72" w:rsidRDefault="00CC0E82" w:rsidP="00B21105">
      <w:pPr>
        <w:rPr>
          <w:rFonts w:ascii="Arial" w:hAnsi="Arial"/>
        </w:rPr>
      </w:pPr>
    </w:p>
    <w:p w14:paraId="72D983DB" w14:textId="48037B82" w:rsidR="00B21105" w:rsidRPr="00A30C72" w:rsidRDefault="00B21105" w:rsidP="00B21105">
      <w:pPr>
        <w:rPr>
          <w:rFonts w:ascii="Arial" w:hAnsi="Arial"/>
        </w:rPr>
      </w:pPr>
    </w:p>
    <w:p w14:paraId="1DA4538F" w14:textId="32A5B711" w:rsidR="00B21105" w:rsidRPr="00A30C72" w:rsidRDefault="00C1206F" w:rsidP="00B21105">
      <w:pPr>
        <w:jc w:val="center"/>
        <w:rPr>
          <w:rFonts w:ascii="Arial" w:hAnsi="Arial"/>
          <w:b/>
          <w:sz w:val="56"/>
        </w:rPr>
      </w:pPr>
      <w:r w:rsidRPr="00A30C72">
        <w:rPr>
          <w:rFonts w:ascii="Arial" w:hAnsi="Arial"/>
          <w:b/>
          <w:sz w:val="56"/>
        </w:rPr>
        <w:t>Référence de publication</w:t>
      </w:r>
      <w:r w:rsidR="004A48B8" w:rsidRPr="00A30C72">
        <w:rPr>
          <w:rFonts w:ascii="Arial" w:hAnsi="Arial"/>
          <w:b/>
          <w:sz w:val="56"/>
        </w:rPr>
        <w:t> </w:t>
      </w:r>
      <w:r w:rsidRPr="00A30C72">
        <w:rPr>
          <w:rFonts w:ascii="Arial" w:hAnsi="Arial"/>
          <w:b/>
          <w:sz w:val="56"/>
        </w:rPr>
        <w:t>:</w:t>
      </w:r>
    </w:p>
    <w:p w14:paraId="171CAE21" w14:textId="77777777" w:rsidR="00084470" w:rsidRPr="00A30C72" w:rsidRDefault="00084470" w:rsidP="00B21105">
      <w:pPr>
        <w:jc w:val="center"/>
        <w:rPr>
          <w:rFonts w:ascii="Arial" w:hAnsi="Arial"/>
          <w:b/>
          <w:sz w:val="56"/>
        </w:rPr>
      </w:pPr>
    </w:p>
    <w:p w14:paraId="1A6CD3D4" w14:textId="29E69E6F" w:rsidR="00084470" w:rsidRPr="00A30C72" w:rsidRDefault="00084470" w:rsidP="00B21105">
      <w:pPr>
        <w:jc w:val="center"/>
        <w:rPr>
          <w:rFonts w:ascii="Arial" w:hAnsi="Arial"/>
          <w:b/>
          <w:sz w:val="56"/>
        </w:rPr>
      </w:pPr>
      <w:r w:rsidRPr="00A30C72">
        <w:rPr>
          <w:rFonts w:ascii="Arial" w:hAnsi="Arial"/>
          <w:b/>
          <w:sz w:val="56"/>
        </w:rPr>
        <w:t xml:space="preserve">AO CC </w:t>
      </w:r>
      <w:r w:rsidR="00277287">
        <w:rPr>
          <w:rFonts w:ascii="Arial" w:hAnsi="Arial"/>
          <w:b/>
          <w:sz w:val="56"/>
        </w:rPr>
        <w:t>24-25</w:t>
      </w:r>
      <w:r w:rsidRPr="00A30C72">
        <w:rPr>
          <w:rFonts w:ascii="Arial" w:hAnsi="Arial"/>
          <w:b/>
          <w:sz w:val="56"/>
        </w:rPr>
        <w:t>/005/NDJ/TD</w:t>
      </w:r>
    </w:p>
    <w:p w14:paraId="4426571C" w14:textId="77777777" w:rsidR="00727565" w:rsidRPr="00A30C72" w:rsidRDefault="00C1206F" w:rsidP="00727565">
      <w:pPr>
        <w:tabs>
          <w:tab w:val="left" w:pos="2186"/>
        </w:tabs>
        <w:ind w:left="142" w:right="65"/>
        <w:rPr>
          <w:rFonts w:ascii="Arial" w:hAnsi="Arial" w:cs="Arial"/>
          <w:b/>
        </w:rPr>
      </w:pPr>
      <w:r w:rsidRPr="00A30C72">
        <w:rPr>
          <w:rFonts w:ascii="Arial" w:hAnsi="Arial"/>
          <w:sz w:val="22"/>
        </w:rPr>
        <w:t xml:space="preserve">    </w:t>
      </w:r>
      <w:r w:rsidRPr="00A30C72">
        <w:tab/>
      </w:r>
      <w:r w:rsidRPr="00A30C72">
        <w:rPr>
          <w:rFonts w:ascii="Arial" w:hAnsi="Arial"/>
          <w:sz w:val="30"/>
        </w:rPr>
        <w:t xml:space="preserve">  </w:t>
      </w:r>
    </w:p>
    <w:p w14:paraId="3397F607" w14:textId="77777777" w:rsidR="00727565" w:rsidRPr="00A30C72" w:rsidRDefault="00727565" w:rsidP="00580847">
      <w:pPr>
        <w:widowControl w:val="0"/>
        <w:autoSpaceDE w:val="0"/>
        <w:autoSpaceDN w:val="0"/>
        <w:adjustRightInd w:val="0"/>
        <w:jc w:val="both"/>
        <w:rPr>
          <w:rFonts w:ascii="Arial" w:hAnsi="Arial"/>
          <w:sz w:val="22"/>
          <w:szCs w:val="22"/>
        </w:rPr>
      </w:pPr>
    </w:p>
    <w:p w14:paraId="67C63578" w14:textId="77777777" w:rsidR="00727565" w:rsidRPr="009D671B" w:rsidRDefault="00727565" w:rsidP="00B21105">
      <w:pPr>
        <w:widowControl w:val="0"/>
        <w:autoSpaceDE w:val="0"/>
        <w:autoSpaceDN w:val="0"/>
        <w:adjustRightInd w:val="0"/>
        <w:jc w:val="both"/>
        <w:rPr>
          <w:rFonts w:ascii="Arial" w:hAnsi="Arial"/>
          <w:color w:val="FF0000"/>
          <w:sz w:val="30"/>
          <w:szCs w:val="30"/>
        </w:rPr>
      </w:pPr>
    </w:p>
    <w:p w14:paraId="39FE2F03" w14:textId="77777777" w:rsidR="00B21C45" w:rsidRPr="009D671B" w:rsidRDefault="00B21C45" w:rsidP="00B21105">
      <w:pPr>
        <w:widowControl w:val="0"/>
        <w:autoSpaceDE w:val="0"/>
        <w:autoSpaceDN w:val="0"/>
        <w:adjustRightInd w:val="0"/>
        <w:jc w:val="both"/>
        <w:rPr>
          <w:rFonts w:ascii="Arial" w:hAnsi="Arial"/>
          <w:color w:val="FF0000"/>
          <w:sz w:val="30"/>
          <w:szCs w:val="30"/>
        </w:rPr>
      </w:pPr>
    </w:p>
    <w:p w14:paraId="161E9BC0" w14:textId="2320A094" w:rsidR="00B21105" w:rsidRPr="009D671B" w:rsidRDefault="00B21105" w:rsidP="00B21105">
      <w:pPr>
        <w:widowControl w:val="0"/>
        <w:autoSpaceDE w:val="0"/>
        <w:autoSpaceDN w:val="0"/>
        <w:adjustRightInd w:val="0"/>
        <w:jc w:val="both"/>
        <w:rPr>
          <w:rFonts w:ascii="Arial" w:hAnsi="Arial"/>
          <w:color w:val="000000"/>
          <w:sz w:val="22"/>
        </w:rPr>
      </w:pPr>
    </w:p>
    <w:p w14:paraId="2F49D44A" w14:textId="77777777" w:rsidR="00CD0672" w:rsidRPr="009D671B" w:rsidRDefault="00CD0672" w:rsidP="00B21105">
      <w:pPr>
        <w:widowControl w:val="0"/>
        <w:autoSpaceDE w:val="0"/>
        <w:autoSpaceDN w:val="0"/>
        <w:adjustRightInd w:val="0"/>
        <w:jc w:val="both"/>
        <w:rPr>
          <w:rFonts w:ascii="Arial" w:hAnsi="Arial"/>
          <w:color w:val="000000"/>
          <w:sz w:val="22"/>
        </w:rPr>
      </w:pPr>
    </w:p>
    <w:p w14:paraId="3E61F5EC" w14:textId="7041B6BD" w:rsidR="00B21105" w:rsidRPr="000D6C11" w:rsidRDefault="00C1206F" w:rsidP="00B21105">
      <w:pPr>
        <w:widowControl w:val="0"/>
        <w:autoSpaceDE w:val="0"/>
        <w:autoSpaceDN w:val="0"/>
        <w:adjustRightInd w:val="0"/>
        <w:jc w:val="both"/>
        <w:rPr>
          <w:rFonts w:ascii="Arial" w:hAnsi="Arial"/>
        </w:rPr>
      </w:pPr>
      <w:r w:rsidRPr="000D6C11">
        <w:rPr>
          <w:rFonts w:ascii="Arial" w:hAnsi="Arial"/>
        </w:rPr>
        <w:t xml:space="preserve">Délivré par : </w:t>
      </w:r>
      <w:r w:rsidR="004F6EF0" w:rsidRPr="000D6C11">
        <w:rPr>
          <w:rFonts w:ascii="Arial" w:hAnsi="Arial"/>
        </w:rPr>
        <w:t>OXFAM au Tchad</w:t>
      </w:r>
    </w:p>
    <w:p w14:paraId="4F242CCF" w14:textId="66649694" w:rsidR="00B21105" w:rsidRPr="000D6C11" w:rsidRDefault="001C1CE9" w:rsidP="00B21105">
      <w:pPr>
        <w:widowControl w:val="0"/>
        <w:autoSpaceDE w:val="0"/>
        <w:autoSpaceDN w:val="0"/>
        <w:adjustRightInd w:val="0"/>
        <w:jc w:val="both"/>
        <w:rPr>
          <w:rFonts w:ascii="Arial" w:hAnsi="Arial"/>
        </w:rPr>
      </w:pPr>
      <w:r w:rsidRPr="000D6C11">
        <w:rPr>
          <w:rFonts w:ascii="Arial" w:hAnsi="Arial"/>
        </w:rPr>
        <w:t xml:space="preserve">Auteur : </w:t>
      </w:r>
      <w:r w:rsidR="00277287">
        <w:rPr>
          <w:rFonts w:ascii="Arial" w:hAnsi="Arial"/>
        </w:rPr>
        <w:t>Ndimadji Mbangodji</w:t>
      </w:r>
    </w:p>
    <w:p w14:paraId="39D7E561" w14:textId="34BB32A5" w:rsidR="00B21105" w:rsidRPr="000D6C11" w:rsidRDefault="108F7384" w:rsidP="7EC6CDA7">
      <w:pPr>
        <w:widowControl w:val="0"/>
        <w:autoSpaceDE w:val="0"/>
        <w:autoSpaceDN w:val="0"/>
        <w:adjustRightInd w:val="0"/>
        <w:jc w:val="both"/>
        <w:rPr>
          <w:rFonts w:ascii="Arial" w:hAnsi="Arial" w:cs="Arial"/>
        </w:rPr>
      </w:pPr>
      <w:r w:rsidRPr="000D6C11">
        <w:rPr>
          <w:rFonts w:ascii="Arial" w:hAnsi="Arial"/>
        </w:rPr>
        <w:t>Date de publication :</w:t>
      </w:r>
      <w:r w:rsidR="00E0129D">
        <w:rPr>
          <w:rFonts w:ascii="Arial" w:hAnsi="Arial"/>
        </w:rPr>
        <w:t>20</w:t>
      </w:r>
      <w:r w:rsidRPr="000D6C11">
        <w:rPr>
          <w:rFonts w:ascii="Arial" w:hAnsi="Arial"/>
        </w:rPr>
        <w:t>/11/202</w:t>
      </w:r>
      <w:r w:rsidR="00277287">
        <w:rPr>
          <w:rFonts w:ascii="Arial" w:hAnsi="Arial"/>
        </w:rPr>
        <w:t>4</w:t>
      </w:r>
    </w:p>
    <w:p w14:paraId="2D70FEA3" w14:textId="77777777" w:rsidR="003369B0" w:rsidRPr="000D6C11" w:rsidRDefault="00C1206F" w:rsidP="004623AF">
      <w:pPr>
        <w:widowControl w:val="0"/>
        <w:tabs>
          <w:tab w:val="left" w:pos="4102"/>
        </w:tabs>
        <w:autoSpaceDE w:val="0"/>
        <w:autoSpaceDN w:val="0"/>
        <w:adjustRightInd w:val="0"/>
        <w:jc w:val="both"/>
        <w:rPr>
          <w:rFonts w:ascii="Arial" w:hAnsi="Arial" w:cs="Arial"/>
        </w:rPr>
      </w:pPr>
      <w:r w:rsidRPr="000D6C11">
        <w:tab/>
      </w:r>
    </w:p>
    <w:p w14:paraId="62E58EC7" w14:textId="77777777" w:rsidR="00B21105" w:rsidRDefault="00051B75" w:rsidP="00376CC8">
      <w:pPr>
        <w:pStyle w:val="En-ttedetabledesmatires"/>
        <w:numPr>
          <w:ilvl w:val="0"/>
          <w:numId w:val="0"/>
        </w:numPr>
        <w:ind w:left="432" w:hanging="432"/>
        <w:rPr>
          <w:rFonts w:ascii="Arial" w:hAnsi="Arial"/>
        </w:rPr>
      </w:pPr>
      <w:r w:rsidRPr="009D671B">
        <w:rPr>
          <w:rFonts w:ascii="Arial" w:hAnsi="Arial"/>
        </w:rPr>
        <w:lastRenderedPageBreak/>
        <w:t>SOMMAIRE</w:t>
      </w:r>
    </w:p>
    <w:p w14:paraId="1BA340C9" w14:textId="77777777" w:rsidR="0033385B" w:rsidRDefault="0033385B" w:rsidP="0033385B"/>
    <w:p w14:paraId="60F92659" w14:textId="77777777" w:rsidR="0033385B" w:rsidRPr="0033385B" w:rsidRDefault="0033385B" w:rsidP="0033385B"/>
    <w:p w14:paraId="51412189" w14:textId="48B3511A" w:rsidR="00E91140" w:rsidRDefault="006B0E85">
      <w:pPr>
        <w:pStyle w:val="TM1"/>
        <w:rPr>
          <w:rFonts w:asciiTheme="minorHAnsi" w:eastAsiaTheme="minorEastAsia" w:hAnsiTheme="minorHAnsi" w:cstheme="minorBidi"/>
          <w:b w:val="0"/>
          <w:smallCaps w:val="0"/>
          <w:sz w:val="22"/>
          <w:szCs w:val="22"/>
          <w:lang w:val="es-ES" w:eastAsia="es-ES" w:bidi="ar-SA"/>
        </w:rPr>
      </w:pPr>
      <w:r w:rsidRPr="0033385B">
        <w:rPr>
          <w:rFonts w:ascii="Arial" w:hAnsi="Arial"/>
          <w:noProof w:val="0"/>
          <w:sz w:val="20"/>
          <w:szCs w:val="20"/>
        </w:rPr>
        <w:fldChar w:fldCharType="begin"/>
      </w:r>
      <w:r w:rsidR="00051B75" w:rsidRPr="0033385B">
        <w:rPr>
          <w:rFonts w:ascii="Arial" w:hAnsi="Arial"/>
          <w:noProof w:val="0"/>
          <w:sz w:val="20"/>
          <w:szCs w:val="20"/>
        </w:rPr>
        <w:instrText xml:space="preserve"> TOC \o "1-3" \h \z \u </w:instrText>
      </w:r>
      <w:r w:rsidRPr="0033385B">
        <w:rPr>
          <w:rFonts w:ascii="Arial" w:hAnsi="Arial"/>
          <w:noProof w:val="0"/>
          <w:sz w:val="20"/>
          <w:szCs w:val="20"/>
        </w:rPr>
        <w:fldChar w:fldCharType="separate"/>
      </w:r>
      <w:hyperlink w:anchor="_Toc461194723" w:history="1">
        <w:r w:rsidR="00E91140" w:rsidRPr="00352BCE">
          <w:rPr>
            <w:rStyle w:val="Lienhypertexte"/>
            <w:rFonts w:ascii="Arial" w:hAnsi="Arial"/>
          </w:rPr>
          <w:t>INSTRUCTIONS AUX SOUMISSIONNAIRES</w:t>
        </w:r>
        <w:r w:rsidR="00E91140">
          <w:rPr>
            <w:webHidden/>
          </w:rPr>
          <w:tab/>
        </w:r>
        <w:r>
          <w:rPr>
            <w:webHidden/>
          </w:rPr>
          <w:fldChar w:fldCharType="begin"/>
        </w:r>
        <w:r w:rsidR="00E91140">
          <w:rPr>
            <w:webHidden/>
          </w:rPr>
          <w:instrText xml:space="preserve"> PAGEREF _Toc461194723 \h </w:instrText>
        </w:r>
        <w:r>
          <w:rPr>
            <w:webHidden/>
          </w:rPr>
        </w:r>
        <w:r>
          <w:rPr>
            <w:webHidden/>
          </w:rPr>
          <w:fldChar w:fldCharType="separate"/>
        </w:r>
        <w:r w:rsidR="00BB2233">
          <w:rPr>
            <w:webHidden/>
          </w:rPr>
          <w:t>3</w:t>
        </w:r>
        <w:r>
          <w:rPr>
            <w:webHidden/>
          </w:rPr>
          <w:fldChar w:fldCharType="end"/>
        </w:r>
      </w:hyperlink>
    </w:p>
    <w:p w14:paraId="4AB0729D" w14:textId="795822D0" w:rsidR="00E91140" w:rsidRDefault="00000000">
      <w:pPr>
        <w:pStyle w:val="TM2"/>
        <w:rPr>
          <w:rFonts w:asciiTheme="minorHAnsi" w:eastAsiaTheme="minorEastAsia" w:hAnsiTheme="minorHAnsi" w:cstheme="minorBidi"/>
          <w:b w:val="0"/>
          <w:sz w:val="22"/>
          <w:szCs w:val="22"/>
          <w:lang w:val="es-ES" w:eastAsia="es-ES" w:bidi="ar-SA"/>
        </w:rPr>
      </w:pPr>
      <w:hyperlink w:anchor="_Toc461194724" w:history="1">
        <w:r w:rsidR="00E91140" w:rsidRPr="00352BCE">
          <w:rPr>
            <w:rStyle w:val="Lienhypertexte"/>
          </w:rPr>
          <w:t>1</w:t>
        </w:r>
        <w:r w:rsidR="00E91140">
          <w:rPr>
            <w:rFonts w:asciiTheme="minorHAnsi" w:eastAsiaTheme="minorEastAsia" w:hAnsiTheme="minorHAnsi" w:cstheme="minorBidi"/>
            <w:b w:val="0"/>
            <w:sz w:val="22"/>
            <w:szCs w:val="22"/>
            <w:lang w:val="es-ES" w:eastAsia="es-ES" w:bidi="ar-SA"/>
          </w:rPr>
          <w:tab/>
        </w:r>
        <w:r w:rsidR="00E91140" w:rsidRPr="00352BCE">
          <w:rPr>
            <w:rStyle w:val="Lienhypertexte"/>
          </w:rPr>
          <w:t>OBJET DU DOSSIER D’APPEL D’OFFRES</w:t>
        </w:r>
        <w:r w:rsidR="00E91140">
          <w:rPr>
            <w:webHidden/>
          </w:rPr>
          <w:tab/>
        </w:r>
        <w:r w:rsidR="006B0E85">
          <w:rPr>
            <w:webHidden/>
          </w:rPr>
          <w:fldChar w:fldCharType="begin"/>
        </w:r>
        <w:r w:rsidR="00E91140">
          <w:rPr>
            <w:webHidden/>
          </w:rPr>
          <w:instrText xml:space="preserve"> PAGEREF _Toc461194724 \h </w:instrText>
        </w:r>
        <w:r w:rsidR="006B0E85">
          <w:rPr>
            <w:webHidden/>
          </w:rPr>
        </w:r>
        <w:r w:rsidR="006B0E85">
          <w:rPr>
            <w:webHidden/>
          </w:rPr>
          <w:fldChar w:fldCharType="separate"/>
        </w:r>
        <w:r w:rsidR="00BB2233">
          <w:rPr>
            <w:webHidden/>
          </w:rPr>
          <w:t>3</w:t>
        </w:r>
        <w:r w:rsidR="006B0E85">
          <w:rPr>
            <w:webHidden/>
          </w:rPr>
          <w:fldChar w:fldCharType="end"/>
        </w:r>
      </w:hyperlink>
    </w:p>
    <w:p w14:paraId="6E29D5D0" w14:textId="3BFEB7E2" w:rsidR="00E91140" w:rsidRDefault="00000000">
      <w:pPr>
        <w:pStyle w:val="TM2"/>
        <w:rPr>
          <w:rFonts w:asciiTheme="minorHAnsi" w:eastAsiaTheme="minorEastAsia" w:hAnsiTheme="minorHAnsi" w:cstheme="minorBidi"/>
          <w:b w:val="0"/>
          <w:sz w:val="22"/>
          <w:szCs w:val="22"/>
          <w:lang w:val="es-ES" w:eastAsia="es-ES" w:bidi="ar-SA"/>
        </w:rPr>
      </w:pPr>
      <w:hyperlink w:anchor="_Toc461194725" w:history="1">
        <w:r w:rsidR="00E91140" w:rsidRPr="00352BCE">
          <w:rPr>
            <w:rStyle w:val="Lienhypertexte"/>
          </w:rPr>
          <w:t>2</w:t>
        </w:r>
        <w:r w:rsidR="00E91140">
          <w:rPr>
            <w:rFonts w:asciiTheme="minorHAnsi" w:eastAsiaTheme="minorEastAsia" w:hAnsiTheme="minorHAnsi" w:cstheme="minorBidi"/>
            <w:b w:val="0"/>
            <w:sz w:val="22"/>
            <w:szCs w:val="22"/>
            <w:lang w:val="es-ES" w:eastAsia="es-ES" w:bidi="ar-SA"/>
          </w:rPr>
          <w:tab/>
        </w:r>
        <w:r w:rsidR="00E91140" w:rsidRPr="00352BCE">
          <w:rPr>
            <w:rStyle w:val="Lienhypertexte"/>
          </w:rPr>
          <w:t>CALENDRIER D’INVITATION À SOUMISSIONNER</w:t>
        </w:r>
        <w:r w:rsidR="00E91140">
          <w:rPr>
            <w:webHidden/>
          </w:rPr>
          <w:tab/>
        </w:r>
        <w:r w:rsidR="006B0E85">
          <w:rPr>
            <w:webHidden/>
          </w:rPr>
          <w:fldChar w:fldCharType="begin"/>
        </w:r>
        <w:r w:rsidR="00E91140">
          <w:rPr>
            <w:webHidden/>
          </w:rPr>
          <w:instrText xml:space="preserve"> PAGEREF _Toc461194725 \h </w:instrText>
        </w:r>
        <w:r w:rsidR="006B0E85">
          <w:rPr>
            <w:webHidden/>
          </w:rPr>
        </w:r>
        <w:r w:rsidR="006B0E85">
          <w:rPr>
            <w:webHidden/>
          </w:rPr>
          <w:fldChar w:fldCharType="separate"/>
        </w:r>
        <w:r w:rsidR="00BB2233">
          <w:rPr>
            <w:webHidden/>
          </w:rPr>
          <w:t>3</w:t>
        </w:r>
        <w:r w:rsidR="006B0E85">
          <w:rPr>
            <w:webHidden/>
          </w:rPr>
          <w:fldChar w:fldCharType="end"/>
        </w:r>
      </w:hyperlink>
    </w:p>
    <w:p w14:paraId="55FC722A" w14:textId="1894D9F2" w:rsidR="00E91140" w:rsidRDefault="00000000">
      <w:pPr>
        <w:pStyle w:val="TM2"/>
        <w:rPr>
          <w:rFonts w:asciiTheme="minorHAnsi" w:eastAsiaTheme="minorEastAsia" w:hAnsiTheme="minorHAnsi" w:cstheme="minorBidi"/>
          <w:b w:val="0"/>
          <w:sz w:val="22"/>
          <w:szCs w:val="22"/>
          <w:lang w:val="es-ES" w:eastAsia="es-ES" w:bidi="ar-SA"/>
        </w:rPr>
      </w:pPr>
      <w:hyperlink w:anchor="_Toc461194726" w:history="1">
        <w:r w:rsidR="00E91140" w:rsidRPr="00352BCE">
          <w:rPr>
            <w:rStyle w:val="Lienhypertexte"/>
          </w:rPr>
          <w:t>3</w:t>
        </w:r>
        <w:r w:rsidR="00E91140">
          <w:rPr>
            <w:rFonts w:asciiTheme="minorHAnsi" w:eastAsiaTheme="minorEastAsia" w:hAnsiTheme="minorHAnsi" w:cstheme="minorBidi"/>
            <w:b w:val="0"/>
            <w:sz w:val="22"/>
            <w:szCs w:val="22"/>
            <w:lang w:val="es-ES" w:eastAsia="es-ES" w:bidi="ar-SA"/>
          </w:rPr>
          <w:tab/>
        </w:r>
        <w:r w:rsidR="00E91140" w:rsidRPr="00352BCE">
          <w:rPr>
            <w:rStyle w:val="Lienhypertexte"/>
          </w:rPr>
          <w:t>INSTRUCTIONS AUX SOUMISSIONNAIRES</w:t>
        </w:r>
        <w:r w:rsidR="00E91140">
          <w:rPr>
            <w:webHidden/>
          </w:rPr>
          <w:tab/>
        </w:r>
        <w:r w:rsidR="006B0E85">
          <w:rPr>
            <w:webHidden/>
          </w:rPr>
          <w:fldChar w:fldCharType="begin"/>
        </w:r>
        <w:r w:rsidR="00E91140">
          <w:rPr>
            <w:webHidden/>
          </w:rPr>
          <w:instrText xml:space="preserve"> PAGEREF _Toc461194726 \h </w:instrText>
        </w:r>
        <w:r w:rsidR="006B0E85">
          <w:rPr>
            <w:webHidden/>
          </w:rPr>
        </w:r>
        <w:r w:rsidR="006B0E85">
          <w:rPr>
            <w:webHidden/>
          </w:rPr>
          <w:fldChar w:fldCharType="separate"/>
        </w:r>
        <w:r w:rsidR="00BB2233">
          <w:rPr>
            <w:webHidden/>
          </w:rPr>
          <w:t>3</w:t>
        </w:r>
        <w:r w:rsidR="006B0E85">
          <w:rPr>
            <w:webHidden/>
          </w:rPr>
          <w:fldChar w:fldCharType="end"/>
        </w:r>
      </w:hyperlink>
    </w:p>
    <w:p w14:paraId="50B49AC9" w14:textId="59973F02" w:rsidR="00E91140" w:rsidRDefault="00000000">
      <w:pPr>
        <w:pStyle w:val="TM3"/>
        <w:rPr>
          <w:rFonts w:asciiTheme="minorHAnsi" w:eastAsiaTheme="minorEastAsia" w:hAnsiTheme="minorHAnsi" w:cstheme="minorBidi"/>
          <w:lang w:val="es-ES" w:eastAsia="es-ES" w:bidi="ar-SA"/>
        </w:rPr>
      </w:pPr>
      <w:hyperlink w:anchor="_Toc461194730" w:history="1">
        <w:r w:rsidR="00E91140" w:rsidRPr="00352BCE">
          <w:rPr>
            <w:rStyle w:val="Lienhypertexte"/>
            <w:rFonts w:ascii="Arial" w:hAnsi="Arial"/>
          </w:rPr>
          <w:t>3.1</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Candidature du fournisseur</w:t>
        </w:r>
        <w:r w:rsidR="00E91140">
          <w:rPr>
            <w:webHidden/>
          </w:rPr>
          <w:tab/>
        </w:r>
        <w:r w:rsidR="006B0E85">
          <w:rPr>
            <w:webHidden/>
          </w:rPr>
          <w:fldChar w:fldCharType="begin"/>
        </w:r>
        <w:r w:rsidR="00E91140">
          <w:rPr>
            <w:webHidden/>
          </w:rPr>
          <w:instrText xml:space="preserve"> PAGEREF _Toc461194730 \h </w:instrText>
        </w:r>
        <w:r w:rsidR="006B0E85">
          <w:rPr>
            <w:webHidden/>
          </w:rPr>
        </w:r>
        <w:r w:rsidR="006B0E85">
          <w:rPr>
            <w:webHidden/>
          </w:rPr>
          <w:fldChar w:fldCharType="separate"/>
        </w:r>
        <w:r w:rsidR="00BB2233">
          <w:rPr>
            <w:webHidden/>
          </w:rPr>
          <w:t>4</w:t>
        </w:r>
        <w:r w:rsidR="006B0E85">
          <w:rPr>
            <w:webHidden/>
          </w:rPr>
          <w:fldChar w:fldCharType="end"/>
        </w:r>
      </w:hyperlink>
    </w:p>
    <w:p w14:paraId="3BA2EF94" w14:textId="63FEFAC9" w:rsidR="00E91140" w:rsidRDefault="00000000">
      <w:pPr>
        <w:pStyle w:val="TM3"/>
        <w:rPr>
          <w:rFonts w:asciiTheme="minorHAnsi" w:eastAsiaTheme="minorEastAsia" w:hAnsiTheme="minorHAnsi" w:cstheme="minorBidi"/>
          <w:lang w:val="es-ES" w:eastAsia="es-ES" w:bidi="ar-SA"/>
        </w:rPr>
      </w:pPr>
      <w:hyperlink w:anchor="_Toc461194731" w:history="1">
        <w:r w:rsidR="00E91140" w:rsidRPr="00352BCE">
          <w:rPr>
            <w:rStyle w:val="Lienhypertexte"/>
            <w:rFonts w:ascii="Arial" w:hAnsi="Arial"/>
          </w:rPr>
          <w:t>3.2</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Proposition d'appel d’offres</w:t>
        </w:r>
        <w:r w:rsidR="00E91140">
          <w:rPr>
            <w:webHidden/>
          </w:rPr>
          <w:tab/>
        </w:r>
        <w:r w:rsidR="006B0E85">
          <w:rPr>
            <w:webHidden/>
          </w:rPr>
          <w:fldChar w:fldCharType="begin"/>
        </w:r>
        <w:r w:rsidR="00E91140">
          <w:rPr>
            <w:webHidden/>
          </w:rPr>
          <w:instrText xml:space="preserve"> PAGEREF _Toc461194731 \h </w:instrText>
        </w:r>
        <w:r w:rsidR="006B0E85">
          <w:rPr>
            <w:webHidden/>
          </w:rPr>
        </w:r>
        <w:r w:rsidR="006B0E85">
          <w:rPr>
            <w:webHidden/>
          </w:rPr>
          <w:fldChar w:fldCharType="separate"/>
        </w:r>
        <w:r w:rsidR="00BB2233">
          <w:rPr>
            <w:webHidden/>
          </w:rPr>
          <w:t>5</w:t>
        </w:r>
        <w:r w:rsidR="006B0E85">
          <w:rPr>
            <w:webHidden/>
          </w:rPr>
          <w:fldChar w:fldCharType="end"/>
        </w:r>
      </w:hyperlink>
    </w:p>
    <w:p w14:paraId="74CDE371" w14:textId="2723D4A2" w:rsidR="00E91140" w:rsidRDefault="00000000">
      <w:pPr>
        <w:pStyle w:val="TM3"/>
        <w:rPr>
          <w:rFonts w:asciiTheme="minorHAnsi" w:eastAsiaTheme="minorEastAsia" w:hAnsiTheme="minorHAnsi" w:cstheme="minorBidi"/>
          <w:lang w:val="es-ES" w:eastAsia="es-ES" w:bidi="ar-SA"/>
        </w:rPr>
      </w:pPr>
      <w:hyperlink w:anchor="_Toc461194732" w:history="1">
        <w:r w:rsidR="00E91140" w:rsidRPr="00352BCE">
          <w:rPr>
            <w:rStyle w:val="Lienhypertexte"/>
            <w:rFonts w:ascii="Arial" w:hAnsi="Arial"/>
          </w:rPr>
          <w:t>3.2.1</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Devise</w:t>
        </w:r>
        <w:r w:rsidR="00E91140">
          <w:rPr>
            <w:webHidden/>
          </w:rPr>
          <w:tab/>
        </w:r>
        <w:r w:rsidR="006B0E85">
          <w:rPr>
            <w:webHidden/>
          </w:rPr>
          <w:fldChar w:fldCharType="begin"/>
        </w:r>
        <w:r w:rsidR="00E91140">
          <w:rPr>
            <w:webHidden/>
          </w:rPr>
          <w:instrText xml:space="preserve"> PAGEREF _Toc461194732 \h </w:instrText>
        </w:r>
        <w:r w:rsidR="006B0E85">
          <w:rPr>
            <w:webHidden/>
          </w:rPr>
        </w:r>
        <w:r w:rsidR="006B0E85">
          <w:rPr>
            <w:webHidden/>
          </w:rPr>
          <w:fldChar w:fldCharType="separate"/>
        </w:r>
        <w:r w:rsidR="00BB2233">
          <w:rPr>
            <w:webHidden/>
          </w:rPr>
          <w:t>5</w:t>
        </w:r>
        <w:r w:rsidR="006B0E85">
          <w:rPr>
            <w:webHidden/>
          </w:rPr>
          <w:fldChar w:fldCharType="end"/>
        </w:r>
      </w:hyperlink>
    </w:p>
    <w:p w14:paraId="199B6EB9" w14:textId="51353812" w:rsidR="00E91140" w:rsidRDefault="00000000">
      <w:pPr>
        <w:pStyle w:val="TM3"/>
        <w:rPr>
          <w:rFonts w:asciiTheme="minorHAnsi" w:eastAsiaTheme="minorEastAsia" w:hAnsiTheme="minorHAnsi" w:cstheme="minorBidi"/>
          <w:lang w:val="es-ES" w:eastAsia="es-ES" w:bidi="ar-SA"/>
        </w:rPr>
      </w:pPr>
      <w:hyperlink w:anchor="_Toc461194733" w:history="1">
        <w:r w:rsidR="00E91140" w:rsidRPr="00352BCE">
          <w:rPr>
            <w:rStyle w:val="Lienhypertexte"/>
            <w:rFonts w:ascii="Arial" w:hAnsi="Arial"/>
          </w:rPr>
          <w:t>3.2.2</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Validité des soumissions</w:t>
        </w:r>
        <w:r w:rsidR="00E91140">
          <w:rPr>
            <w:webHidden/>
          </w:rPr>
          <w:tab/>
        </w:r>
        <w:r w:rsidR="006B0E85">
          <w:rPr>
            <w:webHidden/>
          </w:rPr>
          <w:fldChar w:fldCharType="begin"/>
        </w:r>
        <w:r w:rsidR="00E91140">
          <w:rPr>
            <w:webHidden/>
          </w:rPr>
          <w:instrText xml:space="preserve"> PAGEREF _Toc461194733 \h </w:instrText>
        </w:r>
        <w:r w:rsidR="006B0E85">
          <w:rPr>
            <w:webHidden/>
          </w:rPr>
        </w:r>
        <w:r w:rsidR="006B0E85">
          <w:rPr>
            <w:webHidden/>
          </w:rPr>
          <w:fldChar w:fldCharType="separate"/>
        </w:r>
        <w:r w:rsidR="00BB2233">
          <w:rPr>
            <w:webHidden/>
          </w:rPr>
          <w:t>5</w:t>
        </w:r>
        <w:r w:rsidR="006B0E85">
          <w:rPr>
            <w:webHidden/>
          </w:rPr>
          <w:fldChar w:fldCharType="end"/>
        </w:r>
      </w:hyperlink>
    </w:p>
    <w:p w14:paraId="7AF36EAB" w14:textId="173965EB" w:rsidR="00E91140" w:rsidRDefault="00000000">
      <w:pPr>
        <w:pStyle w:val="TM3"/>
        <w:rPr>
          <w:rFonts w:asciiTheme="minorHAnsi" w:eastAsiaTheme="minorEastAsia" w:hAnsiTheme="minorHAnsi" w:cstheme="minorBidi"/>
          <w:lang w:val="es-ES" w:eastAsia="es-ES" w:bidi="ar-SA"/>
        </w:rPr>
      </w:pPr>
      <w:hyperlink w:anchor="_Toc461194734" w:history="1">
        <w:r w:rsidR="00E91140" w:rsidRPr="00352BCE">
          <w:rPr>
            <w:rStyle w:val="Lienhypertexte"/>
            <w:rFonts w:ascii="Arial" w:hAnsi="Arial"/>
          </w:rPr>
          <w:t>3.2.3</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Présentation de la soumission</w:t>
        </w:r>
        <w:r w:rsidR="00E91140">
          <w:rPr>
            <w:webHidden/>
          </w:rPr>
          <w:tab/>
        </w:r>
        <w:r w:rsidR="006B0E85">
          <w:rPr>
            <w:webHidden/>
          </w:rPr>
          <w:fldChar w:fldCharType="begin"/>
        </w:r>
        <w:r w:rsidR="00E91140">
          <w:rPr>
            <w:webHidden/>
          </w:rPr>
          <w:instrText xml:space="preserve"> PAGEREF _Toc461194734 \h </w:instrText>
        </w:r>
        <w:r w:rsidR="006B0E85">
          <w:rPr>
            <w:webHidden/>
          </w:rPr>
        </w:r>
        <w:r w:rsidR="006B0E85">
          <w:rPr>
            <w:webHidden/>
          </w:rPr>
          <w:fldChar w:fldCharType="separate"/>
        </w:r>
        <w:r w:rsidR="00BB2233">
          <w:rPr>
            <w:webHidden/>
          </w:rPr>
          <w:t>5</w:t>
        </w:r>
        <w:r w:rsidR="006B0E85">
          <w:rPr>
            <w:webHidden/>
          </w:rPr>
          <w:fldChar w:fldCharType="end"/>
        </w:r>
      </w:hyperlink>
    </w:p>
    <w:p w14:paraId="67E9908D" w14:textId="0E93E0C7" w:rsidR="00E91140" w:rsidRDefault="00000000">
      <w:pPr>
        <w:pStyle w:val="TM3"/>
        <w:rPr>
          <w:rFonts w:asciiTheme="minorHAnsi" w:eastAsiaTheme="minorEastAsia" w:hAnsiTheme="minorHAnsi" w:cstheme="minorBidi"/>
          <w:lang w:val="es-ES" w:eastAsia="es-ES" w:bidi="ar-SA"/>
        </w:rPr>
      </w:pPr>
      <w:hyperlink w:anchor="_Toc461194735" w:history="1">
        <w:r w:rsidR="00E91140" w:rsidRPr="00352BCE">
          <w:rPr>
            <w:rStyle w:val="Lienhypertexte"/>
            <w:rFonts w:ascii="Arial" w:hAnsi="Arial"/>
          </w:rPr>
          <w:t>3.2.4</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Conformité</w:t>
        </w:r>
        <w:r w:rsidR="00E91140">
          <w:rPr>
            <w:webHidden/>
          </w:rPr>
          <w:tab/>
        </w:r>
        <w:r w:rsidR="006B0E85">
          <w:rPr>
            <w:webHidden/>
          </w:rPr>
          <w:fldChar w:fldCharType="begin"/>
        </w:r>
        <w:r w:rsidR="00E91140">
          <w:rPr>
            <w:webHidden/>
          </w:rPr>
          <w:instrText xml:space="preserve"> PAGEREF _Toc461194735 \h </w:instrText>
        </w:r>
        <w:r w:rsidR="006B0E85">
          <w:rPr>
            <w:webHidden/>
          </w:rPr>
        </w:r>
        <w:r w:rsidR="006B0E85">
          <w:rPr>
            <w:webHidden/>
          </w:rPr>
          <w:fldChar w:fldCharType="separate"/>
        </w:r>
        <w:r w:rsidR="00BB2233">
          <w:rPr>
            <w:webHidden/>
          </w:rPr>
          <w:t>5</w:t>
        </w:r>
        <w:r w:rsidR="006B0E85">
          <w:rPr>
            <w:webHidden/>
          </w:rPr>
          <w:fldChar w:fldCharType="end"/>
        </w:r>
      </w:hyperlink>
    </w:p>
    <w:p w14:paraId="065B69F0" w14:textId="098A7496" w:rsidR="00E91140" w:rsidRDefault="00000000">
      <w:pPr>
        <w:pStyle w:val="TM3"/>
        <w:rPr>
          <w:rFonts w:asciiTheme="minorHAnsi" w:eastAsiaTheme="minorEastAsia" w:hAnsiTheme="minorHAnsi" w:cstheme="minorBidi"/>
          <w:lang w:val="es-ES" w:eastAsia="es-ES" w:bidi="ar-SA"/>
        </w:rPr>
      </w:pPr>
      <w:hyperlink w:anchor="_Toc461194736" w:history="1">
        <w:r w:rsidR="00E91140" w:rsidRPr="00352BCE">
          <w:rPr>
            <w:rStyle w:val="Lienhypertexte"/>
            <w:rFonts w:ascii="Arial" w:hAnsi="Arial"/>
          </w:rPr>
          <w:t>3.2.5</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Offre technique</w:t>
        </w:r>
        <w:r w:rsidR="00E91140">
          <w:rPr>
            <w:webHidden/>
          </w:rPr>
          <w:tab/>
        </w:r>
        <w:r w:rsidR="006B0E85">
          <w:rPr>
            <w:webHidden/>
          </w:rPr>
          <w:fldChar w:fldCharType="begin"/>
        </w:r>
        <w:r w:rsidR="00E91140">
          <w:rPr>
            <w:webHidden/>
          </w:rPr>
          <w:instrText xml:space="preserve"> PAGEREF _Toc461194736 \h </w:instrText>
        </w:r>
        <w:r w:rsidR="006B0E85">
          <w:rPr>
            <w:webHidden/>
          </w:rPr>
        </w:r>
        <w:r w:rsidR="006B0E85">
          <w:rPr>
            <w:webHidden/>
          </w:rPr>
          <w:fldChar w:fldCharType="separate"/>
        </w:r>
        <w:r w:rsidR="00BB2233">
          <w:rPr>
            <w:webHidden/>
          </w:rPr>
          <w:t>6</w:t>
        </w:r>
        <w:r w:rsidR="006B0E85">
          <w:rPr>
            <w:webHidden/>
          </w:rPr>
          <w:fldChar w:fldCharType="end"/>
        </w:r>
      </w:hyperlink>
    </w:p>
    <w:p w14:paraId="7BFBC133" w14:textId="6F0C3F44" w:rsidR="00E91140" w:rsidRDefault="00000000">
      <w:pPr>
        <w:pStyle w:val="TM3"/>
        <w:rPr>
          <w:rFonts w:asciiTheme="minorHAnsi" w:eastAsiaTheme="minorEastAsia" w:hAnsiTheme="minorHAnsi" w:cstheme="minorBidi"/>
          <w:lang w:val="es-ES" w:eastAsia="es-ES" w:bidi="ar-SA"/>
        </w:rPr>
      </w:pPr>
      <w:hyperlink w:anchor="_Toc461194737" w:history="1">
        <w:r w:rsidR="00E91140" w:rsidRPr="00352BCE">
          <w:rPr>
            <w:rStyle w:val="Lienhypertexte"/>
            <w:rFonts w:ascii="Arial" w:hAnsi="Arial"/>
          </w:rPr>
          <w:t>3.2.6</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Proposition de prix ​</w:t>
        </w:r>
        <w:r w:rsidR="00E91140">
          <w:rPr>
            <w:webHidden/>
          </w:rPr>
          <w:tab/>
        </w:r>
        <w:r w:rsidR="006B0E85">
          <w:rPr>
            <w:webHidden/>
          </w:rPr>
          <w:fldChar w:fldCharType="begin"/>
        </w:r>
        <w:r w:rsidR="00E91140">
          <w:rPr>
            <w:webHidden/>
          </w:rPr>
          <w:instrText xml:space="preserve"> PAGEREF _Toc461194737 \h </w:instrText>
        </w:r>
        <w:r w:rsidR="006B0E85">
          <w:rPr>
            <w:webHidden/>
          </w:rPr>
        </w:r>
        <w:r w:rsidR="006B0E85">
          <w:rPr>
            <w:webHidden/>
          </w:rPr>
          <w:fldChar w:fldCharType="separate"/>
        </w:r>
        <w:r w:rsidR="00BB2233">
          <w:rPr>
            <w:webHidden/>
          </w:rPr>
          <w:t>6</w:t>
        </w:r>
        <w:r w:rsidR="006B0E85">
          <w:rPr>
            <w:webHidden/>
          </w:rPr>
          <w:fldChar w:fldCharType="end"/>
        </w:r>
      </w:hyperlink>
    </w:p>
    <w:p w14:paraId="042FB765" w14:textId="1E05123D" w:rsidR="00E91140" w:rsidRDefault="00000000">
      <w:pPr>
        <w:pStyle w:val="TM2"/>
        <w:rPr>
          <w:rFonts w:asciiTheme="minorHAnsi" w:eastAsiaTheme="minorEastAsia" w:hAnsiTheme="minorHAnsi" w:cstheme="minorBidi"/>
          <w:b w:val="0"/>
          <w:sz w:val="22"/>
          <w:szCs w:val="22"/>
          <w:lang w:val="es-ES" w:eastAsia="es-ES" w:bidi="ar-SA"/>
        </w:rPr>
      </w:pPr>
      <w:hyperlink w:anchor="_Toc461194738" w:history="1">
        <w:r w:rsidR="00E91140" w:rsidRPr="00352BCE">
          <w:rPr>
            <w:rStyle w:val="Lienhypertexte"/>
          </w:rPr>
          <w:t>4</w:t>
        </w:r>
        <w:r w:rsidR="00E91140">
          <w:rPr>
            <w:rFonts w:asciiTheme="minorHAnsi" w:eastAsiaTheme="minorEastAsia" w:hAnsiTheme="minorHAnsi" w:cstheme="minorBidi"/>
            <w:b w:val="0"/>
            <w:sz w:val="22"/>
            <w:szCs w:val="22"/>
            <w:lang w:val="es-ES" w:eastAsia="es-ES" w:bidi="ar-SA"/>
          </w:rPr>
          <w:tab/>
        </w:r>
        <w:r w:rsidR="00E91140" w:rsidRPr="00352BCE">
          <w:rPr>
            <w:rStyle w:val="Lienhypertexte"/>
          </w:rPr>
          <w:t>CONDITIONS DE L’APPEL D’OFFRES</w:t>
        </w:r>
        <w:r w:rsidR="00E91140">
          <w:rPr>
            <w:webHidden/>
          </w:rPr>
          <w:tab/>
        </w:r>
        <w:r w:rsidR="006B0E85">
          <w:rPr>
            <w:webHidden/>
          </w:rPr>
          <w:fldChar w:fldCharType="begin"/>
        </w:r>
        <w:r w:rsidR="00E91140">
          <w:rPr>
            <w:webHidden/>
          </w:rPr>
          <w:instrText xml:space="preserve"> PAGEREF _Toc461194738 \h </w:instrText>
        </w:r>
        <w:r w:rsidR="006B0E85">
          <w:rPr>
            <w:webHidden/>
          </w:rPr>
        </w:r>
        <w:r w:rsidR="006B0E85">
          <w:rPr>
            <w:webHidden/>
          </w:rPr>
          <w:fldChar w:fldCharType="separate"/>
        </w:r>
        <w:r w:rsidR="00BB2233">
          <w:rPr>
            <w:webHidden/>
          </w:rPr>
          <w:t>6</w:t>
        </w:r>
        <w:r w:rsidR="006B0E85">
          <w:rPr>
            <w:webHidden/>
          </w:rPr>
          <w:fldChar w:fldCharType="end"/>
        </w:r>
      </w:hyperlink>
    </w:p>
    <w:p w14:paraId="359B4687" w14:textId="72C9E7C4" w:rsidR="00E91140" w:rsidRDefault="00000000">
      <w:pPr>
        <w:pStyle w:val="TM3"/>
        <w:rPr>
          <w:rFonts w:asciiTheme="minorHAnsi" w:eastAsiaTheme="minorEastAsia" w:hAnsiTheme="minorHAnsi" w:cstheme="minorBidi"/>
          <w:lang w:val="es-ES" w:eastAsia="es-ES" w:bidi="ar-SA"/>
        </w:rPr>
      </w:pPr>
      <w:hyperlink w:anchor="_Toc461194739" w:history="1">
        <w:r w:rsidR="00E91140" w:rsidRPr="00352BCE">
          <w:rPr>
            <w:rStyle w:val="Lienhypertexte"/>
            <w:rFonts w:ascii="Arial" w:hAnsi="Arial"/>
          </w:rPr>
          <w:t>4.1</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Questions / Demande de clarifications</w:t>
        </w:r>
        <w:r w:rsidR="00E91140">
          <w:rPr>
            <w:webHidden/>
          </w:rPr>
          <w:tab/>
        </w:r>
        <w:r w:rsidR="006B0E85">
          <w:rPr>
            <w:webHidden/>
          </w:rPr>
          <w:fldChar w:fldCharType="begin"/>
        </w:r>
        <w:r w:rsidR="00E91140">
          <w:rPr>
            <w:webHidden/>
          </w:rPr>
          <w:instrText xml:space="preserve"> PAGEREF _Toc461194739 \h </w:instrText>
        </w:r>
        <w:r w:rsidR="006B0E85">
          <w:rPr>
            <w:webHidden/>
          </w:rPr>
        </w:r>
        <w:r w:rsidR="006B0E85">
          <w:rPr>
            <w:webHidden/>
          </w:rPr>
          <w:fldChar w:fldCharType="separate"/>
        </w:r>
        <w:r w:rsidR="00BB2233">
          <w:rPr>
            <w:webHidden/>
          </w:rPr>
          <w:t>6</w:t>
        </w:r>
        <w:r w:rsidR="006B0E85">
          <w:rPr>
            <w:webHidden/>
          </w:rPr>
          <w:fldChar w:fldCharType="end"/>
        </w:r>
      </w:hyperlink>
    </w:p>
    <w:p w14:paraId="20ED82A9" w14:textId="4AEEBD80" w:rsidR="00E91140" w:rsidRDefault="00000000">
      <w:pPr>
        <w:pStyle w:val="TM3"/>
        <w:rPr>
          <w:rFonts w:asciiTheme="minorHAnsi" w:eastAsiaTheme="minorEastAsia" w:hAnsiTheme="minorHAnsi" w:cstheme="minorBidi"/>
          <w:lang w:val="es-ES" w:eastAsia="es-ES" w:bidi="ar-SA"/>
        </w:rPr>
      </w:pPr>
      <w:hyperlink w:anchor="_Toc461194740" w:history="1">
        <w:r w:rsidR="00E91140" w:rsidRPr="00352BCE">
          <w:rPr>
            <w:rStyle w:val="Lienhypertexte"/>
            <w:rFonts w:ascii="Arial" w:hAnsi="Arial"/>
          </w:rPr>
          <w:t>4.2</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Réunion de clarification/visite du site</w:t>
        </w:r>
        <w:r w:rsidR="00E91140">
          <w:rPr>
            <w:webHidden/>
          </w:rPr>
          <w:tab/>
        </w:r>
        <w:r w:rsidR="006B0E85">
          <w:rPr>
            <w:webHidden/>
          </w:rPr>
          <w:fldChar w:fldCharType="begin"/>
        </w:r>
        <w:r w:rsidR="00E91140">
          <w:rPr>
            <w:webHidden/>
          </w:rPr>
          <w:instrText xml:space="preserve"> PAGEREF _Toc461194740 \h </w:instrText>
        </w:r>
        <w:r w:rsidR="006B0E85">
          <w:rPr>
            <w:webHidden/>
          </w:rPr>
        </w:r>
        <w:r w:rsidR="006B0E85">
          <w:rPr>
            <w:webHidden/>
          </w:rPr>
          <w:fldChar w:fldCharType="separate"/>
        </w:r>
        <w:r w:rsidR="00BB2233">
          <w:rPr>
            <w:webHidden/>
          </w:rPr>
          <w:t>6</w:t>
        </w:r>
        <w:r w:rsidR="006B0E85">
          <w:rPr>
            <w:webHidden/>
          </w:rPr>
          <w:fldChar w:fldCharType="end"/>
        </w:r>
      </w:hyperlink>
    </w:p>
    <w:p w14:paraId="52BA4A29" w14:textId="4ED46034" w:rsidR="00E91140" w:rsidRDefault="00000000">
      <w:pPr>
        <w:pStyle w:val="TM3"/>
        <w:rPr>
          <w:rFonts w:asciiTheme="minorHAnsi" w:eastAsiaTheme="minorEastAsia" w:hAnsiTheme="minorHAnsi" w:cstheme="minorBidi"/>
          <w:lang w:val="es-ES" w:eastAsia="es-ES" w:bidi="ar-SA"/>
        </w:rPr>
      </w:pPr>
      <w:hyperlink w:anchor="_Toc461194741" w:history="1">
        <w:r w:rsidR="00E91140" w:rsidRPr="00352BCE">
          <w:rPr>
            <w:rStyle w:val="Lienhypertexte"/>
            <w:rFonts w:ascii="Arial" w:hAnsi="Arial"/>
          </w:rPr>
          <w:t>4.3</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Modification ou retrait des soumissions</w:t>
        </w:r>
        <w:r w:rsidR="00E91140">
          <w:rPr>
            <w:webHidden/>
          </w:rPr>
          <w:tab/>
        </w:r>
        <w:r w:rsidR="006B0E85">
          <w:rPr>
            <w:webHidden/>
          </w:rPr>
          <w:fldChar w:fldCharType="begin"/>
        </w:r>
        <w:r w:rsidR="00E91140">
          <w:rPr>
            <w:webHidden/>
          </w:rPr>
          <w:instrText xml:space="preserve"> PAGEREF _Toc461194741 \h </w:instrText>
        </w:r>
        <w:r w:rsidR="006B0E85">
          <w:rPr>
            <w:webHidden/>
          </w:rPr>
        </w:r>
        <w:r w:rsidR="006B0E85">
          <w:rPr>
            <w:webHidden/>
          </w:rPr>
          <w:fldChar w:fldCharType="separate"/>
        </w:r>
        <w:r w:rsidR="00BB2233">
          <w:rPr>
            <w:webHidden/>
          </w:rPr>
          <w:t>7</w:t>
        </w:r>
        <w:r w:rsidR="006B0E85">
          <w:rPr>
            <w:webHidden/>
          </w:rPr>
          <w:fldChar w:fldCharType="end"/>
        </w:r>
      </w:hyperlink>
    </w:p>
    <w:p w14:paraId="4FBBECA6" w14:textId="50D3B4C9" w:rsidR="00E91140" w:rsidRDefault="00000000">
      <w:pPr>
        <w:pStyle w:val="TM3"/>
        <w:rPr>
          <w:rFonts w:asciiTheme="minorHAnsi" w:eastAsiaTheme="minorEastAsia" w:hAnsiTheme="minorHAnsi" w:cstheme="minorBidi"/>
          <w:lang w:val="es-ES" w:eastAsia="es-ES" w:bidi="ar-SA"/>
        </w:rPr>
      </w:pPr>
      <w:hyperlink w:anchor="_Toc461194742" w:history="1">
        <w:r w:rsidR="00E91140" w:rsidRPr="00352BCE">
          <w:rPr>
            <w:rStyle w:val="Lienhypertexte"/>
            <w:rFonts w:ascii="Arial" w:hAnsi="Arial"/>
          </w:rPr>
          <w:t>4.4</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Coûts de préparation des soumissions</w:t>
        </w:r>
        <w:r w:rsidR="00E91140">
          <w:rPr>
            <w:webHidden/>
          </w:rPr>
          <w:tab/>
        </w:r>
        <w:r w:rsidR="006B0E85">
          <w:rPr>
            <w:webHidden/>
          </w:rPr>
          <w:fldChar w:fldCharType="begin"/>
        </w:r>
        <w:r w:rsidR="00E91140">
          <w:rPr>
            <w:webHidden/>
          </w:rPr>
          <w:instrText xml:space="preserve"> PAGEREF _Toc461194742 \h </w:instrText>
        </w:r>
        <w:r w:rsidR="006B0E85">
          <w:rPr>
            <w:webHidden/>
          </w:rPr>
        </w:r>
        <w:r w:rsidR="006B0E85">
          <w:rPr>
            <w:webHidden/>
          </w:rPr>
          <w:fldChar w:fldCharType="separate"/>
        </w:r>
        <w:r w:rsidR="00BB2233">
          <w:rPr>
            <w:webHidden/>
          </w:rPr>
          <w:t>7</w:t>
        </w:r>
        <w:r w:rsidR="006B0E85">
          <w:rPr>
            <w:webHidden/>
          </w:rPr>
          <w:fldChar w:fldCharType="end"/>
        </w:r>
      </w:hyperlink>
    </w:p>
    <w:p w14:paraId="77726967" w14:textId="6C3FACDB" w:rsidR="00E91140" w:rsidRDefault="00000000">
      <w:pPr>
        <w:pStyle w:val="TM3"/>
        <w:rPr>
          <w:rFonts w:asciiTheme="minorHAnsi" w:eastAsiaTheme="minorEastAsia" w:hAnsiTheme="minorHAnsi" w:cstheme="minorBidi"/>
          <w:lang w:val="es-ES" w:eastAsia="es-ES" w:bidi="ar-SA"/>
        </w:rPr>
      </w:pPr>
      <w:hyperlink w:anchor="_Toc461194743" w:history="1">
        <w:r w:rsidR="00E91140" w:rsidRPr="00352BCE">
          <w:rPr>
            <w:rStyle w:val="Lienhypertexte"/>
            <w:rFonts w:ascii="Arial" w:hAnsi="Arial"/>
          </w:rPr>
          <w:t>4.5</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Retard de proposition</w:t>
        </w:r>
        <w:r w:rsidR="00E91140">
          <w:rPr>
            <w:webHidden/>
          </w:rPr>
          <w:tab/>
        </w:r>
        <w:r w:rsidR="006B0E85">
          <w:rPr>
            <w:webHidden/>
          </w:rPr>
          <w:fldChar w:fldCharType="begin"/>
        </w:r>
        <w:r w:rsidR="00E91140">
          <w:rPr>
            <w:webHidden/>
          </w:rPr>
          <w:instrText xml:space="preserve"> PAGEREF _Toc461194743 \h </w:instrText>
        </w:r>
        <w:r w:rsidR="006B0E85">
          <w:rPr>
            <w:webHidden/>
          </w:rPr>
        </w:r>
        <w:r w:rsidR="006B0E85">
          <w:rPr>
            <w:webHidden/>
          </w:rPr>
          <w:fldChar w:fldCharType="separate"/>
        </w:r>
        <w:r w:rsidR="00BB2233">
          <w:rPr>
            <w:webHidden/>
          </w:rPr>
          <w:t>7</w:t>
        </w:r>
        <w:r w:rsidR="006B0E85">
          <w:rPr>
            <w:webHidden/>
          </w:rPr>
          <w:fldChar w:fldCharType="end"/>
        </w:r>
      </w:hyperlink>
    </w:p>
    <w:p w14:paraId="7B429118" w14:textId="16EC9BC5" w:rsidR="00E91140" w:rsidRDefault="00000000">
      <w:pPr>
        <w:pStyle w:val="TM3"/>
        <w:rPr>
          <w:rFonts w:asciiTheme="minorHAnsi" w:eastAsiaTheme="minorEastAsia" w:hAnsiTheme="minorHAnsi" w:cstheme="minorBidi"/>
          <w:lang w:val="es-ES" w:eastAsia="es-ES" w:bidi="ar-SA"/>
        </w:rPr>
      </w:pPr>
      <w:hyperlink w:anchor="_Toc461194744" w:history="1">
        <w:r w:rsidR="00E91140" w:rsidRPr="00352BCE">
          <w:rPr>
            <w:rStyle w:val="Lienhypertexte"/>
            <w:rFonts w:ascii="Arial" w:hAnsi="Arial"/>
          </w:rPr>
          <w:t>4.6</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Conditions d'admission</w:t>
        </w:r>
        <w:r w:rsidR="00E91140">
          <w:rPr>
            <w:webHidden/>
          </w:rPr>
          <w:tab/>
        </w:r>
        <w:r w:rsidR="006B0E85">
          <w:rPr>
            <w:webHidden/>
          </w:rPr>
          <w:fldChar w:fldCharType="begin"/>
        </w:r>
        <w:r w:rsidR="00E91140">
          <w:rPr>
            <w:webHidden/>
          </w:rPr>
          <w:instrText xml:space="preserve"> PAGEREF _Toc461194744 \h </w:instrText>
        </w:r>
        <w:r w:rsidR="006B0E85">
          <w:rPr>
            <w:webHidden/>
          </w:rPr>
        </w:r>
        <w:r w:rsidR="006B0E85">
          <w:rPr>
            <w:webHidden/>
          </w:rPr>
          <w:fldChar w:fldCharType="separate"/>
        </w:r>
        <w:r w:rsidR="00BB2233">
          <w:rPr>
            <w:webHidden/>
          </w:rPr>
          <w:t>7</w:t>
        </w:r>
        <w:r w:rsidR="006B0E85">
          <w:rPr>
            <w:webHidden/>
          </w:rPr>
          <w:fldChar w:fldCharType="end"/>
        </w:r>
      </w:hyperlink>
    </w:p>
    <w:p w14:paraId="43C54F83" w14:textId="152ED035" w:rsidR="00E91140" w:rsidRDefault="00000000">
      <w:pPr>
        <w:pStyle w:val="TM3"/>
        <w:rPr>
          <w:rFonts w:asciiTheme="minorHAnsi" w:eastAsiaTheme="minorEastAsia" w:hAnsiTheme="minorHAnsi" w:cstheme="minorBidi"/>
          <w:lang w:val="es-ES" w:eastAsia="es-ES" w:bidi="ar-SA"/>
        </w:rPr>
      </w:pPr>
      <w:hyperlink w:anchor="_Toc461194745" w:history="1">
        <w:r w:rsidR="00E91140" w:rsidRPr="00352BCE">
          <w:rPr>
            <w:rStyle w:val="Lienhypertexte"/>
            <w:rFonts w:ascii="Arial" w:hAnsi="Arial"/>
          </w:rPr>
          <w:t>4.7</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Conformité</w:t>
        </w:r>
        <w:r w:rsidR="00E91140">
          <w:rPr>
            <w:webHidden/>
          </w:rPr>
          <w:tab/>
        </w:r>
        <w:r w:rsidR="006B0E85">
          <w:rPr>
            <w:webHidden/>
          </w:rPr>
          <w:fldChar w:fldCharType="begin"/>
        </w:r>
        <w:r w:rsidR="00E91140">
          <w:rPr>
            <w:webHidden/>
          </w:rPr>
          <w:instrText xml:space="preserve"> PAGEREF _Toc461194745 \h </w:instrText>
        </w:r>
        <w:r w:rsidR="006B0E85">
          <w:rPr>
            <w:webHidden/>
          </w:rPr>
        </w:r>
        <w:r w:rsidR="006B0E85">
          <w:rPr>
            <w:webHidden/>
          </w:rPr>
          <w:fldChar w:fldCharType="separate"/>
        </w:r>
        <w:r w:rsidR="00BB2233">
          <w:rPr>
            <w:webHidden/>
          </w:rPr>
          <w:t>7</w:t>
        </w:r>
        <w:r w:rsidR="006B0E85">
          <w:rPr>
            <w:webHidden/>
          </w:rPr>
          <w:fldChar w:fldCharType="end"/>
        </w:r>
      </w:hyperlink>
    </w:p>
    <w:p w14:paraId="03882FEE" w14:textId="6690763A" w:rsidR="00E91140" w:rsidRDefault="00000000">
      <w:pPr>
        <w:pStyle w:val="TM3"/>
        <w:rPr>
          <w:rFonts w:asciiTheme="minorHAnsi" w:eastAsiaTheme="minorEastAsia" w:hAnsiTheme="minorHAnsi" w:cstheme="minorBidi"/>
          <w:lang w:val="es-ES" w:eastAsia="es-ES" w:bidi="ar-SA"/>
        </w:rPr>
      </w:pPr>
      <w:hyperlink w:anchor="_Toc461194746" w:history="1">
        <w:r w:rsidR="00E91140" w:rsidRPr="00352BCE">
          <w:rPr>
            <w:rStyle w:val="Lienhypertexte"/>
            <w:rFonts w:ascii="Arial" w:hAnsi="Arial"/>
          </w:rPr>
          <w:t>4.8</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Droit de refuser toutes les soumissions</w:t>
        </w:r>
        <w:r w:rsidR="00E91140">
          <w:rPr>
            <w:webHidden/>
          </w:rPr>
          <w:tab/>
        </w:r>
        <w:r w:rsidR="006B0E85">
          <w:rPr>
            <w:webHidden/>
          </w:rPr>
          <w:fldChar w:fldCharType="begin"/>
        </w:r>
        <w:r w:rsidR="00E91140">
          <w:rPr>
            <w:webHidden/>
          </w:rPr>
          <w:instrText xml:space="preserve"> PAGEREF _Toc461194746 \h </w:instrText>
        </w:r>
        <w:r w:rsidR="006B0E85">
          <w:rPr>
            <w:webHidden/>
          </w:rPr>
        </w:r>
        <w:r w:rsidR="006B0E85">
          <w:rPr>
            <w:webHidden/>
          </w:rPr>
          <w:fldChar w:fldCharType="separate"/>
        </w:r>
        <w:r w:rsidR="00BB2233">
          <w:rPr>
            <w:webHidden/>
          </w:rPr>
          <w:t>7</w:t>
        </w:r>
        <w:r w:rsidR="006B0E85">
          <w:rPr>
            <w:webHidden/>
          </w:rPr>
          <w:fldChar w:fldCharType="end"/>
        </w:r>
      </w:hyperlink>
    </w:p>
    <w:p w14:paraId="1AA3810D" w14:textId="6275E5DA" w:rsidR="00E91140" w:rsidRDefault="00000000">
      <w:pPr>
        <w:pStyle w:val="TM3"/>
        <w:rPr>
          <w:rFonts w:asciiTheme="minorHAnsi" w:eastAsiaTheme="minorEastAsia" w:hAnsiTheme="minorHAnsi" w:cstheme="minorBidi"/>
          <w:lang w:val="es-ES" w:eastAsia="es-ES" w:bidi="ar-SA"/>
        </w:rPr>
      </w:pPr>
      <w:hyperlink w:anchor="_Toc461194747" w:history="1">
        <w:r w:rsidR="00E91140" w:rsidRPr="00352BCE">
          <w:rPr>
            <w:rStyle w:val="Lienhypertexte"/>
            <w:rFonts w:ascii="Arial" w:hAnsi="Arial"/>
          </w:rPr>
          <w:t>4.9</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Possibilité d'accepter une partie de soumission</w:t>
        </w:r>
        <w:r w:rsidR="00E91140">
          <w:rPr>
            <w:webHidden/>
          </w:rPr>
          <w:tab/>
        </w:r>
        <w:r w:rsidR="006B0E85">
          <w:rPr>
            <w:webHidden/>
          </w:rPr>
          <w:fldChar w:fldCharType="begin"/>
        </w:r>
        <w:r w:rsidR="00E91140">
          <w:rPr>
            <w:webHidden/>
          </w:rPr>
          <w:instrText xml:space="preserve"> PAGEREF _Toc461194747 \h </w:instrText>
        </w:r>
        <w:r w:rsidR="006B0E85">
          <w:rPr>
            <w:webHidden/>
          </w:rPr>
        </w:r>
        <w:r w:rsidR="006B0E85">
          <w:rPr>
            <w:webHidden/>
          </w:rPr>
          <w:fldChar w:fldCharType="separate"/>
        </w:r>
        <w:r w:rsidR="00BB2233">
          <w:rPr>
            <w:webHidden/>
          </w:rPr>
          <w:t>7</w:t>
        </w:r>
        <w:r w:rsidR="006B0E85">
          <w:rPr>
            <w:webHidden/>
          </w:rPr>
          <w:fldChar w:fldCharType="end"/>
        </w:r>
      </w:hyperlink>
    </w:p>
    <w:p w14:paraId="0D9A7D0F" w14:textId="708FA216" w:rsidR="00E91140" w:rsidRDefault="00000000">
      <w:pPr>
        <w:pStyle w:val="TM3"/>
        <w:rPr>
          <w:rFonts w:asciiTheme="minorHAnsi" w:eastAsiaTheme="minorEastAsia" w:hAnsiTheme="minorHAnsi" w:cstheme="minorBidi"/>
          <w:lang w:val="es-ES" w:eastAsia="es-ES" w:bidi="ar-SA"/>
        </w:rPr>
      </w:pPr>
      <w:hyperlink w:anchor="_Toc461194748" w:history="1">
        <w:r w:rsidR="00E91140" w:rsidRPr="00352BCE">
          <w:rPr>
            <w:rStyle w:val="Lienhypertexte"/>
            <w:rFonts w:ascii="Arial" w:hAnsi="Arial"/>
          </w:rPr>
          <w:t>4.10</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Spécification</w:t>
        </w:r>
        <w:r w:rsidR="00E91140">
          <w:rPr>
            <w:webHidden/>
          </w:rPr>
          <w:tab/>
        </w:r>
        <w:r w:rsidR="006B0E85">
          <w:rPr>
            <w:webHidden/>
          </w:rPr>
          <w:fldChar w:fldCharType="begin"/>
        </w:r>
        <w:r w:rsidR="00E91140">
          <w:rPr>
            <w:webHidden/>
          </w:rPr>
          <w:instrText xml:space="preserve"> PAGEREF _Toc461194748 \h </w:instrText>
        </w:r>
        <w:r w:rsidR="006B0E85">
          <w:rPr>
            <w:webHidden/>
          </w:rPr>
        </w:r>
        <w:r w:rsidR="006B0E85">
          <w:rPr>
            <w:webHidden/>
          </w:rPr>
          <w:fldChar w:fldCharType="separate"/>
        </w:r>
        <w:r w:rsidR="00BB2233">
          <w:rPr>
            <w:webHidden/>
          </w:rPr>
          <w:t>7</w:t>
        </w:r>
        <w:r w:rsidR="006B0E85">
          <w:rPr>
            <w:webHidden/>
          </w:rPr>
          <w:fldChar w:fldCharType="end"/>
        </w:r>
      </w:hyperlink>
    </w:p>
    <w:p w14:paraId="7ABC57CD" w14:textId="209A6CAD" w:rsidR="00E91140" w:rsidRDefault="00000000">
      <w:pPr>
        <w:pStyle w:val="TM3"/>
        <w:rPr>
          <w:rFonts w:asciiTheme="minorHAnsi" w:eastAsiaTheme="minorEastAsia" w:hAnsiTheme="minorHAnsi" w:cstheme="minorBidi"/>
          <w:lang w:val="es-ES" w:eastAsia="es-ES" w:bidi="ar-SA"/>
        </w:rPr>
      </w:pPr>
      <w:hyperlink w:anchor="_Toc461194749" w:history="1">
        <w:r w:rsidR="00E91140" w:rsidRPr="00352BCE">
          <w:rPr>
            <w:rStyle w:val="Lienhypertexte"/>
            <w:rFonts w:ascii="Arial" w:hAnsi="Arial"/>
          </w:rPr>
          <w:t>4.11</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Confidentialité</w:t>
        </w:r>
        <w:r w:rsidR="00E91140">
          <w:rPr>
            <w:webHidden/>
          </w:rPr>
          <w:tab/>
        </w:r>
        <w:r w:rsidR="006B0E85">
          <w:rPr>
            <w:webHidden/>
          </w:rPr>
          <w:fldChar w:fldCharType="begin"/>
        </w:r>
        <w:r w:rsidR="00E91140">
          <w:rPr>
            <w:webHidden/>
          </w:rPr>
          <w:instrText xml:space="preserve"> PAGEREF _Toc461194749 \h </w:instrText>
        </w:r>
        <w:r w:rsidR="006B0E85">
          <w:rPr>
            <w:webHidden/>
          </w:rPr>
        </w:r>
        <w:r w:rsidR="006B0E85">
          <w:rPr>
            <w:webHidden/>
          </w:rPr>
          <w:fldChar w:fldCharType="separate"/>
        </w:r>
        <w:r w:rsidR="00BB2233">
          <w:rPr>
            <w:webHidden/>
          </w:rPr>
          <w:t>7</w:t>
        </w:r>
        <w:r w:rsidR="006B0E85">
          <w:rPr>
            <w:webHidden/>
          </w:rPr>
          <w:fldChar w:fldCharType="end"/>
        </w:r>
      </w:hyperlink>
    </w:p>
    <w:p w14:paraId="26814BE2" w14:textId="639CC528" w:rsidR="00E91140" w:rsidRDefault="00000000">
      <w:pPr>
        <w:pStyle w:val="TM3"/>
        <w:rPr>
          <w:rFonts w:asciiTheme="minorHAnsi" w:eastAsiaTheme="minorEastAsia" w:hAnsiTheme="minorHAnsi" w:cstheme="minorBidi"/>
          <w:lang w:val="es-ES" w:eastAsia="es-ES" w:bidi="ar-SA"/>
        </w:rPr>
      </w:pPr>
      <w:hyperlink w:anchor="_Toc461194750" w:history="1">
        <w:r w:rsidR="00E91140" w:rsidRPr="00352BCE">
          <w:rPr>
            <w:rStyle w:val="Lienhypertexte"/>
            <w:rFonts w:ascii="Arial" w:hAnsi="Arial"/>
          </w:rPr>
          <w:t>4.12</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Procédure d'appel d'offres</w:t>
        </w:r>
        <w:r w:rsidR="00E91140">
          <w:rPr>
            <w:webHidden/>
          </w:rPr>
          <w:tab/>
        </w:r>
        <w:r w:rsidR="006B0E85">
          <w:rPr>
            <w:webHidden/>
          </w:rPr>
          <w:fldChar w:fldCharType="begin"/>
        </w:r>
        <w:r w:rsidR="00E91140">
          <w:rPr>
            <w:webHidden/>
          </w:rPr>
          <w:instrText xml:space="preserve"> PAGEREF _Toc461194750 \h </w:instrText>
        </w:r>
        <w:r w:rsidR="006B0E85">
          <w:rPr>
            <w:webHidden/>
          </w:rPr>
        </w:r>
        <w:r w:rsidR="006B0E85">
          <w:rPr>
            <w:webHidden/>
          </w:rPr>
          <w:fldChar w:fldCharType="separate"/>
        </w:r>
        <w:r w:rsidR="00BB2233">
          <w:rPr>
            <w:webHidden/>
          </w:rPr>
          <w:t>7</w:t>
        </w:r>
        <w:r w:rsidR="006B0E85">
          <w:rPr>
            <w:webHidden/>
          </w:rPr>
          <w:fldChar w:fldCharType="end"/>
        </w:r>
      </w:hyperlink>
    </w:p>
    <w:p w14:paraId="4948F30B" w14:textId="30175ECF" w:rsidR="00E91140" w:rsidRDefault="00000000">
      <w:pPr>
        <w:pStyle w:val="TM3"/>
        <w:rPr>
          <w:rFonts w:asciiTheme="minorHAnsi" w:eastAsiaTheme="minorEastAsia" w:hAnsiTheme="minorHAnsi" w:cstheme="minorBidi"/>
          <w:lang w:val="es-ES" w:eastAsia="es-ES" w:bidi="ar-SA"/>
        </w:rPr>
      </w:pPr>
      <w:hyperlink w:anchor="_Toc461194751" w:history="1">
        <w:r w:rsidR="00E91140" w:rsidRPr="00352BCE">
          <w:rPr>
            <w:rStyle w:val="Lienhypertexte"/>
            <w:rFonts w:ascii="Arial" w:hAnsi="Arial"/>
          </w:rPr>
          <w:t>4.13</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Notification de l’attribution et signature du contrat</w:t>
        </w:r>
        <w:r w:rsidR="00E91140">
          <w:rPr>
            <w:webHidden/>
          </w:rPr>
          <w:tab/>
        </w:r>
        <w:r w:rsidR="006B0E85">
          <w:rPr>
            <w:webHidden/>
          </w:rPr>
          <w:fldChar w:fldCharType="begin"/>
        </w:r>
        <w:r w:rsidR="00E91140">
          <w:rPr>
            <w:webHidden/>
          </w:rPr>
          <w:instrText xml:space="preserve"> PAGEREF _Toc461194751 \h </w:instrText>
        </w:r>
        <w:r w:rsidR="006B0E85">
          <w:rPr>
            <w:webHidden/>
          </w:rPr>
        </w:r>
        <w:r w:rsidR="006B0E85">
          <w:rPr>
            <w:webHidden/>
          </w:rPr>
          <w:fldChar w:fldCharType="separate"/>
        </w:r>
        <w:r w:rsidR="00BB2233">
          <w:rPr>
            <w:webHidden/>
          </w:rPr>
          <w:t>9</w:t>
        </w:r>
        <w:r w:rsidR="006B0E85">
          <w:rPr>
            <w:webHidden/>
          </w:rPr>
          <w:fldChar w:fldCharType="end"/>
        </w:r>
      </w:hyperlink>
    </w:p>
    <w:p w14:paraId="0EA0D3F3" w14:textId="1EDD6494" w:rsidR="00E91140" w:rsidRDefault="00000000">
      <w:pPr>
        <w:pStyle w:val="TM3"/>
        <w:rPr>
          <w:rFonts w:asciiTheme="minorHAnsi" w:eastAsiaTheme="minorEastAsia" w:hAnsiTheme="minorHAnsi" w:cstheme="minorBidi"/>
          <w:lang w:val="es-ES" w:eastAsia="es-ES" w:bidi="ar-SA"/>
        </w:rPr>
      </w:pPr>
      <w:hyperlink w:anchor="_Toc461194752" w:history="1">
        <w:r w:rsidR="00E91140" w:rsidRPr="00352BCE">
          <w:rPr>
            <w:rStyle w:val="Lienhypertexte"/>
            <w:rFonts w:ascii="Arial" w:hAnsi="Arial"/>
          </w:rPr>
          <w:t>4.14</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Propriété des soumissions</w:t>
        </w:r>
        <w:r w:rsidR="00E91140">
          <w:rPr>
            <w:webHidden/>
          </w:rPr>
          <w:tab/>
        </w:r>
        <w:r w:rsidR="006B0E85">
          <w:rPr>
            <w:webHidden/>
          </w:rPr>
          <w:fldChar w:fldCharType="begin"/>
        </w:r>
        <w:r w:rsidR="00E91140">
          <w:rPr>
            <w:webHidden/>
          </w:rPr>
          <w:instrText xml:space="preserve"> PAGEREF _Toc461194752 \h </w:instrText>
        </w:r>
        <w:r w:rsidR="006B0E85">
          <w:rPr>
            <w:webHidden/>
          </w:rPr>
        </w:r>
        <w:r w:rsidR="006B0E85">
          <w:rPr>
            <w:webHidden/>
          </w:rPr>
          <w:fldChar w:fldCharType="separate"/>
        </w:r>
        <w:r w:rsidR="00BB2233">
          <w:rPr>
            <w:webHidden/>
          </w:rPr>
          <w:t>9</w:t>
        </w:r>
        <w:r w:rsidR="006B0E85">
          <w:rPr>
            <w:webHidden/>
          </w:rPr>
          <w:fldChar w:fldCharType="end"/>
        </w:r>
      </w:hyperlink>
    </w:p>
    <w:p w14:paraId="4AEFDAC8" w14:textId="716D1F0F" w:rsidR="00E91140" w:rsidRDefault="00000000">
      <w:pPr>
        <w:pStyle w:val="TM3"/>
        <w:rPr>
          <w:rFonts w:asciiTheme="minorHAnsi" w:eastAsiaTheme="minorEastAsia" w:hAnsiTheme="minorHAnsi" w:cstheme="minorBidi"/>
          <w:lang w:val="es-ES" w:eastAsia="es-ES" w:bidi="ar-SA"/>
        </w:rPr>
      </w:pPr>
      <w:hyperlink w:anchor="_Toc461194753" w:history="1">
        <w:r w:rsidR="00E91140" w:rsidRPr="00352BCE">
          <w:rPr>
            <w:rStyle w:val="Lienhypertexte"/>
            <w:rFonts w:ascii="Arial" w:hAnsi="Arial"/>
          </w:rPr>
          <w:t>4.15</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Type de contrat</w:t>
        </w:r>
        <w:r w:rsidR="00E91140">
          <w:rPr>
            <w:webHidden/>
          </w:rPr>
          <w:tab/>
        </w:r>
        <w:r w:rsidR="006B0E85">
          <w:rPr>
            <w:webHidden/>
          </w:rPr>
          <w:fldChar w:fldCharType="begin"/>
        </w:r>
        <w:r w:rsidR="00E91140">
          <w:rPr>
            <w:webHidden/>
          </w:rPr>
          <w:instrText xml:space="preserve"> PAGEREF _Toc461194753 \h </w:instrText>
        </w:r>
        <w:r w:rsidR="006B0E85">
          <w:rPr>
            <w:webHidden/>
          </w:rPr>
        </w:r>
        <w:r w:rsidR="006B0E85">
          <w:rPr>
            <w:webHidden/>
          </w:rPr>
          <w:fldChar w:fldCharType="separate"/>
        </w:r>
        <w:r w:rsidR="00BB2233">
          <w:rPr>
            <w:webHidden/>
          </w:rPr>
          <w:t>9</w:t>
        </w:r>
        <w:r w:rsidR="006B0E85">
          <w:rPr>
            <w:webHidden/>
          </w:rPr>
          <w:fldChar w:fldCharType="end"/>
        </w:r>
      </w:hyperlink>
    </w:p>
    <w:p w14:paraId="6EA90BC3" w14:textId="725DB534" w:rsidR="00E91140" w:rsidRDefault="00000000">
      <w:pPr>
        <w:pStyle w:val="TM3"/>
        <w:rPr>
          <w:rFonts w:asciiTheme="minorHAnsi" w:eastAsiaTheme="minorEastAsia" w:hAnsiTheme="minorHAnsi" w:cstheme="minorBidi"/>
          <w:lang w:val="es-ES" w:eastAsia="es-ES" w:bidi="ar-SA"/>
        </w:rPr>
      </w:pPr>
      <w:hyperlink w:anchor="_Toc461194754" w:history="1">
        <w:r w:rsidR="00E91140" w:rsidRPr="00352BCE">
          <w:rPr>
            <w:rStyle w:val="Lienhypertexte"/>
            <w:rFonts w:ascii="Arial" w:hAnsi="Arial"/>
          </w:rPr>
          <w:t>4.16</w:t>
        </w:r>
        <w:r w:rsidR="00E91140">
          <w:rPr>
            <w:rFonts w:asciiTheme="minorHAnsi" w:eastAsiaTheme="minorEastAsia" w:hAnsiTheme="minorHAnsi" w:cstheme="minorBidi"/>
            <w:lang w:val="es-ES" w:eastAsia="es-ES" w:bidi="ar-SA"/>
          </w:rPr>
          <w:tab/>
        </w:r>
        <w:r w:rsidR="00E91140" w:rsidRPr="00352BCE">
          <w:rPr>
            <w:rStyle w:val="Lienhypertexte"/>
            <w:rFonts w:ascii="Arial" w:hAnsi="Arial"/>
          </w:rPr>
          <w:t>Annulation de la procédure d'appel d'offres</w:t>
        </w:r>
        <w:r w:rsidR="00E91140">
          <w:rPr>
            <w:webHidden/>
          </w:rPr>
          <w:tab/>
        </w:r>
        <w:r w:rsidR="006B0E85">
          <w:rPr>
            <w:webHidden/>
          </w:rPr>
          <w:fldChar w:fldCharType="begin"/>
        </w:r>
        <w:r w:rsidR="00E91140">
          <w:rPr>
            <w:webHidden/>
          </w:rPr>
          <w:instrText xml:space="preserve"> PAGEREF _Toc461194754 \h </w:instrText>
        </w:r>
        <w:r w:rsidR="006B0E85">
          <w:rPr>
            <w:webHidden/>
          </w:rPr>
        </w:r>
        <w:r w:rsidR="006B0E85">
          <w:rPr>
            <w:webHidden/>
          </w:rPr>
          <w:fldChar w:fldCharType="separate"/>
        </w:r>
        <w:r w:rsidR="00BB2233">
          <w:rPr>
            <w:webHidden/>
          </w:rPr>
          <w:t>10</w:t>
        </w:r>
        <w:r w:rsidR="006B0E85">
          <w:rPr>
            <w:webHidden/>
          </w:rPr>
          <w:fldChar w:fldCharType="end"/>
        </w:r>
      </w:hyperlink>
    </w:p>
    <w:p w14:paraId="66352143" w14:textId="0AB29777"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55" w:history="1">
        <w:r w:rsidR="00E91140" w:rsidRPr="00352BCE">
          <w:rPr>
            <w:rStyle w:val="Lienhypertexte"/>
            <w:rFonts w:ascii="Arial" w:hAnsi="Arial"/>
          </w:rPr>
          <w:t>ANNEXES</w:t>
        </w:r>
        <w:r w:rsidR="00E91140">
          <w:rPr>
            <w:webHidden/>
          </w:rPr>
          <w:tab/>
        </w:r>
        <w:r w:rsidR="006B0E85">
          <w:rPr>
            <w:webHidden/>
          </w:rPr>
          <w:fldChar w:fldCharType="begin"/>
        </w:r>
        <w:r w:rsidR="00E91140">
          <w:rPr>
            <w:webHidden/>
          </w:rPr>
          <w:instrText xml:space="preserve"> PAGEREF _Toc461194755 \h </w:instrText>
        </w:r>
        <w:r w:rsidR="006B0E85">
          <w:rPr>
            <w:webHidden/>
          </w:rPr>
        </w:r>
        <w:r w:rsidR="006B0E85">
          <w:rPr>
            <w:webHidden/>
          </w:rPr>
          <w:fldChar w:fldCharType="separate"/>
        </w:r>
        <w:r w:rsidR="00BB2233">
          <w:rPr>
            <w:webHidden/>
          </w:rPr>
          <w:t>11</w:t>
        </w:r>
        <w:r w:rsidR="006B0E85">
          <w:rPr>
            <w:webHidden/>
          </w:rPr>
          <w:fldChar w:fldCharType="end"/>
        </w:r>
      </w:hyperlink>
    </w:p>
    <w:p w14:paraId="1F49F70F" w14:textId="692825A3"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56" w:history="1">
        <w:r w:rsidR="00E91140" w:rsidRPr="00352BCE">
          <w:rPr>
            <w:rStyle w:val="Lienhypertexte"/>
            <w:rFonts w:ascii="Arial" w:hAnsi="Arial"/>
          </w:rPr>
          <w:t>Annexe A : SPÉCIFICATIONS TECHNIQUES</w:t>
        </w:r>
        <w:r w:rsidR="00E91140">
          <w:rPr>
            <w:webHidden/>
          </w:rPr>
          <w:tab/>
        </w:r>
        <w:r w:rsidR="006B0E85">
          <w:rPr>
            <w:webHidden/>
          </w:rPr>
          <w:fldChar w:fldCharType="begin"/>
        </w:r>
        <w:r w:rsidR="00E91140">
          <w:rPr>
            <w:webHidden/>
          </w:rPr>
          <w:instrText xml:space="preserve"> PAGEREF _Toc461194756 \h </w:instrText>
        </w:r>
        <w:r w:rsidR="006B0E85">
          <w:rPr>
            <w:webHidden/>
          </w:rPr>
        </w:r>
        <w:r w:rsidR="006B0E85">
          <w:rPr>
            <w:webHidden/>
          </w:rPr>
          <w:fldChar w:fldCharType="separate"/>
        </w:r>
        <w:r w:rsidR="00BB2233">
          <w:rPr>
            <w:webHidden/>
          </w:rPr>
          <w:t>12</w:t>
        </w:r>
        <w:r w:rsidR="006B0E85">
          <w:rPr>
            <w:webHidden/>
          </w:rPr>
          <w:fldChar w:fldCharType="end"/>
        </w:r>
      </w:hyperlink>
    </w:p>
    <w:p w14:paraId="7397CD9E" w14:textId="4F80EB11"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57" w:history="1">
        <w:r w:rsidR="00E91140" w:rsidRPr="00352BCE">
          <w:rPr>
            <w:rStyle w:val="Lienhypertexte"/>
            <w:rFonts w:ascii="Arial" w:hAnsi="Arial"/>
          </w:rPr>
          <w:t>Annexe B : DÉCLARATION DU SOUMISSIONNAIRE</w:t>
        </w:r>
        <w:r w:rsidR="00E91140">
          <w:rPr>
            <w:webHidden/>
          </w:rPr>
          <w:tab/>
        </w:r>
        <w:r w:rsidR="006B0E85">
          <w:rPr>
            <w:webHidden/>
          </w:rPr>
          <w:fldChar w:fldCharType="begin"/>
        </w:r>
        <w:r w:rsidR="00E91140">
          <w:rPr>
            <w:webHidden/>
          </w:rPr>
          <w:instrText xml:space="preserve"> PAGEREF _Toc461194757 \h </w:instrText>
        </w:r>
        <w:r w:rsidR="006B0E85">
          <w:rPr>
            <w:webHidden/>
          </w:rPr>
        </w:r>
        <w:r w:rsidR="006B0E85">
          <w:rPr>
            <w:webHidden/>
          </w:rPr>
          <w:fldChar w:fldCharType="separate"/>
        </w:r>
        <w:r w:rsidR="00BB2233">
          <w:rPr>
            <w:webHidden/>
          </w:rPr>
          <w:t>12</w:t>
        </w:r>
        <w:r w:rsidR="006B0E85">
          <w:rPr>
            <w:webHidden/>
          </w:rPr>
          <w:fldChar w:fldCharType="end"/>
        </w:r>
      </w:hyperlink>
    </w:p>
    <w:p w14:paraId="21B81811" w14:textId="266FE86A"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58" w:history="1">
        <w:r w:rsidR="00E91140" w:rsidRPr="00352BCE">
          <w:rPr>
            <w:rStyle w:val="Lienhypertexte"/>
            <w:rFonts w:ascii="Arial" w:hAnsi="Arial"/>
          </w:rPr>
          <w:t xml:space="preserve">Annexe C : </w:t>
        </w:r>
        <w:r w:rsidR="00777B46">
          <w:rPr>
            <w:rStyle w:val="Lienhypertexte"/>
            <w:rFonts w:ascii="Arial" w:hAnsi="Arial"/>
          </w:rPr>
          <w:t>CODE DE CONDUITE FOURNISSEUR</w:t>
        </w:r>
        <w:r w:rsidR="00E91140">
          <w:rPr>
            <w:webHidden/>
          </w:rPr>
          <w:tab/>
        </w:r>
        <w:r w:rsidR="006B0E85">
          <w:rPr>
            <w:webHidden/>
          </w:rPr>
          <w:fldChar w:fldCharType="begin"/>
        </w:r>
        <w:r w:rsidR="00E91140">
          <w:rPr>
            <w:webHidden/>
          </w:rPr>
          <w:instrText xml:space="preserve"> PAGEREF _Toc461194758 \h </w:instrText>
        </w:r>
        <w:r w:rsidR="006B0E85">
          <w:rPr>
            <w:webHidden/>
          </w:rPr>
        </w:r>
        <w:r w:rsidR="006B0E85">
          <w:rPr>
            <w:webHidden/>
          </w:rPr>
          <w:fldChar w:fldCharType="separate"/>
        </w:r>
        <w:r w:rsidR="00BB2233">
          <w:rPr>
            <w:webHidden/>
          </w:rPr>
          <w:t>18</w:t>
        </w:r>
        <w:r w:rsidR="006B0E85">
          <w:rPr>
            <w:webHidden/>
          </w:rPr>
          <w:fldChar w:fldCharType="end"/>
        </w:r>
      </w:hyperlink>
    </w:p>
    <w:p w14:paraId="2E800CC8" w14:textId="17F4716B"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59" w:history="1">
        <w:r w:rsidR="00E91140" w:rsidRPr="00352BCE">
          <w:rPr>
            <w:rStyle w:val="Lienhypertexte"/>
            <w:rFonts w:ascii="Arial" w:hAnsi="Arial"/>
          </w:rPr>
          <w:t>Annexe D : QUESTIONNAIRE FOURNISSEUR</w:t>
        </w:r>
        <w:r w:rsidR="00E91140">
          <w:rPr>
            <w:webHidden/>
          </w:rPr>
          <w:tab/>
        </w:r>
        <w:r w:rsidR="006B0E85">
          <w:rPr>
            <w:webHidden/>
          </w:rPr>
          <w:fldChar w:fldCharType="begin"/>
        </w:r>
        <w:r w:rsidR="00E91140">
          <w:rPr>
            <w:webHidden/>
          </w:rPr>
          <w:instrText xml:space="preserve"> PAGEREF _Toc461194759 \h </w:instrText>
        </w:r>
        <w:r w:rsidR="006B0E85">
          <w:rPr>
            <w:webHidden/>
          </w:rPr>
        </w:r>
        <w:r w:rsidR="006B0E85">
          <w:rPr>
            <w:webHidden/>
          </w:rPr>
          <w:fldChar w:fldCharType="separate"/>
        </w:r>
        <w:r w:rsidR="00BB2233">
          <w:rPr>
            <w:webHidden/>
          </w:rPr>
          <w:t>19</w:t>
        </w:r>
        <w:r w:rsidR="006B0E85">
          <w:rPr>
            <w:webHidden/>
          </w:rPr>
          <w:fldChar w:fldCharType="end"/>
        </w:r>
      </w:hyperlink>
    </w:p>
    <w:p w14:paraId="01772EE0" w14:textId="4FD47598"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60" w:history="1">
        <w:r w:rsidR="00E91140" w:rsidRPr="00352BCE">
          <w:rPr>
            <w:rStyle w:val="Lienhypertexte"/>
            <w:rFonts w:ascii="Arial" w:hAnsi="Arial"/>
          </w:rPr>
          <w:t>Annexe E : PROPOSITION DE PRIX ​</w:t>
        </w:r>
        <w:r w:rsidR="00E91140">
          <w:rPr>
            <w:webHidden/>
          </w:rPr>
          <w:tab/>
        </w:r>
        <w:r w:rsidR="006B0E85">
          <w:rPr>
            <w:webHidden/>
          </w:rPr>
          <w:fldChar w:fldCharType="begin"/>
        </w:r>
        <w:r w:rsidR="00E91140">
          <w:rPr>
            <w:webHidden/>
          </w:rPr>
          <w:instrText xml:space="preserve"> PAGEREF _Toc461194760 \h </w:instrText>
        </w:r>
        <w:r w:rsidR="006B0E85">
          <w:rPr>
            <w:webHidden/>
          </w:rPr>
        </w:r>
        <w:r w:rsidR="006B0E85">
          <w:rPr>
            <w:webHidden/>
          </w:rPr>
          <w:fldChar w:fldCharType="separate"/>
        </w:r>
        <w:r w:rsidR="00BB2233">
          <w:rPr>
            <w:webHidden/>
          </w:rPr>
          <w:t>22</w:t>
        </w:r>
        <w:r w:rsidR="006B0E85">
          <w:rPr>
            <w:webHidden/>
          </w:rPr>
          <w:fldChar w:fldCharType="end"/>
        </w:r>
      </w:hyperlink>
    </w:p>
    <w:p w14:paraId="544DEF29" w14:textId="1739670B" w:rsidR="00E91140" w:rsidRDefault="00000000">
      <w:pPr>
        <w:pStyle w:val="TM1"/>
        <w:rPr>
          <w:rFonts w:asciiTheme="minorHAnsi" w:eastAsiaTheme="minorEastAsia" w:hAnsiTheme="minorHAnsi" w:cstheme="minorBidi"/>
          <w:b w:val="0"/>
          <w:smallCaps w:val="0"/>
          <w:sz w:val="22"/>
          <w:szCs w:val="22"/>
          <w:lang w:val="es-ES" w:eastAsia="es-ES" w:bidi="ar-SA"/>
        </w:rPr>
      </w:pPr>
      <w:hyperlink w:anchor="_Toc461194761" w:history="1">
        <w:r w:rsidR="00E91140" w:rsidRPr="00352BCE">
          <w:rPr>
            <w:rStyle w:val="Lienhypertexte"/>
            <w:rFonts w:ascii="Arial" w:hAnsi="Arial"/>
          </w:rPr>
          <w:t>Annexe F : MODÈLE DE CONTRAT</w:t>
        </w:r>
        <w:r w:rsidR="00E91140">
          <w:rPr>
            <w:webHidden/>
          </w:rPr>
          <w:tab/>
        </w:r>
        <w:r w:rsidR="006B0E85">
          <w:rPr>
            <w:webHidden/>
          </w:rPr>
          <w:fldChar w:fldCharType="begin"/>
        </w:r>
        <w:r w:rsidR="00E91140">
          <w:rPr>
            <w:webHidden/>
          </w:rPr>
          <w:instrText xml:space="preserve"> PAGEREF _Toc461194761 \h </w:instrText>
        </w:r>
        <w:r w:rsidR="006B0E85">
          <w:rPr>
            <w:webHidden/>
          </w:rPr>
        </w:r>
        <w:r w:rsidR="006B0E85">
          <w:rPr>
            <w:webHidden/>
          </w:rPr>
          <w:fldChar w:fldCharType="separate"/>
        </w:r>
        <w:r w:rsidR="00BB2233">
          <w:rPr>
            <w:webHidden/>
          </w:rPr>
          <w:t>23</w:t>
        </w:r>
        <w:r w:rsidR="006B0E85">
          <w:rPr>
            <w:webHidden/>
          </w:rPr>
          <w:fldChar w:fldCharType="end"/>
        </w:r>
      </w:hyperlink>
    </w:p>
    <w:p w14:paraId="4CDCE30B" w14:textId="77777777" w:rsidR="003D4AAC" w:rsidRPr="009D671B" w:rsidRDefault="006B0E85">
      <w:pPr>
        <w:pStyle w:val="TM1"/>
        <w:rPr>
          <w:b w:val="0"/>
          <w:smallCaps w:val="0"/>
          <w:noProof w:val="0"/>
          <w:sz w:val="22"/>
          <w:szCs w:val="22"/>
        </w:rPr>
      </w:pPr>
      <w:r w:rsidRPr="0033385B">
        <w:rPr>
          <w:rFonts w:ascii="Arial" w:hAnsi="Arial"/>
          <w:noProof w:val="0"/>
          <w:sz w:val="20"/>
          <w:szCs w:val="20"/>
        </w:rPr>
        <w:fldChar w:fldCharType="end"/>
      </w:r>
      <w:bookmarkStart w:id="1" w:name="_Toc404702881"/>
    </w:p>
    <w:p w14:paraId="50FEF88F" w14:textId="77777777" w:rsidR="003369B0" w:rsidRPr="009D671B" w:rsidRDefault="003369B0" w:rsidP="00B21105">
      <w:pPr>
        <w:widowControl w:val="0"/>
        <w:autoSpaceDE w:val="0"/>
        <w:autoSpaceDN w:val="0"/>
        <w:adjustRightInd w:val="0"/>
        <w:jc w:val="both"/>
        <w:rPr>
          <w:rFonts w:ascii="Arial" w:hAnsi="Arial" w:cs="Arial"/>
          <w:color w:val="000000"/>
          <w:sz w:val="22"/>
          <w:szCs w:val="22"/>
        </w:rPr>
        <w:sectPr w:rsidR="003369B0" w:rsidRPr="009D671B" w:rsidSect="00966597">
          <w:headerReference w:type="default" r:id="rId12"/>
          <w:footerReference w:type="default" r:id="rId13"/>
          <w:pgSz w:w="11906" w:h="16838"/>
          <w:pgMar w:top="827" w:right="1106" w:bottom="1417" w:left="1276" w:header="426" w:footer="708" w:gutter="0"/>
          <w:cols w:space="708"/>
          <w:docGrid w:linePitch="360"/>
        </w:sectPr>
      </w:pPr>
    </w:p>
    <w:p w14:paraId="60925E70" w14:textId="77777777" w:rsidR="00B21105" w:rsidRPr="001C1CE9" w:rsidRDefault="00051B75" w:rsidP="001C1CE9">
      <w:pPr>
        <w:pStyle w:val="Titre1"/>
        <w:numPr>
          <w:ilvl w:val="0"/>
          <w:numId w:val="0"/>
        </w:numPr>
        <w:ind w:firstLine="6"/>
        <w:rPr>
          <w:rFonts w:ascii="Arial" w:hAnsi="Arial"/>
          <w:sz w:val="36"/>
          <w:szCs w:val="36"/>
        </w:rPr>
      </w:pPr>
      <w:bookmarkStart w:id="3" w:name="_Toc445469580"/>
      <w:bookmarkStart w:id="4" w:name="_Toc461194723"/>
      <w:r w:rsidRPr="00E91140">
        <w:rPr>
          <w:rFonts w:ascii="Arial" w:hAnsi="Arial"/>
          <w:sz w:val="36"/>
          <w:szCs w:val="36"/>
        </w:rPr>
        <w:lastRenderedPageBreak/>
        <w:t>INSTRUCTIONS AUX SOUMISSIONNAIRES</w:t>
      </w:r>
      <w:bookmarkEnd w:id="1"/>
      <w:bookmarkEnd w:id="3"/>
      <w:bookmarkEnd w:id="4"/>
    </w:p>
    <w:p w14:paraId="6A3DDC61" w14:textId="77777777" w:rsidR="00966597" w:rsidRPr="009D671B" w:rsidRDefault="009923FA" w:rsidP="00A86698">
      <w:pPr>
        <w:pStyle w:val="Titre2"/>
        <w:numPr>
          <w:ilvl w:val="1"/>
          <w:numId w:val="10"/>
        </w:numPr>
        <w:rPr>
          <w:rFonts w:ascii="Arial" w:hAnsi="Arial"/>
        </w:rPr>
      </w:pPr>
      <w:bookmarkStart w:id="5" w:name="_Toc404702882"/>
      <w:bookmarkStart w:id="6" w:name="_Toc445469581"/>
      <w:bookmarkStart w:id="7" w:name="_Toc461194724"/>
      <w:r w:rsidRPr="009D671B">
        <w:rPr>
          <w:rFonts w:ascii="Arial" w:hAnsi="Arial"/>
        </w:rPr>
        <w:t xml:space="preserve">OBJET DU </w:t>
      </w:r>
      <w:bookmarkEnd w:id="5"/>
      <w:r w:rsidRPr="009D671B">
        <w:rPr>
          <w:rFonts w:ascii="Arial" w:hAnsi="Arial"/>
        </w:rPr>
        <w:t>DOSSIER D’APPEL D’OFFRES</w:t>
      </w:r>
      <w:bookmarkEnd w:id="6"/>
      <w:bookmarkEnd w:id="7"/>
    </w:p>
    <w:p w14:paraId="623C7271" w14:textId="77777777" w:rsidR="00033C39" w:rsidRPr="009D671B" w:rsidRDefault="00033C39" w:rsidP="00033C39">
      <w:pPr>
        <w:rPr>
          <w:rFonts w:ascii="Arial" w:hAnsi="Arial"/>
          <w:sz w:val="22"/>
        </w:rPr>
      </w:pPr>
    </w:p>
    <w:p w14:paraId="334FA3F9" w14:textId="3AD91822" w:rsidR="001C1CE9" w:rsidRPr="00A30C72" w:rsidRDefault="108F7384" w:rsidP="00966597">
      <w:pPr>
        <w:pStyle w:val="Default"/>
        <w:jc w:val="both"/>
        <w:rPr>
          <w:rFonts w:ascii="Arial" w:hAnsi="Arial"/>
          <w:color w:val="auto"/>
          <w:sz w:val="20"/>
        </w:rPr>
      </w:pPr>
      <w:r w:rsidRPr="00A30C72">
        <w:rPr>
          <w:rFonts w:ascii="Arial" w:hAnsi="Arial"/>
          <w:color w:val="auto"/>
          <w:sz w:val="20"/>
          <w:szCs w:val="20"/>
        </w:rPr>
        <w:t xml:space="preserve">L’objet du présent appel d'offres est d'obtenir des offres compétitives pour : </w:t>
      </w:r>
      <w:bookmarkStart w:id="8" w:name="_Hlk182338014"/>
      <w:r w:rsidR="00277287">
        <w:rPr>
          <w:rFonts w:ascii="Arial" w:hAnsi="Arial"/>
          <w:color w:val="auto"/>
          <w:sz w:val="20"/>
          <w:szCs w:val="20"/>
        </w:rPr>
        <w:t>la</w:t>
      </w:r>
      <w:r w:rsidR="00277287" w:rsidRPr="00277287">
        <w:rPr>
          <w:rFonts w:ascii="Arial" w:hAnsi="Arial"/>
          <w:color w:val="auto"/>
          <w:sz w:val="20"/>
          <w:szCs w:val="20"/>
        </w:rPr>
        <w:t xml:space="preserve"> sélection de deux cabinets d’audit nationaux et deux cabinets d’audit internationaux pour la réalisation des audits et les vérifications des dépenses des projets financés par les bailleurs de fonds d’Oxfam</w:t>
      </w:r>
      <w:bookmarkEnd w:id="8"/>
      <w:r w:rsidR="00277287">
        <w:rPr>
          <w:rFonts w:ascii="Arial" w:hAnsi="Arial"/>
          <w:color w:val="auto"/>
          <w:sz w:val="20"/>
          <w:szCs w:val="20"/>
        </w:rPr>
        <w:t>.</w:t>
      </w:r>
    </w:p>
    <w:p w14:paraId="115246B3" w14:textId="77777777" w:rsidR="00966597" w:rsidRPr="00A30C72" w:rsidRDefault="00051B75" w:rsidP="00966597">
      <w:pPr>
        <w:jc w:val="both"/>
        <w:rPr>
          <w:rFonts w:ascii="Arial" w:hAnsi="Arial"/>
          <w:sz w:val="20"/>
        </w:rPr>
      </w:pPr>
      <w:r w:rsidRPr="00A30C72">
        <w:rPr>
          <w:rFonts w:ascii="Arial" w:hAnsi="Arial"/>
          <w:sz w:val="20"/>
        </w:rPr>
        <w:t>Une description détaillée de la mission et des services requis par Oxfam est contenue dans les spécifications techniques (voir ANNEXE A - Spécifications techniques).</w:t>
      </w:r>
    </w:p>
    <w:p w14:paraId="1C6F0032" w14:textId="77777777" w:rsidR="00B21105" w:rsidRPr="00A30C72" w:rsidRDefault="00B21105" w:rsidP="00B21105">
      <w:pPr>
        <w:widowControl w:val="0"/>
        <w:autoSpaceDE w:val="0"/>
        <w:autoSpaceDN w:val="0"/>
        <w:adjustRightInd w:val="0"/>
        <w:jc w:val="both"/>
        <w:rPr>
          <w:rFonts w:ascii="Arial" w:hAnsi="Arial"/>
          <w:sz w:val="22"/>
        </w:rPr>
      </w:pPr>
    </w:p>
    <w:p w14:paraId="6967365C" w14:textId="77777777" w:rsidR="00B21105" w:rsidRPr="009D671B" w:rsidRDefault="009923FA" w:rsidP="00A86698">
      <w:pPr>
        <w:pStyle w:val="Titre2"/>
        <w:numPr>
          <w:ilvl w:val="1"/>
          <w:numId w:val="10"/>
        </w:numPr>
        <w:rPr>
          <w:rFonts w:ascii="Arial" w:hAnsi="Arial"/>
        </w:rPr>
      </w:pPr>
      <w:bookmarkStart w:id="9" w:name="_Toc404702883"/>
      <w:bookmarkStart w:id="10" w:name="_Toc445469582"/>
      <w:bookmarkStart w:id="11" w:name="_Toc461194725"/>
      <w:r w:rsidRPr="009D671B">
        <w:rPr>
          <w:rFonts w:ascii="Arial" w:hAnsi="Arial"/>
        </w:rPr>
        <w:t>CALENDRIER D’INVITATION À SOUMISSIONNER</w:t>
      </w:r>
      <w:bookmarkEnd w:id="9"/>
      <w:bookmarkEnd w:id="10"/>
      <w:bookmarkEnd w:id="1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43"/>
        <w:gridCol w:w="1417"/>
      </w:tblGrid>
      <w:tr w:rsidR="00966597" w:rsidRPr="009D671B" w14:paraId="6CFBD116" w14:textId="77777777" w:rsidTr="108F7384">
        <w:trPr>
          <w:trHeight w:val="323"/>
        </w:trPr>
        <w:tc>
          <w:tcPr>
            <w:tcW w:w="6629" w:type="dxa"/>
            <w:tcBorders>
              <w:top w:val="nil"/>
              <w:left w:val="nil"/>
            </w:tcBorders>
            <w:shd w:val="clear" w:color="auto" w:fill="auto"/>
          </w:tcPr>
          <w:p w14:paraId="379D4A1A" w14:textId="77777777" w:rsidR="00966597" w:rsidRPr="009D671B" w:rsidRDefault="00966597" w:rsidP="003C62FC">
            <w:pPr>
              <w:rPr>
                <w:rFonts w:ascii="Arial" w:hAnsi="Arial"/>
              </w:rPr>
            </w:pPr>
          </w:p>
        </w:tc>
        <w:tc>
          <w:tcPr>
            <w:tcW w:w="1843" w:type="dxa"/>
            <w:shd w:val="clear" w:color="auto" w:fill="auto"/>
            <w:vAlign w:val="center"/>
          </w:tcPr>
          <w:p w14:paraId="2830A9C1" w14:textId="77777777" w:rsidR="00966597" w:rsidRPr="009D671B" w:rsidRDefault="00051B75" w:rsidP="003C62FC">
            <w:pPr>
              <w:jc w:val="center"/>
              <w:rPr>
                <w:rFonts w:ascii="Arial" w:hAnsi="Arial"/>
                <w:b/>
              </w:rPr>
            </w:pPr>
            <w:r w:rsidRPr="009D671B">
              <w:rPr>
                <w:rFonts w:ascii="Arial" w:hAnsi="Arial"/>
                <w:b/>
                <w:sz w:val="22"/>
              </w:rPr>
              <w:t>DATE</w:t>
            </w:r>
          </w:p>
        </w:tc>
        <w:tc>
          <w:tcPr>
            <w:tcW w:w="1417" w:type="dxa"/>
            <w:tcBorders>
              <w:bottom w:val="nil"/>
            </w:tcBorders>
            <w:shd w:val="clear" w:color="auto" w:fill="auto"/>
            <w:vAlign w:val="center"/>
          </w:tcPr>
          <w:p w14:paraId="6DED1093" w14:textId="77777777" w:rsidR="00847A1C" w:rsidRPr="009D671B" w:rsidRDefault="00051B75" w:rsidP="003C62FC">
            <w:pPr>
              <w:jc w:val="center"/>
              <w:rPr>
                <w:rFonts w:ascii="Arial" w:hAnsi="Arial"/>
                <w:b/>
                <w:sz w:val="22"/>
              </w:rPr>
            </w:pPr>
            <w:r w:rsidRPr="009D671B">
              <w:rPr>
                <w:rFonts w:ascii="Arial" w:hAnsi="Arial"/>
                <w:b/>
                <w:sz w:val="22"/>
              </w:rPr>
              <w:t>HEURE</w:t>
            </w:r>
          </w:p>
          <w:p w14:paraId="3AA1D1D6" w14:textId="77777777" w:rsidR="00966597" w:rsidRPr="009D671B" w:rsidRDefault="00051B75" w:rsidP="003C62FC">
            <w:pPr>
              <w:jc w:val="center"/>
              <w:rPr>
                <w:rFonts w:ascii="Arial" w:hAnsi="Arial"/>
                <w:b/>
              </w:rPr>
            </w:pPr>
            <w:r w:rsidRPr="009D671B">
              <w:rPr>
                <w:rFonts w:ascii="Arial" w:hAnsi="Arial"/>
                <w:b/>
                <w:sz w:val="22"/>
              </w:rPr>
              <w:t>(Ville)</w:t>
            </w:r>
          </w:p>
        </w:tc>
      </w:tr>
      <w:tr w:rsidR="00966597" w:rsidRPr="009D671B" w14:paraId="08ECC63A" w14:textId="77777777" w:rsidTr="108F7384">
        <w:trPr>
          <w:trHeight w:val="397"/>
        </w:trPr>
        <w:tc>
          <w:tcPr>
            <w:tcW w:w="6629" w:type="dxa"/>
            <w:shd w:val="clear" w:color="auto" w:fill="auto"/>
            <w:vAlign w:val="center"/>
          </w:tcPr>
          <w:p w14:paraId="13912ABD" w14:textId="77777777" w:rsidR="00966597" w:rsidRPr="009D671B" w:rsidRDefault="009923FA" w:rsidP="00CD0672">
            <w:pPr>
              <w:rPr>
                <w:rFonts w:ascii="Arial" w:hAnsi="Arial"/>
                <w:sz w:val="20"/>
              </w:rPr>
            </w:pPr>
            <w:r w:rsidRPr="009D671B">
              <w:rPr>
                <w:rFonts w:ascii="Arial" w:hAnsi="Arial"/>
                <w:sz w:val="20"/>
              </w:rPr>
              <w:t>Date limite pour les demandes de clarification d</w:t>
            </w:r>
            <w:r w:rsidR="002A7FAC">
              <w:rPr>
                <w:rFonts w:ascii="Arial" w:hAnsi="Arial"/>
                <w:sz w:val="20"/>
              </w:rPr>
              <w:t>e la part d</w:t>
            </w:r>
            <w:r w:rsidR="001C1CE9">
              <w:rPr>
                <w:rFonts w:ascii="Arial" w:hAnsi="Arial"/>
                <w:sz w:val="20"/>
              </w:rPr>
              <w:t>’</w:t>
            </w:r>
            <w:r w:rsidRPr="009D671B">
              <w:rPr>
                <w:rFonts w:ascii="Arial" w:hAnsi="Arial"/>
                <w:sz w:val="20"/>
              </w:rPr>
              <w:t xml:space="preserve">Oxfam </w:t>
            </w:r>
          </w:p>
        </w:tc>
        <w:tc>
          <w:tcPr>
            <w:tcW w:w="1843" w:type="dxa"/>
            <w:shd w:val="clear" w:color="auto" w:fill="auto"/>
            <w:vAlign w:val="center"/>
          </w:tcPr>
          <w:p w14:paraId="43213DF2" w14:textId="11C133A1" w:rsidR="00966597" w:rsidRPr="00BF7628" w:rsidRDefault="00E0129D" w:rsidP="108F7384">
            <w:pPr>
              <w:jc w:val="center"/>
              <w:rPr>
                <w:rFonts w:ascii="Arial" w:hAnsi="Arial"/>
                <w:sz w:val="20"/>
                <w:szCs w:val="20"/>
              </w:rPr>
            </w:pPr>
            <w:r>
              <w:rPr>
                <w:rFonts w:ascii="Arial" w:hAnsi="Arial"/>
                <w:sz w:val="20"/>
                <w:szCs w:val="20"/>
              </w:rPr>
              <w:t>13</w:t>
            </w:r>
            <w:r w:rsidR="108F7384" w:rsidRPr="108F7384">
              <w:rPr>
                <w:rFonts w:ascii="Arial" w:hAnsi="Arial"/>
                <w:sz w:val="20"/>
                <w:szCs w:val="20"/>
              </w:rPr>
              <w:t>/1</w:t>
            </w:r>
            <w:r>
              <w:rPr>
                <w:rFonts w:ascii="Arial" w:hAnsi="Arial"/>
                <w:sz w:val="20"/>
                <w:szCs w:val="20"/>
              </w:rPr>
              <w:t>2</w:t>
            </w:r>
            <w:r w:rsidR="108F7384" w:rsidRPr="108F7384">
              <w:rPr>
                <w:rFonts w:ascii="Arial" w:hAnsi="Arial"/>
                <w:sz w:val="20"/>
                <w:szCs w:val="20"/>
              </w:rPr>
              <w:t>/202</w:t>
            </w:r>
            <w:r w:rsidR="00277287">
              <w:rPr>
                <w:rFonts w:ascii="Arial" w:hAnsi="Arial"/>
                <w:sz w:val="20"/>
                <w:szCs w:val="20"/>
              </w:rPr>
              <w:t>4</w:t>
            </w:r>
          </w:p>
        </w:tc>
        <w:tc>
          <w:tcPr>
            <w:tcW w:w="1417" w:type="dxa"/>
            <w:shd w:val="clear" w:color="auto" w:fill="auto"/>
            <w:vAlign w:val="center"/>
          </w:tcPr>
          <w:p w14:paraId="6D5249F9" w14:textId="7FBE6E81" w:rsidR="00966597" w:rsidRPr="009D671B" w:rsidRDefault="001C1CE9" w:rsidP="003C62FC">
            <w:pPr>
              <w:jc w:val="center"/>
              <w:rPr>
                <w:rFonts w:ascii="Arial" w:hAnsi="Arial"/>
                <w:sz w:val="20"/>
              </w:rPr>
            </w:pPr>
            <w:r>
              <w:rPr>
                <w:rFonts w:ascii="Arial" w:hAnsi="Arial"/>
                <w:sz w:val="20"/>
              </w:rPr>
              <w:t>16H</w:t>
            </w:r>
            <w:r w:rsidR="00CC0E82">
              <w:rPr>
                <w:rFonts w:ascii="Arial" w:hAnsi="Arial"/>
                <w:sz w:val="20"/>
              </w:rPr>
              <w:t>00</w:t>
            </w:r>
          </w:p>
        </w:tc>
      </w:tr>
      <w:tr w:rsidR="00966597" w:rsidRPr="009D671B" w14:paraId="4324BEDC" w14:textId="77777777" w:rsidTr="108F7384">
        <w:trPr>
          <w:trHeight w:val="397"/>
        </w:trPr>
        <w:tc>
          <w:tcPr>
            <w:tcW w:w="6629" w:type="dxa"/>
            <w:shd w:val="clear" w:color="auto" w:fill="auto"/>
            <w:vAlign w:val="center"/>
          </w:tcPr>
          <w:p w14:paraId="7E7D60C7" w14:textId="77777777" w:rsidR="00966597" w:rsidRPr="009D671B" w:rsidRDefault="009923FA" w:rsidP="00CD0672">
            <w:pPr>
              <w:rPr>
                <w:rFonts w:ascii="Arial" w:hAnsi="Arial"/>
                <w:sz w:val="20"/>
              </w:rPr>
            </w:pPr>
            <w:r w:rsidRPr="009D671B">
              <w:rPr>
                <w:rFonts w:ascii="Arial" w:hAnsi="Arial"/>
                <w:sz w:val="20"/>
              </w:rPr>
              <w:t xml:space="preserve">Dernière date à laquelle les clarifications sont émises par Oxfam </w:t>
            </w:r>
          </w:p>
        </w:tc>
        <w:tc>
          <w:tcPr>
            <w:tcW w:w="1843" w:type="dxa"/>
            <w:shd w:val="clear" w:color="auto" w:fill="auto"/>
            <w:vAlign w:val="center"/>
          </w:tcPr>
          <w:p w14:paraId="2AF6BDF6" w14:textId="2CD5FB6C" w:rsidR="00966597" w:rsidRPr="00BF7628" w:rsidRDefault="00277287" w:rsidP="108F7384">
            <w:pPr>
              <w:jc w:val="center"/>
              <w:rPr>
                <w:rFonts w:ascii="Arial" w:hAnsi="Arial"/>
                <w:sz w:val="20"/>
                <w:szCs w:val="20"/>
              </w:rPr>
            </w:pPr>
            <w:r>
              <w:rPr>
                <w:rFonts w:ascii="Arial" w:hAnsi="Arial"/>
                <w:sz w:val="20"/>
                <w:szCs w:val="20"/>
              </w:rPr>
              <w:t>1</w:t>
            </w:r>
            <w:r w:rsidR="00416228">
              <w:rPr>
                <w:rFonts w:ascii="Arial" w:hAnsi="Arial"/>
                <w:sz w:val="20"/>
                <w:szCs w:val="20"/>
              </w:rPr>
              <w:t>4</w:t>
            </w:r>
            <w:r w:rsidR="108F7384" w:rsidRPr="108F7384">
              <w:rPr>
                <w:rFonts w:ascii="Arial" w:hAnsi="Arial"/>
                <w:sz w:val="20"/>
                <w:szCs w:val="20"/>
              </w:rPr>
              <w:t>/12/202</w:t>
            </w:r>
            <w:r>
              <w:rPr>
                <w:rFonts w:ascii="Arial" w:hAnsi="Arial"/>
                <w:sz w:val="20"/>
                <w:szCs w:val="20"/>
              </w:rPr>
              <w:t>4</w:t>
            </w:r>
          </w:p>
        </w:tc>
        <w:tc>
          <w:tcPr>
            <w:tcW w:w="1417" w:type="dxa"/>
            <w:shd w:val="clear" w:color="auto" w:fill="auto"/>
            <w:vAlign w:val="center"/>
          </w:tcPr>
          <w:p w14:paraId="56E25005" w14:textId="42F30B07" w:rsidR="00966597" w:rsidRPr="009D671B" w:rsidRDefault="001C1CE9" w:rsidP="003C62FC">
            <w:pPr>
              <w:jc w:val="center"/>
              <w:rPr>
                <w:rFonts w:ascii="Arial" w:hAnsi="Arial"/>
                <w:sz w:val="20"/>
              </w:rPr>
            </w:pPr>
            <w:r>
              <w:rPr>
                <w:rFonts w:ascii="Arial" w:hAnsi="Arial"/>
                <w:sz w:val="20"/>
              </w:rPr>
              <w:t>16H</w:t>
            </w:r>
            <w:r w:rsidR="00CC0E82">
              <w:rPr>
                <w:rFonts w:ascii="Arial" w:hAnsi="Arial"/>
                <w:sz w:val="20"/>
              </w:rPr>
              <w:t>00</w:t>
            </w:r>
          </w:p>
        </w:tc>
      </w:tr>
      <w:tr w:rsidR="00966597" w:rsidRPr="009D671B" w14:paraId="4E537E47" w14:textId="77777777" w:rsidTr="108F7384">
        <w:trPr>
          <w:trHeight w:val="397"/>
        </w:trPr>
        <w:tc>
          <w:tcPr>
            <w:tcW w:w="6629" w:type="dxa"/>
            <w:shd w:val="clear" w:color="auto" w:fill="auto"/>
            <w:vAlign w:val="center"/>
          </w:tcPr>
          <w:p w14:paraId="73BADF1A" w14:textId="62E49924" w:rsidR="00966597" w:rsidRPr="009D671B" w:rsidRDefault="108F7384" w:rsidP="108F7384">
            <w:pPr>
              <w:rPr>
                <w:rFonts w:ascii="Arial" w:hAnsi="Arial"/>
                <w:sz w:val="20"/>
                <w:szCs w:val="20"/>
              </w:rPr>
            </w:pPr>
            <w:r w:rsidRPr="108F7384">
              <w:rPr>
                <w:rFonts w:ascii="Arial" w:hAnsi="Arial"/>
                <w:sz w:val="20"/>
                <w:szCs w:val="20"/>
              </w:rPr>
              <w:t xml:space="preserve">Date limite d’envoi des soumissions (la date de réception par </w:t>
            </w:r>
            <w:proofErr w:type="gramStart"/>
            <w:r w:rsidRPr="108F7384">
              <w:rPr>
                <w:rFonts w:ascii="Arial" w:hAnsi="Arial"/>
                <w:sz w:val="20"/>
                <w:szCs w:val="20"/>
              </w:rPr>
              <w:t>email</w:t>
            </w:r>
            <w:proofErr w:type="gramEnd"/>
            <w:r w:rsidRPr="108F7384">
              <w:rPr>
                <w:rFonts w:ascii="Arial" w:hAnsi="Arial"/>
                <w:sz w:val="20"/>
                <w:szCs w:val="20"/>
              </w:rPr>
              <w:t xml:space="preserve"> ou physique)</w:t>
            </w:r>
          </w:p>
        </w:tc>
        <w:tc>
          <w:tcPr>
            <w:tcW w:w="1843" w:type="dxa"/>
            <w:shd w:val="clear" w:color="auto" w:fill="auto"/>
            <w:vAlign w:val="center"/>
          </w:tcPr>
          <w:p w14:paraId="630DD8D6" w14:textId="0ED1EC54" w:rsidR="00966597" w:rsidRPr="00BF7628" w:rsidRDefault="00277287" w:rsidP="108F7384">
            <w:pPr>
              <w:jc w:val="center"/>
              <w:rPr>
                <w:rFonts w:ascii="Arial" w:hAnsi="Arial"/>
                <w:sz w:val="20"/>
                <w:szCs w:val="20"/>
              </w:rPr>
            </w:pPr>
            <w:r>
              <w:rPr>
                <w:rFonts w:ascii="Arial" w:hAnsi="Arial"/>
                <w:sz w:val="20"/>
                <w:szCs w:val="20"/>
              </w:rPr>
              <w:t>17</w:t>
            </w:r>
            <w:r w:rsidR="108F7384" w:rsidRPr="108F7384">
              <w:rPr>
                <w:rFonts w:ascii="Arial" w:hAnsi="Arial"/>
                <w:sz w:val="20"/>
                <w:szCs w:val="20"/>
              </w:rPr>
              <w:t>/</w:t>
            </w:r>
            <w:r>
              <w:rPr>
                <w:rFonts w:ascii="Arial" w:hAnsi="Arial"/>
                <w:sz w:val="20"/>
                <w:szCs w:val="20"/>
              </w:rPr>
              <w:t>01</w:t>
            </w:r>
            <w:r w:rsidR="108F7384" w:rsidRPr="108F7384">
              <w:rPr>
                <w:rFonts w:ascii="Arial" w:hAnsi="Arial"/>
                <w:sz w:val="20"/>
                <w:szCs w:val="20"/>
              </w:rPr>
              <w:t>/202</w:t>
            </w:r>
            <w:r>
              <w:rPr>
                <w:rFonts w:ascii="Arial" w:hAnsi="Arial"/>
                <w:sz w:val="20"/>
                <w:szCs w:val="20"/>
              </w:rPr>
              <w:t>5</w:t>
            </w:r>
          </w:p>
        </w:tc>
        <w:tc>
          <w:tcPr>
            <w:tcW w:w="1417" w:type="dxa"/>
            <w:shd w:val="clear" w:color="auto" w:fill="auto"/>
            <w:vAlign w:val="center"/>
          </w:tcPr>
          <w:p w14:paraId="25447544" w14:textId="3A9B2F08" w:rsidR="00966597" w:rsidRPr="009D671B" w:rsidRDefault="001C1CE9" w:rsidP="003C62FC">
            <w:pPr>
              <w:jc w:val="center"/>
              <w:rPr>
                <w:rFonts w:ascii="Arial" w:hAnsi="Arial"/>
                <w:sz w:val="20"/>
              </w:rPr>
            </w:pPr>
            <w:r>
              <w:rPr>
                <w:rFonts w:ascii="Arial" w:hAnsi="Arial"/>
                <w:sz w:val="20"/>
              </w:rPr>
              <w:t>16H</w:t>
            </w:r>
            <w:r w:rsidR="00CC0E82">
              <w:rPr>
                <w:rFonts w:ascii="Arial" w:hAnsi="Arial"/>
                <w:sz w:val="20"/>
              </w:rPr>
              <w:t>00</w:t>
            </w:r>
          </w:p>
        </w:tc>
      </w:tr>
      <w:tr w:rsidR="00966597" w:rsidRPr="009D671B" w14:paraId="59593FDD" w14:textId="77777777" w:rsidTr="108F7384">
        <w:trPr>
          <w:trHeight w:val="397"/>
        </w:trPr>
        <w:tc>
          <w:tcPr>
            <w:tcW w:w="6629" w:type="dxa"/>
            <w:shd w:val="clear" w:color="auto" w:fill="auto"/>
            <w:vAlign w:val="center"/>
          </w:tcPr>
          <w:p w14:paraId="74205C0E" w14:textId="77777777" w:rsidR="00966597" w:rsidRPr="009D671B" w:rsidRDefault="009923FA" w:rsidP="003C62FC">
            <w:pPr>
              <w:pStyle w:val="En-tte"/>
              <w:tabs>
                <w:tab w:val="clear" w:pos="4536"/>
                <w:tab w:val="clear" w:pos="9072"/>
              </w:tabs>
              <w:rPr>
                <w:rFonts w:ascii="Arial" w:hAnsi="Arial"/>
                <w:sz w:val="20"/>
              </w:rPr>
            </w:pPr>
            <w:r w:rsidRPr="009D671B">
              <w:rPr>
                <w:rFonts w:ascii="Arial" w:hAnsi="Arial"/>
                <w:sz w:val="20"/>
              </w:rPr>
              <w:t>Notification de l'attribution à l'adjudicataire</w:t>
            </w:r>
          </w:p>
        </w:tc>
        <w:tc>
          <w:tcPr>
            <w:tcW w:w="1843" w:type="dxa"/>
            <w:shd w:val="clear" w:color="auto" w:fill="auto"/>
            <w:vAlign w:val="center"/>
          </w:tcPr>
          <w:p w14:paraId="1878855E" w14:textId="3534F62B" w:rsidR="00966597" w:rsidRPr="00BF7628" w:rsidRDefault="108F7384" w:rsidP="108F7384">
            <w:pPr>
              <w:jc w:val="center"/>
              <w:rPr>
                <w:rFonts w:ascii="Arial" w:hAnsi="Arial"/>
                <w:sz w:val="20"/>
                <w:szCs w:val="20"/>
              </w:rPr>
            </w:pPr>
            <w:r w:rsidRPr="108F7384">
              <w:rPr>
                <w:rFonts w:ascii="Arial" w:hAnsi="Arial"/>
                <w:sz w:val="20"/>
                <w:szCs w:val="20"/>
              </w:rPr>
              <w:t>2</w:t>
            </w:r>
            <w:r w:rsidR="00277287">
              <w:rPr>
                <w:rFonts w:ascii="Arial" w:hAnsi="Arial"/>
                <w:sz w:val="20"/>
                <w:szCs w:val="20"/>
              </w:rPr>
              <w:t>4</w:t>
            </w:r>
            <w:r w:rsidRPr="108F7384">
              <w:rPr>
                <w:rFonts w:ascii="Arial" w:hAnsi="Arial"/>
                <w:sz w:val="20"/>
                <w:szCs w:val="20"/>
              </w:rPr>
              <w:t>/</w:t>
            </w:r>
            <w:r w:rsidR="00277287">
              <w:rPr>
                <w:rFonts w:ascii="Arial" w:hAnsi="Arial"/>
                <w:sz w:val="20"/>
                <w:szCs w:val="20"/>
              </w:rPr>
              <w:t>01</w:t>
            </w:r>
            <w:r w:rsidRPr="108F7384">
              <w:rPr>
                <w:rFonts w:ascii="Arial" w:hAnsi="Arial"/>
                <w:sz w:val="20"/>
                <w:szCs w:val="20"/>
              </w:rPr>
              <w:t>/202</w:t>
            </w:r>
            <w:r w:rsidR="00277287">
              <w:rPr>
                <w:rFonts w:ascii="Arial" w:hAnsi="Arial"/>
                <w:sz w:val="20"/>
                <w:szCs w:val="20"/>
              </w:rPr>
              <w:t>5</w:t>
            </w:r>
          </w:p>
        </w:tc>
        <w:tc>
          <w:tcPr>
            <w:tcW w:w="1417" w:type="dxa"/>
            <w:shd w:val="clear" w:color="auto" w:fill="auto"/>
            <w:vAlign w:val="center"/>
          </w:tcPr>
          <w:p w14:paraId="62A1196C" w14:textId="6F921774" w:rsidR="00966597" w:rsidRPr="009D671B" w:rsidRDefault="001C1CE9" w:rsidP="003C62FC">
            <w:pPr>
              <w:pStyle w:val="En-tte"/>
              <w:tabs>
                <w:tab w:val="clear" w:pos="4536"/>
                <w:tab w:val="clear" w:pos="9072"/>
              </w:tabs>
              <w:jc w:val="center"/>
              <w:rPr>
                <w:rFonts w:ascii="Arial" w:hAnsi="Arial"/>
                <w:sz w:val="20"/>
              </w:rPr>
            </w:pPr>
            <w:r>
              <w:rPr>
                <w:rFonts w:ascii="Arial" w:hAnsi="Arial"/>
                <w:sz w:val="20"/>
              </w:rPr>
              <w:t>16H</w:t>
            </w:r>
            <w:r w:rsidR="00CC0E82">
              <w:rPr>
                <w:rFonts w:ascii="Arial" w:hAnsi="Arial"/>
                <w:sz w:val="20"/>
              </w:rPr>
              <w:t>00</w:t>
            </w:r>
          </w:p>
        </w:tc>
      </w:tr>
    </w:tbl>
    <w:p w14:paraId="5D3ABD7B" w14:textId="77777777" w:rsidR="00393FDF" w:rsidRPr="009D671B" w:rsidRDefault="00393FDF" w:rsidP="00966597">
      <w:pPr>
        <w:rPr>
          <w:rFonts w:ascii="Arial" w:hAnsi="Arial"/>
          <w:sz w:val="16"/>
        </w:rPr>
      </w:pPr>
    </w:p>
    <w:p w14:paraId="3183F56C" w14:textId="77777777" w:rsidR="00393FDF" w:rsidRPr="009D671B" w:rsidRDefault="00393FDF" w:rsidP="00966597">
      <w:pPr>
        <w:rPr>
          <w:rFonts w:ascii="Arial" w:hAnsi="Arial"/>
          <w:sz w:val="16"/>
        </w:rPr>
      </w:pPr>
    </w:p>
    <w:p w14:paraId="2E6AECA1" w14:textId="77777777" w:rsidR="00B21105" w:rsidRPr="009D671B" w:rsidRDefault="00051B75" w:rsidP="00A86698">
      <w:pPr>
        <w:pStyle w:val="Titre2"/>
        <w:numPr>
          <w:ilvl w:val="1"/>
          <w:numId w:val="10"/>
        </w:numPr>
        <w:rPr>
          <w:rFonts w:ascii="Arial" w:hAnsi="Arial"/>
        </w:rPr>
      </w:pPr>
      <w:bookmarkStart w:id="12" w:name="_Toc404702884"/>
      <w:bookmarkStart w:id="13" w:name="_Toc445469583"/>
      <w:bookmarkStart w:id="14" w:name="_Toc461194726"/>
      <w:r w:rsidRPr="009D671B">
        <w:rPr>
          <w:rFonts w:ascii="Arial" w:hAnsi="Arial"/>
        </w:rPr>
        <w:t>INSTRUCTIONS AUX SOUMISSIONNAIRES</w:t>
      </w:r>
      <w:bookmarkEnd w:id="12"/>
      <w:bookmarkEnd w:id="13"/>
      <w:bookmarkEnd w:id="14"/>
    </w:p>
    <w:p w14:paraId="57049F66" w14:textId="7D2A6CED" w:rsidR="00966597" w:rsidRPr="009D671B" w:rsidRDefault="7EC6CDA7" w:rsidP="7EC6CDA7">
      <w:pPr>
        <w:jc w:val="both"/>
        <w:rPr>
          <w:rFonts w:ascii="Arial" w:hAnsi="Arial"/>
          <w:sz w:val="20"/>
          <w:szCs w:val="20"/>
        </w:rPr>
      </w:pPr>
      <w:r w:rsidRPr="7EC6CDA7">
        <w:rPr>
          <w:rFonts w:ascii="Arial" w:hAnsi="Arial"/>
          <w:sz w:val="20"/>
          <w:szCs w:val="20"/>
        </w:rPr>
        <w:t xml:space="preserve">Dès lors qu’il présente sa soumission, le soumissionnaire accepte la totalité sans aucune restriction des conditions générales et particulières qui régissent ce contrat-cadre comme étant l’unique base de cette procédure d'appel d'offres, quelles que soient ses propres conditions de vente. </w:t>
      </w:r>
    </w:p>
    <w:p w14:paraId="6763EDC2" w14:textId="77777777" w:rsidR="00966597" w:rsidRPr="009D671B" w:rsidRDefault="00966597" w:rsidP="00966597">
      <w:pPr>
        <w:jc w:val="both"/>
        <w:rPr>
          <w:rFonts w:ascii="Arial" w:hAnsi="Arial"/>
          <w:sz w:val="20"/>
        </w:rPr>
      </w:pPr>
    </w:p>
    <w:p w14:paraId="7FA52648" w14:textId="77777777" w:rsidR="00966597" w:rsidRPr="009D671B" w:rsidRDefault="00BB3DCD" w:rsidP="00966597">
      <w:pPr>
        <w:jc w:val="both"/>
        <w:rPr>
          <w:rFonts w:ascii="Arial" w:hAnsi="Arial"/>
          <w:sz w:val="20"/>
        </w:rPr>
      </w:pPr>
      <w:r w:rsidRPr="009D671B">
        <w:rPr>
          <w:rFonts w:ascii="Arial" w:hAnsi="Arial"/>
          <w:sz w:val="20"/>
        </w:rPr>
        <w:t xml:space="preserve">Il est attendu des soumissionnaires qu’ils examinent attentivement et qu’ils observent l’ensemble des instructions, formulaires, dispositions et spécifications visés dans le présent dossier d'appel d'offres. </w:t>
      </w:r>
    </w:p>
    <w:p w14:paraId="7DBA8D31" w14:textId="77777777" w:rsidR="00966597" w:rsidRPr="009D671B" w:rsidRDefault="00966597" w:rsidP="00966597">
      <w:pPr>
        <w:jc w:val="both"/>
        <w:rPr>
          <w:rFonts w:ascii="Arial" w:hAnsi="Arial"/>
          <w:sz w:val="20"/>
        </w:rPr>
      </w:pPr>
    </w:p>
    <w:p w14:paraId="78C78683" w14:textId="77777777" w:rsidR="00966597" w:rsidRPr="009D671B" w:rsidRDefault="00051B75" w:rsidP="00966597">
      <w:pPr>
        <w:jc w:val="both"/>
        <w:rPr>
          <w:rFonts w:ascii="Arial" w:hAnsi="Arial"/>
          <w:sz w:val="20"/>
        </w:rPr>
      </w:pPr>
      <w:r w:rsidRPr="009D671B">
        <w:rPr>
          <w:rFonts w:ascii="Arial" w:hAnsi="Arial"/>
          <w:sz w:val="20"/>
        </w:rPr>
        <w:t xml:space="preserve">La présentation d’une soumission ne contenant pas l’intégralité des informations et des pièces demandées dans les délais impartis entraînera son rejet. </w:t>
      </w:r>
    </w:p>
    <w:p w14:paraId="19803738" w14:textId="77777777" w:rsidR="00966597" w:rsidRPr="009D671B" w:rsidRDefault="00966597" w:rsidP="00966597">
      <w:pPr>
        <w:jc w:val="both"/>
        <w:rPr>
          <w:rFonts w:ascii="Arial" w:hAnsi="Arial"/>
          <w:sz w:val="20"/>
        </w:rPr>
      </w:pPr>
    </w:p>
    <w:p w14:paraId="66D31AE9" w14:textId="77777777" w:rsidR="00B21105" w:rsidRPr="009D671B" w:rsidRDefault="009923FA" w:rsidP="00B21105">
      <w:pPr>
        <w:jc w:val="both"/>
        <w:rPr>
          <w:rFonts w:ascii="Arial" w:hAnsi="Arial"/>
          <w:color w:val="000000"/>
          <w:sz w:val="20"/>
        </w:rPr>
      </w:pPr>
      <w:r w:rsidRPr="009D671B">
        <w:rPr>
          <w:rFonts w:ascii="Arial" w:hAnsi="Arial"/>
          <w:color w:val="000000"/>
          <w:sz w:val="20"/>
        </w:rPr>
        <w:t>La procédure de participation se fera en deux étapes successives, les deux devant être présentées ensemble :</w:t>
      </w:r>
    </w:p>
    <w:p w14:paraId="4BBC45FE" w14:textId="77777777" w:rsidR="00B21105" w:rsidRPr="009D671B" w:rsidRDefault="009923FA" w:rsidP="00A86698">
      <w:pPr>
        <w:numPr>
          <w:ilvl w:val="0"/>
          <w:numId w:val="8"/>
        </w:numPr>
        <w:jc w:val="both"/>
        <w:rPr>
          <w:rFonts w:ascii="Arial" w:hAnsi="Arial"/>
          <w:color w:val="000000"/>
          <w:sz w:val="20"/>
        </w:rPr>
      </w:pPr>
      <w:r w:rsidRPr="009D671B">
        <w:rPr>
          <w:rFonts w:ascii="Arial" w:hAnsi="Arial"/>
          <w:color w:val="000000"/>
          <w:sz w:val="20"/>
        </w:rPr>
        <w:t>L’analyse de la candidature du fournisseur</w:t>
      </w:r>
    </w:p>
    <w:p w14:paraId="10D609F4" w14:textId="77777777" w:rsidR="00B21105" w:rsidRPr="009D671B" w:rsidRDefault="009923FA" w:rsidP="00A86698">
      <w:pPr>
        <w:numPr>
          <w:ilvl w:val="0"/>
          <w:numId w:val="8"/>
        </w:numPr>
        <w:jc w:val="both"/>
        <w:rPr>
          <w:rFonts w:ascii="Arial" w:hAnsi="Arial"/>
          <w:color w:val="000000"/>
          <w:sz w:val="20"/>
        </w:rPr>
      </w:pPr>
      <w:r w:rsidRPr="009D671B">
        <w:rPr>
          <w:rFonts w:ascii="Arial" w:hAnsi="Arial"/>
          <w:color w:val="000000"/>
          <w:sz w:val="20"/>
        </w:rPr>
        <w:t>L’analyse de la proposition de la soumission de la part des candidats admissibles.</w:t>
      </w:r>
    </w:p>
    <w:p w14:paraId="3E5405FF" w14:textId="0D13F350" w:rsidR="00B21105" w:rsidRPr="009D671B" w:rsidRDefault="00B21105" w:rsidP="20F7844E">
      <w:pPr>
        <w:widowControl w:val="0"/>
        <w:autoSpaceDE w:val="0"/>
        <w:autoSpaceDN w:val="0"/>
        <w:adjustRightInd w:val="0"/>
        <w:jc w:val="both"/>
        <w:rPr>
          <w:color w:val="000000"/>
        </w:rPr>
      </w:pPr>
    </w:p>
    <w:p w14:paraId="3876D364" w14:textId="377623B2" w:rsidR="00B21105" w:rsidRPr="009D671B" w:rsidRDefault="7EC6CDA7" w:rsidP="20F7844E">
      <w:pPr>
        <w:autoSpaceDE w:val="0"/>
        <w:autoSpaceDN w:val="0"/>
        <w:adjustRightInd w:val="0"/>
        <w:jc w:val="both"/>
        <w:rPr>
          <w:rFonts w:ascii="Arial" w:hAnsi="Arial"/>
          <w:color w:val="000000"/>
          <w:sz w:val="20"/>
          <w:szCs w:val="20"/>
        </w:rPr>
      </w:pPr>
      <w:r w:rsidRPr="7EC6CDA7">
        <w:rPr>
          <w:rFonts w:ascii="Arial" w:hAnsi="Arial"/>
          <w:color w:val="000000" w:themeColor="text1"/>
          <w:sz w:val="20"/>
          <w:szCs w:val="20"/>
        </w:rPr>
        <w:t>Les réponses peuvent être envoyées en électronique ou soit par dépôt physique :</w:t>
      </w:r>
    </w:p>
    <w:p w14:paraId="4F57464E" w14:textId="6CA3B761" w:rsidR="7EC6CDA7" w:rsidRDefault="7EC6CDA7" w:rsidP="7EC6CDA7">
      <w:pPr>
        <w:jc w:val="both"/>
        <w:rPr>
          <w:color w:val="000000" w:themeColor="text1"/>
        </w:rPr>
      </w:pPr>
    </w:p>
    <w:p w14:paraId="5BCC6967" w14:textId="7F45895C" w:rsidR="20F7844E" w:rsidRPr="00A30C72" w:rsidRDefault="20F7844E" w:rsidP="20F7844E">
      <w:pPr>
        <w:pStyle w:val="Paragraphedeliste"/>
        <w:numPr>
          <w:ilvl w:val="0"/>
          <w:numId w:val="3"/>
        </w:numPr>
        <w:jc w:val="both"/>
        <w:rPr>
          <w:rFonts w:asciiTheme="minorHAnsi" w:eastAsiaTheme="minorEastAsia" w:hAnsiTheme="minorHAnsi" w:cstheme="minorBidi"/>
        </w:rPr>
      </w:pPr>
      <w:r w:rsidRPr="00A30C72">
        <w:rPr>
          <w:rFonts w:asciiTheme="minorHAnsi" w:eastAsiaTheme="minorEastAsia" w:hAnsiTheme="minorHAnsi" w:cstheme="minorBidi"/>
          <w:b/>
          <w:bCs/>
        </w:rPr>
        <w:t>Dépôt physique :</w:t>
      </w:r>
    </w:p>
    <w:p w14:paraId="41986F4E" w14:textId="79F29FB2" w:rsidR="00B21105" w:rsidRPr="00A30C72" w:rsidRDefault="20F7844E" w:rsidP="20F7844E">
      <w:pPr>
        <w:widowControl w:val="0"/>
        <w:autoSpaceDE w:val="0"/>
        <w:autoSpaceDN w:val="0"/>
        <w:adjustRightInd w:val="0"/>
        <w:jc w:val="both"/>
        <w:rPr>
          <w:rFonts w:ascii="Arial" w:hAnsi="Arial"/>
          <w:sz w:val="20"/>
          <w:szCs w:val="20"/>
        </w:rPr>
      </w:pPr>
      <w:r w:rsidRPr="00A30C72">
        <w:rPr>
          <w:rFonts w:ascii="Arial" w:hAnsi="Arial"/>
          <w:sz w:val="20"/>
          <w:szCs w:val="20"/>
        </w:rPr>
        <w:t xml:space="preserve">La réponse doit être envoyée dans une enveloppe extérieure scellée qui contient deux autres enveloppes correspondant aux deux parties de la soumission : </w:t>
      </w:r>
    </w:p>
    <w:p w14:paraId="0FF2E439" w14:textId="66AAEC1A" w:rsidR="001B285B" w:rsidRPr="00A30C72" w:rsidRDefault="7EC6CDA7" w:rsidP="00A86698">
      <w:pPr>
        <w:numPr>
          <w:ilvl w:val="0"/>
          <w:numId w:val="12"/>
        </w:numPr>
        <w:spacing w:line="276" w:lineRule="auto"/>
        <w:ind w:left="709"/>
        <w:jc w:val="both"/>
        <w:rPr>
          <w:rFonts w:ascii="Arial" w:eastAsia="Arial" w:hAnsi="Arial" w:cs="Arial"/>
          <w:sz w:val="20"/>
          <w:szCs w:val="20"/>
        </w:rPr>
      </w:pPr>
      <w:r w:rsidRPr="00A30C72">
        <w:rPr>
          <w:rFonts w:ascii="Arial" w:hAnsi="Arial" w:cs="Arial"/>
          <w:sz w:val="20"/>
          <w:szCs w:val="20"/>
        </w:rPr>
        <w:t>À l’intérieur de l’enveloppe 1 : « Candidatures du fournisseur » – 2 exemplaires</w:t>
      </w:r>
    </w:p>
    <w:p w14:paraId="742A0CDC" w14:textId="754A46FB" w:rsidR="001B285B" w:rsidRPr="00A30C72" w:rsidRDefault="7EC6CDA7" w:rsidP="00A86698">
      <w:pPr>
        <w:numPr>
          <w:ilvl w:val="0"/>
          <w:numId w:val="12"/>
        </w:numPr>
        <w:spacing w:line="276" w:lineRule="auto"/>
        <w:ind w:left="709"/>
        <w:jc w:val="both"/>
        <w:rPr>
          <w:rFonts w:ascii="Arial" w:eastAsia="Arial" w:hAnsi="Arial" w:cs="Arial"/>
          <w:sz w:val="20"/>
          <w:szCs w:val="20"/>
        </w:rPr>
      </w:pPr>
      <w:r w:rsidRPr="00A30C72">
        <w:rPr>
          <w:rFonts w:ascii="Arial" w:hAnsi="Arial" w:cs="Arial"/>
          <w:sz w:val="20"/>
          <w:szCs w:val="20"/>
        </w:rPr>
        <w:t xml:space="preserve">À l’intérieur de l’enveloppe 2 : « Propositions de soumission du fournisseur » – 2 exemplaires </w:t>
      </w:r>
    </w:p>
    <w:p w14:paraId="53589A74" w14:textId="74FBA39A" w:rsidR="7EC6CDA7" w:rsidRPr="00A30C72" w:rsidRDefault="7EC6CDA7" w:rsidP="7EC6CDA7">
      <w:pPr>
        <w:spacing w:line="276" w:lineRule="auto"/>
        <w:jc w:val="both"/>
      </w:pPr>
    </w:p>
    <w:p w14:paraId="45E90494" w14:textId="1FCD2D74" w:rsidR="7EC6CDA7" w:rsidRPr="00A30C72" w:rsidRDefault="7EC6CDA7" w:rsidP="7EC6CDA7">
      <w:pPr>
        <w:spacing w:line="276" w:lineRule="auto"/>
        <w:jc w:val="both"/>
        <w:rPr>
          <w:rFonts w:ascii="Arial" w:hAnsi="Arial" w:cs="Arial"/>
          <w:sz w:val="20"/>
          <w:szCs w:val="20"/>
        </w:rPr>
      </w:pPr>
      <w:r w:rsidRPr="00A30C72">
        <w:rPr>
          <w:rFonts w:ascii="Arial" w:hAnsi="Arial" w:cs="Arial"/>
          <w:sz w:val="20"/>
          <w:szCs w:val="20"/>
        </w:rPr>
        <w:t>En outre, les fournisseurs doivent fournir :</w:t>
      </w:r>
    </w:p>
    <w:p w14:paraId="55AE3BDB" w14:textId="06D1ACC4" w:rsidR="7EC6CDA7" w:rsidRPr="00A30C72" w:rsidRDefault="7EC6CDA7" w:rsidP="7EC6CDA7">
      <w:pPr>
        <w:spacing w:line="276" w:lineRule="auto"/>
        <w:jc w:val="both"/>
        <w:rPr>
          <w:rFonts w:ascii="Arial" w:hAnsi="Arial" w:cs="Arial"/>
          <w:sz w:val="20"/>
          <w:szCs w:val="20"/>
        </w:rPr>
      </w:pPr>
      <w:r w:rsidRPr="00A30C72">
        <w:rPr>
          <w:rFonts w:ascii="Arial" w:hAnsi="Arial" w:cs="Arial"/>
          <w:sz w:val="20"/>
          <w:szCs w:val="20"/>
        </w:rPr>
        <w:t> 1 copie électronique de toute la documentation demandée (sur</w:t>
      </w:r>
      <w:r w:rsidR="00416228">
        <w:rPr>
          <w:rFonts w:ascii="Arial" w:hAnsi="Arial" w:cs="Arial"/>
          <w:sz w:val="20"/>
          <w:szCs w:val="20"/>
        </w:rPr>
        <w:t xml:space="preserve"> une</w:t>
      </w:r>
      <w:r w:rsidRPr="00A30C72">
        <w:rPr>
          <w:rFonts w:ascii="Arial" w:hAnsi="Arial" w:cs="Arial"/>
          <w:sz w:val="20"/>
          <w:szCs w:val="20"/>
        </w:rPr>
        <w:t xml:space="preserve"> clé USB).</w:t>
      </w:r>
    </w:p>
    <w:p w14:paraId="2FDBE7F5" w14:textId="271EA6F6" w:rsidR="7EC6CDA7" w:rsidRPr="00A30C72" w:rsidRDefault="7EC6CDA7" w:rsidP="7EC6CDA7">
      <w:pPr>
        <w:spacing w:line="276" w:lineRule="auto"/>
        <w:jc w:val="both"/>
      </w:pPr>
    </w:p>
    <w:p w14:paraId="0726DEF3" w14:textId="3742BFDF" w:rsidR="00B21105" w:rsidRPr="00A30C72" w:rsidRDefault="20F7844E" w:rsidP="00A86698">
      <w:pPr>
        <w:numPr>
          <w:ilvl w:val="0"/>
          <w:numId w:val="12"/>
        </w:numPr>
        <w:spacing w:line="276" w:lineRule="auto"/>
        <w:ind w:left="709"/>
        <w:jc w:val="both"/>
        <w:rPr>
          <w:sz w:val="20"/>
          <w:szCs w:val="20"/>
        </w:rPr>
      </w:pPr>
      <w:r w:rsidRPr="00A30C72">
        <w:rPr>
          <w:rFonts w:ascii="Arial" w:hAnsi="Arial"/>
          <w:sz w:val="20"/>
          <w:szCs w:val="20"/>
        </w:rPr>
        <w:t>L'enveloppe extérieure doit porter la mention suivante :</w:t>
      </w:r>
    </w:p>
    <w:p w14:paraId="0C459991" w14:textId="722F01BB" w:rsidR="00B21105" w:rsidRPr="00A30C72" w:rsidRDefault="7EC6CDA7" w:rsidP="20F7844E">
      <w:pPr>
        <w:tabs>
          <w:tab w:val="right" w:pos="7254"/>
        </w:tabs>
        <w:spacing w:before="120" w:after="120"/>
        <w:ind w:left="720"/>
        <w:jc w:val="center"/>
        <w:rPr>
          <w:b/>
          <w:bCs/>
        </w:rPr>
      </w:pPr>
      <w:r w:rsidRPr="00A30C72">
        <w:rPr>
          <w:rFonts w:ascii="Arial" w:hAnsi="Arial"/>
          <w:b/>
          <w:bCs/>
          <w:sz w:val="20"/>
          <w:szCs w:val="20"/>
        </w:rPr>
        <w:t xml:space="preserve">Oxfam </w:t>
      </w:r>
      <w:proofErr w:type="gramStart"/>
      <w:r w:rsidRPr="00A30C72">
        <w:rPr>
          <w:rFonts w:ascii="Arial" w:hAnsi="Arial"/>
          <w:b/>
          <w:bCs/>
          <w:sz w:val="20"/>
          <w:szCs w:val="20"/>
        </w:rPr>
        <w:t>-  Dossier</w:t>
      </w:r>
      <w:proofErr w:type="gramEnd"/>
      <w:r w:rsidRPr="00A30C72">
        <w:rPr>
          <w:rFonts w:ascii="Arial" w:hAnsi="Arial"/>
          <w:b/>
          <w:bCs/>
          <w:sz w:val="20"/>
          <w:szCs w:val="20"/>
        </w:rPr>
        <w:t xml:space="preserve"> d´appel d´offre Contrat-cadre : AO CC </w:t>
      </w:r>
      <w:r w:rsidR="00277287">
        <w:rPr>
          <w:rFonts w:ascii="Arial" w:hAnsi="Arial"/>
          <w:b/>
          <w:bCs/>
          <w:sz w:val="20"/>
          <w:szCs w:val="20"/>
        </w:rPr>
        <w:t>24-25</w:t>
      </w:r>
      <w:r w:rsidRPr="00A30C72">
        <w:rPr>
          <w:rFonts w:ascii="Arial" w:hAnsi="Arial"/>
          <w:b/>
          <w:bCs/>
          <w:sz w:val="20"/>
          <w:szCs w:val="20"/>
        </w:rPr>
        <w:t>/005/NDJ/TD « </w:t>
      </w:r>
      <w:r w:rsidR="00277287" w:rsidRPr="00277287">
        <w:rPr>
          <w:rFonts w:ascii="Arial" w:hAnsi="Arial"/>
          <w:b/>
          <w:bCs/>
          <w:sz w:val="20"/>
          <w:szCs w:val="20"/>
        </w:rPr>
        <w:t>la sélection de deux cabinets d’audit nationaux et deux cabinets d’audit internationaux pour la réalisation des audits et les vérifications des dépenses des projets financés par les bailleurs de fonds d’Oxfam</w:t>
      </w:r>
      <w:r w:rsidRPr="00A30C72">
        <w:rPr>
          <w:rFonts w:ascii="Arial" w:hAnsi="Arial"/>
          <w:b/>
          <w:bCs/>
          <w:sz w:val="20"/>
          <w:szCs w:val="20"/>
        </w:rPr>
        <w:t>»</w:t>
      </w:r>
    </w:p>
    <w:p w14:paraId="7C071F60" w14:textId="028D6BA1" w:rsidR="00B21105" w:rsidRPr="00A30C72" w:rsidRDefault="20F7844E" w:rsidP="20F7844E">
      <w:pPr>
        <w:tabs>
          <w:tab w:val="right" w:pos="7254"/>
        </w:tabs>
        <w:spacing w:before="120" w:after="120"/>
        <w:ind w:left="720"/>
        <w:rPr>
          <w:rFonts w:ascii="Arial" w:hAnsi="Arial"/>
          <w:color w:val="000000"/>
          <w:sz w:val="20"/>
          <w:szCs w:val="20"/>
        </w:rPr>
      </w:pPr>
      <w:r w:rsidRPr="00A30C72">
        <w:rPr>
          <w:rFonts w:ascii="Arial" w:hAnsi="Arial"/>
          <w:color w:val="000000" w:themeColor="text1"/>
          <w:sz w:val="20"/>
          <w:szCs w:val="20"/>
        </w:rPr>
        <w:lastRenderedPageBreak/>
        <w:t xml:space="preserve">Le dépôt physique se fait au bureau Oxfam N'Djamena, au bureau de gardiennage, sise à l’adresse suivante : </w:t>
      </w:r>
    </w:p>
    <w:p w14:paraId="230939FF" w14:textId="19861161" w:rsidR="00B21105" w:rsidRPr="00A30C72" w:rsidRDefault="20F7844E" w:rsidP="20F7844E">
      <w:pPr>
        <w:tabs>
          <w:tab w:val="right" w:pos="7254"/>
        </w:tabs>
        <w:spacing w:before="120" w:after="120"/>
        <w:ind w:left="720"/>
        <w:rPr>
          <w:rFonts w:ascii="Arial" w:hAnsi="Arial"/>
          <w:color w:val="000000"/>
          <w:sz w:val="20"/>
          <w:szCs w:val="20"/>
        </w:rPr>
      </w:pPr>
      <w:r w:rsidRPr="00A30C72">
        <w:rPr>
          <w:rFonts w:ascii="Arial" w:hAnsi="Arial"/>
          <w:color w:val="000000" w:themeColor="text1"/>
          <w:sz w:val="20"/>
          <w:szCs w:val="20"/>
        </w:rPr>
        <w:t>OXFAM au Tchad</w:t>
      </w:r>
    </w:p>
    <w:p w14:paraId="784E3AAF" w14:textId="0AAA4770" w:rsidR="00277287" w:rsidRPr="00277287" w:rsidRDefault="00277287" w:rsidP="00277287">
      <w:pPr>
        <w:tabs>
          <w:tab w:val="right" w:pos="7254"/>
        </w:tabs>
        <w:spacing w:before="120" w:after="120"/>
        <w:ind w:left="720"/>
        <w:rPr>
          <w:rFonts w:ascii="Arial" w:hAnsi="Arial"/>
          <w:color w:val="000000" w:themeColor="text1"/>
          <w:sz w:val="20"/>
          <w:szCs w:val="20"/>
        </w:rPr>
      </w:pPr>
      <w:r w:rsidRPr="00277287">
        <w:rPr>
          <w:rFonts w:ascii="Arial" w:hAnsi="Arial"/>
          <w:color w:val="000000" w:themeColor="text1"/>
          <w:sz w:val="20"/>
          <w:szCs w:val="20"/>
        </w:rPr>
        <w:t xml:space="preserve"> Quartier Sabangali 3e </w:t>
      </w:r>
      <w:proofErr w:type="spellStart"/>
      <w:r w:rsidRPr="00277287">
        <w:rPr>
          <w:rFonts w:ascii="Arial" w:hAnsi="Arial"/>
          <w:color w:val="000000" w:themeColor="text1"/>
          <w:sz w:val="20"/>
          <w:szCs w:val="20"/>
        </w:rPr>
        <w:t>Arrond</w:t>
      </w:r>
      <w:proofErr w:type="spellEnd"/>
    </w:p>
    <w:p w14:paraId="62CF9921" w14:textId="26D6D2E3" w:rsidR="00277287" w:rsidRPr="009D671B" w:rsidRDefault="1EF0A170" w:rsidP="1EF0A170">
      <w:pPr>
        <w:tabs>
          <w:tab w:val="right" w:pos="7254"/>
        </w:tabs>
        <w:spacing w:before="120" w:after="120"/>
        <w:ind w:left="720"/>
        <w:rPr>
          <w:rFonts w:ascii="Arial" w:hAnsi="Arial"/>
          <w:color w:val="000000"/>
          <w:sz w:val="20"/>
          <w:szCs w:val="20"/>
        </w:rPr>
      </w:pPr>
      <w:r w:rsidRPr="1EF0A170">
        <w:rPr>
          <w:rFonts w:ascii="Arial" w:hAnsi="Arial"/>
          <w:color w:val="000000" w:themeColor="text1"/>
          <w:sz w:val="20"/>
          <w:szCs w:val="20"/>
        </w:rPr>
        <w:t>Rue 2175 porte 0180 | BP 5166 N’Djamena, Tchad</w:t>
      </w:r>
    </w:p>
    <w:p w14:paraId="45011A07" w14:textId="260ECC00" w:rsidR="00B21105" w:rsidRPr="00D803F9" w:rsidRDefault="7EC6CDA7" w:rsidP="20F7844E">
      <w:pPr>
        <w:pStyle w:val="Paragraphedeliste"/>
        <w:numPr>
          <w:ilvl w:val="0"/>
          <w:numId w:val="2"/>
        </w:numPr>
        <w:jc w:val="both"/>
        <w:rPr>
          <w:rFonts w:eastAsia="Garamond" w:cs="Garamond"/>
          <w:sz w:val="20"/>
          <w:szCs w:val="20"/>
        </w:rPr>
      </w:pPr>
      <w:r w:rsidRPr="00D803F9">
        <w:rPr>
          <w:rFonts w:ascii="Arial" w:hAnsi="Arial"/>
          <w:b/>
          <w:bCs/>
          <w:sz w:val="20"/>
          <w:szCs w:val="20"/>
        </w:rPr>
        <w:t>Dépôt par courrier électronique :</w:t>
      </w:r>
    </w:p>
    <w:p w14:paraId="2CF81A0C" w14:textId="361EB5FD" w:rsidR="7EC6CDA7" w:rsidRPr="00D803F9" w:rsidRDefault="7EC6CDA7" w:rsidP="7EC6CDA7">
      <w:pPr>
        <w:jc w:val="both"/>
        <w:rPr>
          <w:b/>
          <w:bCs/>
        </w:rPr>
      </w:pPr>
    </w:p>
    <w:p w14:paraId="3FC9EFFE" w14:textId="70396A14" w:rsidR="00B21105" w:rsidRPr="00D803F9" w:rsidRDefault="7EC6CDA7" w:rsidP="7EC6CDA7">
      <w:pPr>
        <w:jc w:val="both"/>
        <w:rPr>
          <w:strike/>
        </w:rPr>
      </w:pPr>
      <w:r w:rsidRPr="00D803F9">
        <w:rPr>
          <w:rFonts w:ascii="Arial" w:hAnsi="Arial"/>
          <w:sz w:val="20"/>
          <w:szCs w:val="20"/>
        </w:rPr>
        <w:t>Une copie électronique du dossier de candidature (contenant toutes les pièces demandées) doit être envoyée par mail à l’adresse suivante :</w:t>
      </w:r>
      <w:r w:rsidRPr="00D803F9">
        <w:t xml:space="preserve"> </w:t>
      </w:r>
      <w:hyperlink r:id="rId14" w:history="1">
        <w:r w:rsidR="00F66BC2" w:rsidRPr="00277287">
          <w:rPr>
            <w:rStyle w:val="Lienhypertexte"/>
            <w:rFonts w:ascii="Arial" w:hAnsi="Arial" w:cs="Arial"/>
            <w:color w:val="0070C0"/>
            <w:sz w:val="20"/>
            <w:szCs w:val="20"/>
          </w:rPr>
          <w:t>Procurement.Chad@Oxfam.org</w:t>
        </w:r>
      </w:hyperlink>
      <w:r w:rsidR="00F66BC2" w:rsidRPr="00D803F9">
        <w:rPr>
          <w:rStyle w:val="Lienhypertexte"/>
          <w:rFonts w:ascii="Arial" w:hAnsi="Arial" w:cs="Arial"/>
          <w:color w:val="auto"/>
          <w:sz w:val="20"/>
          <w:szCs w:val="20"/>
        </w:rPr>
        <w:t xml:space="preserve"> </w:t>
      </w:r>
      <w:r w:rsidRPr="00D803F9">
        <w:rPr>
          <w:rFonts w:ascii="Arial" w:hAnsi="Arial"/>
          <w:sz w:val="20"/>
          <w:szCs w:val="20"/>
        </w:rPr>
        <w:t>, considérant les aspects suivants :</w:t>
      </w:r>
    </w:p>
    <w:p w14:paraId="5AA2C2E6" w14:textId="77777777" w:rsidR="00B21105" w:rsidRPr="00D803F9" w:rsidRDefault="00B21105" w:rsidP="7EC6CDA7">
      <w:pPr>
        <w:autoSpaceDE w:val="0"/>
        <w:autoSpaceDN w:val="0"/>
        <w:adjustRightInd w:val="0"/>
        <w:jc w:val="both"/>
        <w:rPr>
          <w:rFonts w:ascii="Arial" w:hAnsi="Arial"/>
          <w:sz w:val="20"/>
          <w:szCs w:val="20"/>
        </w:rPr>
      </w:pPr>
    </w:p>
    <w:p w14:paraId="3737A2D1" w14:textId="2982335E" w:rsidR="00B21105" w:rsidRPr="00D803F9" w:rsidRDefault="7EC6CDA7" w:rsidP="7EC6CDA7">
      <w:pPr>
        <w:autoSpaceDE w:val="0"/>
        <w:autoSpaceDN w:val="0"/>
        <w:adjustRightInd w:val="0"/>
        <w:ind w:firstLine="720"/>
        <w:jc w:val="both"/>
        <w:rPr>
          <w:rFonts w:ascii="Arial" w:hAnsi="Arial"/>
          <w:sz w:val="20"/>
          <w:szCs w:val="20"/>
        </w:rPr>
      </w:pPr>
      <w:r w:rsidRPr="00D803F9">
        <w:rPr>
          <w:rFonts w:ascii="Arial" w:hAnsi="Arial"/>
          <w:sz w:val="20"/>
          <w:szCs w:val="20"/>
        </w:rPr>
        <w:t>• L'objet du courriel doit être : AO CC 2</w:t>
      </w:r>
      <w:r w:rsidR="00F0492A">
        <w:rPr>
          <w:rFonts w:ascii="Arial" w:hAnsi="Arial"/>
          <w:sz w:val="20"/>
          <w:szCs w:val="20"/>
        </w:rPr>
        <w:t>4-25</w:t>
      </w:r>
      <w:r w:rsidRPr="00D803F9">
        <w:rPr>
          <w:rFonts w:ascii="Arial" w:hAnsi="Arial"/>
          <w:sz w:val="20"/>
          <w:szCs w:val="20"/>
        </w:rPr>
        <w:t>/005/NDJ/TD – Soumission de la proposition + [Nom du soumissionnaire]</w:t>
      </w:r>
    </w:p>
    <w:p w14:paraId="61851897" w14:textId="207960B7" w:rsidR="00B21105" w:rsidRPr="00D803F9" w:rsidRDefault="7EC6CDA7" w:rsidP="7EC6CDA7">
      <w:pPr>
        <w:autoSpaceDE w:val="0"/>
        <w:autoSpaceDN w:val="0"/>
        <w:adjustRightInd w:val="0"/>
        <w:ind w:left="720"/>
        <w:jc w:val="both"/>
        <w:rPr>
          <w:rFonts w:ascii="Arial" w:hAnsi="Arial"/>
          <w:sz w:val="20"/>
          <w:szCs w:val="20"/>
        </w:rPr>
      </w:pPr>
      <w:r w:rsidRPr="00D803F9">
        <w:rPr>
          <w:rFonts w:ascii="Arial" w:hAnsi="Arial"/>
          <w:sz w:val="20"/>
          <w:szCs w:val="20"/>
        </w:rPr>
        <w:t xml:space="preserve">• Le corps </w:t>
      </w:r>
      <w:proofErr w:type="gramStart"/>
      <w:r w:rsidRPr="00D803F9">
        <w:rPr>
          <w:rFonts w:ascii="Arial" w:hAnsi="Arial"/>
          <w:sz w:val="20"/>
          <w:szCs w:val="20"/>
        </w:rPr>
        <w:t>de l'e-mail</w:t>
      </w:r>
      <w:proofErr w:type="gramEnd"/>
      <w:r w:rsidRPr="00D803F9">
        <w:rPr>
          <w:rFonts w:ascii="Arial" w:hAnsi="Arial"/>
          <w:sz w:val="20"/>
          <w:szCs w:val="20"/>
        </w:rPr>
        <w:t xml:space="preserve"> sera supprimé</w:t>
      </w:r>
    </w:p>
    <w:p w14:paraId="7FC1333F" w14:textId="624D247B" w:rsidR="00B21105" w:rsidRPr="00D803F9" w:rsidRDefault="7EC6CDA7" w:rsidP="7EC6CDA7">
      <w:pPr>
        <w:autoSpaceDE w:val="0"/>
        <w:autoSpaceDN w:val="0"/>
        <w:adjustRightInd w:val="0"/>
        <w:ind w:left="720"/>
        <w:jc w:val="both"/>
        <w:rPr>
          <w:rFonts w:ascii="Arial" w:hAnsi="Arial"/>
          <w:sz w:val="20"/>
          <w:szCs w:val="20"/>
        </w:rPr>
      </w:pPr>
      <w:r w:rsidRPr="00D803F9">
        <w:rPr>
          <w:rFonts w:ascii="Arial" w:hAnsi="Arial"/>
          <w:sz w:val="20"/>
          <w:szCs w:val="20"/>
        </w:rPr>
        <w:t xml:space="preserve">• L'adresse </w:t>
      </w:r>
      <w:proofErr w:type="gramStart"/>
      <w:r w:rsidRPr="00D803F9">
        <w:rPr>
          <w:rFonts w:ascii="Arial" w:hAnsi="Arial"/>
          <w:sz w:val="20"/>
          <w:szCs w:val="20"/>
        </w:rPr>
        <w:t>e-mail</w:t>
      </w:r>
      <w:proofErr w:type="gramEnd"/>
      <w:r w:rsidRPr="00D803F9">
        <w:rPr>
          <w:rFonts w:ascii="Arial" w:hAnsi="Arial"/>
          <w:sz w:val="20"/>
          <w:szCs w:val="20"/>
        </w:rPr>
        <w:t xml:space="preserve"> de l'expéditeur doit être directement liée à l'entreprise qui soumissionne. Le nom de domaine de l'adresse </w:t>
      </w:r>
      <w:proofErr w:type="gramStart"/>
      <w:r w:rsidRPr="00D803F9">
        <w:rPr>
          <w:rFonts w:ascii="Arial" w:hAnsi="Arial"/>
          <w:sz w:val="20"/>
          <w:szCs w:val="20"/>
        </w:rPr>
        <w:t>e-mail</w:t>
      </w:r>
      <w:proofErr w:type="gramEnd"/>
      <w:r w:rsidRPr="00D803F9">
        <w:rPr>
          <w:rFonts w:ascii="Arial" w:hAnsi="Arial"/>
          <w:sz w:val="20"/>
          <w:szCs w:val="20"/>
        </w:rPr>
        <w:t xml:space="preserve"> doit être reconnu comme faisant partie de la société (c.-à-d. </w:t>
      </w:r>
      <w:proofErr w:type="spellStart"/>
      <w:r w:rsidRPr="00D803F9">
        <w:rPr>
          <w:rFonts w:ascii="Arial" w:hAnsi="Arial"/>
          <w:sz w:val="20"/>
          <w:szCs w:val="20"/>
        </w:rPr>
        <w:t>superman@kryptonite.world</w:t>
      </w:r>
      <w:proofErr w:type="spellEnd"/>
      <w:r w:rsidRPr="00D803F9">
        <w:rPr>
          <w:rFonts w:ascii="Arial" w:hAnsi="Arial"/>
          <w:sz w:val="20"/>
          <w:szCs w:val="20"/>
        </w:rPr>
        <w:t xml:space="preserve"> soumissionne comme représentant la société Kryptonite). Tous les </w:t>
      </w:r>
      <w:proofErr w:type="gramStart"/>
      <w:r w:rsidRPr="00D803F9">
        <w:rPr>
          <w:rFonts w:ascii="Arial" w:hAnsi="Arial"/>
          <w:sz w:val="20"/>
          <w:szCs w:val="20"/>
        </w:rPr>
        <w:t>e-mails</w:t>
      </w:r>
      <w:proofErr w:type="gramEnd"/>
      <w:r w:rsidRPr="00D803F9">
        <w:rPr>
          <w:rFonts w:ascii="Arial" w:hAnsi="Arial"/>
          <w:sz w:val="20"/>
          <w:szCs w:val="20"/>
        </w:rPr>
        <w:t xml:space="preserve"> envoyés à partir d'une adresse e-mail personnelle seront supprimés.</w:t>
      </w:r>
    </w:p>
    <w:p w14:paraId="63448C19" w14:textId="066F8C32" w:rsidR="00B21105" w:rsidRPr="00D803F9" w:rsidRDefault="7EC6CDA7" w:rsidP="7EC6CDA7">
      <w:pPr>
        <w:autoSpaceDE w:val="0"/>
        <w:autoSpaceDN w:val="0"/>
        <w:adjustRightInd w:val="0"/>
        <w:ind w:left="720"/>
        <w:jc w:val="both"/>
        <w:rPr>
          <w:rFonts w:ascii="Arial" w:hAnsi="Arial"/>
          <w:sz w:val="20"/>
          <w:szCs w:val="20"/>
        </w:rPr>
      </w:pPr>
      <w:r w:rsidRPr="00D803F9">
        <w:rPr>
          <w:rFonts w:ascii="Arial" w:hAnsi="Arial"/>
          <w:sz w:val="20"/>
          <w:szCs w:val="20"/>
        </w:rPr>
        <w:t xml:space="preserve">• Tous les dossiers d'appel d'offres seront joints au même </w:t>
      </w:r>
      <w:proofErr w:type="gramStart"/>
      <w:r w:rsidRPr="00D803F9">
        <w:rPr>
          <w:rFonts w:ascii="Arial" w:hAnsi="Arial"/>
          <w:sz w:val="20"/>
          <w:szCs w:val="20"/>
        </w:rPr>
        <w:t>email</w:t>
      </w:r>
      <w:proofErr w:type="gramEnd"/>
      <w:r w:rsidRPr="00D803F9">
        <w:rPr>
          <w:rFonts w:ascii="Arial" w:hAnsi="Arial"/>
          <w:sz w:val="20"/>
          <w:szCs w:val="20"/>
        </w:rPr>
        <w:t xml:space="preserve"> dans un seul fichier compressé sans mot de passe. Les formats de compression acceptés sont : ZIP, GZ, RAR, 7Z ou TAR. La taille maximale autorisée par la boîte aux lettres est de 50 Mo</w:t>
      </w:r>
    </w:p>
    <w:p w14:paraId="778E153E" w14:textId="23D6EE67" w:rsidR="00B21105" w:rsidRPr="00D803F9" w:rsidRDefault="7EC6CDA7" w:rsidP="7EC6CDA7">
      <w:pPr>
        <w:autoSpaceDE w:val="0"/>
        <w:autoSpaceDN w:val="0"/>
        <w:adjustRightInd w:val="0"/>
        <w:ind w:left="720"/>
        <w:jc w:val="both"/>
        <w:rPr>
          <w:rFonts w:ascii="Arial" w:hAnsi="Arial"/>
          <w:sz w:val="20"/>
          <w:szCs w:val="20"/>
        </w:rPr>
      </w:pPr>
      <w:r w:rsidRPr="00D803F9">
        <w:rPr>
          <w:rFonts w:ascii="Arial" w:hAnsi="Arial"/>
          <w:sz w:val="20"/>
          <w:szCs w:val="20"/>
        </w:rPr>
        <w:t>• Les pièces jointes à joindre sont décrites au point X du présent document, « 10. Liste des documents à joindre à l'offre »</w:t>
      </w:r>
    </w:p>
    <w:p w14:paraId="22A19AFF" w14:textId="1A7AB14E" w:rsidR="00B21105" w:rsidRPr="00D803F9" w:rsidRDefault="7EC6CDA7" w:rsidP="7EC6CDA7">
      <w:pPr>
        <w:autoSpaceDE w:val="0"/>
        <w:autoSpaceDN w:val="0"/>
        <w:adjustRightInd w:val="0"/>
        <w:jc w:val="both"/>
        <w:rPr>
          <w:rFonts w:ascii="Arial" w:hAnsi="Arial"/>
          <w:sz w:val="20"/>
          <w:szCs w:val="20"/>
        </w:rPr>
      </w:pPr>
      <w:r w:rsidRPr="00D803F9">
        <w:rPr>
          <w:rFonts w:ascii="Arial" w:hAnsi="Arial"/>
          <w:sz w:val="20"/>
          <w:szCs w:val="20"/>
        </w:rPr>
        <w:t xml:space="preserve"> </w:t>
      </w:r>
    </w:p>
    <w:p w14:paraId="30402CF3" w14:textId="3A8146CE" w:rsidR="00B21105" w:rsidRPr="00D803F9" w:rsidRDefault="108F7384" w:rsidP="7EC6CDA7">
      <w:pPr>
        <w:autoSpaceDE w:val="0"/>
        <w:autoSpaceDN w:val="0"/>
        <w:adjustRightInd w:val="0"/>
        <w:jc w:val="both"/>
        <w:rPr>
          <w:rFonts w:ascii="Arial" w:hAnsi="Arial"/>
          <w:sz w:val="20"/>
          <w:szCs w:val="20"/>
        </w:rPr>
      </w:pPr>
      <w:r w:rsidRPr="00D803F9">
        <w:rPr>
          <w:rFonts w:ascii="Arial" w:hAnsi="Arial"/>
          <w:sz w:val="20"/>
          <w:szCs w:val="20"/>
        </w:rPr>
        <w:t xml:space="preserve">Les propositions reçues à </w:t>
      </w:r>
      <w:r w:rsidR="00F66BC2" w:rsidRPr="00D803F9">
        <w:rPr>
          <w:rFonts w:ascii="Arial" w:hAnsi="Arial" w:cs="Arial"/>
          <w:sz w:val="20"/>
          <w:szCs w:val="20"/>
        </w:rPr>
        <w:t xml:space="preserve"> </w:t>
      </w:r>
      <w:hyperlink r:id="rId15" w:history="1">
        <w:r w:rsidR="00F66BC2" w:rsidRPr="00277287">
          <w:rPr>
            <w:rStyle w:val="Lienhypertexte"/>
            <w:rFonts w:ascii="Arial" w:hAnsi="Arial" w:cs="Arial"/>
            <w:color w:val="0070C0"/>
            <w:sz w:val="20"/>
            <w:szCs w:val="20"/>
          </w:rPr>
          <w:t>Procurement.Chad@Oxfam.org</w:t>
        </w:r>
      </w:hyperlink>
      <w:r w:rsidR="00F66BC2" w:rsidRPr="00D803F9">
        <w:rPr>
          <w:rFonts w:ascii="Arial" w:hAnsi="Arial" w:cs="Arial"/>
          <w:sz w:val="20"/>
          <w:szCs w:val="20"/>
        </w:rPr>
        <w:t xml:space="preserve"> </w:t>
      </w:r>
      <w:r w:rsidRPr="00D803F9">
        <w:rPr>
          <w:rFonts w:ascii="Arial" w:hAnsi="Arial"/>
          <w:sz w:val="20"/>
          <w:szCs w:val="20"/>
        </w:rPr>
        <w:t xml:space="preserve"> ne seront pas ouvertes avant la date limite de soumission. Pour toute question des soumissionnaires relative au processus d'appel d'offres envoyée à cette adresse, veuillez indiquer dans l'objet du courrier électronique : AO CC 2</w:t>
      </w:r>
      <w:r w:rsidR="00277287">
        <w:rPr>
          <w:rFonts w:ascii="Arial" w:hAnsi="Arial"/>
          <w:sz w:val="20"/>
          <w:szCs w:val="20"/>
        </w:rPr>
        <w:t>4-25</w:t>
      </w:r>
      <w:r w:rsidRPr="00D803F9">
        <w:rPr>
          <w:rFonts w:ascii="Arial" w:hAnsi="Arial"/>
          <w:sz w:val="20"/>
          <w:szCs w:val="20"/>
        </w:rPr>
        <w:t>/005/NDJ/TD – Questions + [Nom du soumissionnaire]</w:t>
      </w:r>
    </w:p>
    <w:p w14:paraId="1029F849" w14:textId="528207F8" w:rsidR="00B21105" w:rsidRPr="00D803F9" w:rsidRDefault="00B21105" w:rsidP="1EF0A170">
      <w:pPr>
        <w:autoSpaceDE w:val="0"/>
        <w:autoSpaceDN w:val="0"/>
        <w:adjustRightInd w:val="0"/>
        <w:jc w:val="both"/>
      </w:pPr>
    </w:p>
    <w:p w14:paraId="3EBEA474" w14:textId="17889DE3" w:rsidR="00B21105" w:rsidRPr="00D803F9" w:rsidRDefault="7EC6CDA7" w:rsidP="7EC6CDA7">
      <w:pPr>
        <w:autoSpaceDE w:val="0"/>
        <w:autoSpaceDN w:val="0"/>
        <w:adjustRightInd w:val="0"/>
        <w:jc w:val="both"/>
      </w:pPr>
      <w:r w:rsidRPr="00D803F9">
        <w:rPr>
          <w:rFonts w:ascii="Arial" w:hAnsi="Arial"/>
          <w:sz w:val="20"/>
          <w:szCs w:val="20"/>
        </w:rPr>
        <w:t xml:space="preserve">Remarque : Tout soumissionnaire qui inclut également d'autres adresses </w:t>
      </w:r>
      <w:proofErr w:type="gramStart"/>
      <w:r w:rsidRPr="00D803F9">
        <w:rPr>
          <w:rFonts w:ascii="Arial" w:hAnsi="Arial"/>
          <w:sz w:val="20"/>
          <w:szCs w:val="20"/>
        </w:rPr>
        <w:t>e-mail</w:t>
      </w:r>
      <w:proofErr w:type="gramEnd"/>
      <w:r w:rsidRPr="00D803F9">
        <w:rPr>
          <w:rFonts w:ascii="Arial" w:hAnsi="Arial"/>
          <w:sz w:val="20"/>
          <w:szCs w:val="20"/>
        </w:rPr>
        <w:t xml:space="preserve"> Oxfam dans la soumission de l'offre sera disqualifié</w:t>
      </w:r>
      <w:r w:rsidRPr="00D803F9">
        <w:t>.</w:t>
      </w:r>
    </w:p>
    <w:p w14:paraId="12F7AC20" w14:textId="140D960D" w:rsidR="00B21105" w:rsidRPr="009D671B" w:rsidRDefault="00B21105" w:rsidP="7EC6CDA7">
      <w:pPr>
        <w:autoSpaceDE w:val="0"/>
        <w:autoSpaceDN w:val="0"/>
        <w:adjustRightInd w:val="0"/>
        <w:jc w:val="both"/>
        <w:rPr>
          <w:color w:val="000000"/>
        </w:rPr>
      </w:pPr>
    </w:p>
    <w:p w14:paraId="4292FA0D" w14:textId="6E4BFF4E" w:rsidR="00B21105" w:rsidRPr="00277287" w:rsidRDefault="108F7384" w:rsidP="108F7384">
      <w:pPr>
        <w:jc w:val="both"/>
        <w:rPr>
          <w:rStyle w:val="Lienhypertexte"/>
          <w:color w:val="0070C0"/>
        </w:rPr>
      </w:pPr>
      <w:r w:rsidRPr="00D803F9">
        <w:rPr>
          <w:rFonts w:ascii="Arial" w:hAnsi="Arial"/>
          <w:color w:val="000000" w:themeColor="text1"/>
          <w:sz w:val="20"/>
          <w:szCs w:val="20"/>
        </w:rPr>
        <w:t xml:space="preserve">La candidature du fournisseur et la proposition de soumission doivent être envoyées en même temps </w:t>
      </w:r>
      <w:proofErr w:type="gramStart"/>
      <w:r w:rsidR="00277287">
        <w:rPr>
          <w:rFonts w:ascii="Arial" w:hAnsi="Arial"/>
          <w:color w:val="000000" w:themeColor="text1"/>
          <w:sz w:val="20"/>
          <w:szCs w:val="20"/>
        </w:rPr>
        <w:t xml:space="preserve">à </w:t>
      </w:r>
      <w:r w:rsidRPr="00D803F9">
        <w:rPr>
          <w:rFonts w:ascii="Arial" w:hAnsi="Arial"/>
          <w:color w:val="000000" w:themeColor="text1"/>
          <w:sz w:val="20"/>
          <w:szCs w:val="20"/>
        </w:rPr>
        <w:t xml:space="preserve"> la</w:t>
      </w:r>
      <w:proofErr w:type="gramEnd"/>
      <w:r w:rsidRPr="00D803F9">
        <w:rPr>
          <w:rFonts w:ascii="Arial" w:hAnsi="Arial"/>
          <w:color w:val="000000" w:themeColor="text1"/>
          <w:sz w:val="20"/>
          <w:szCs w:val="20"/>
        </w:rPr>
        <w:t xml:space="preserve"> date limite de réception des candidatures le </w:t>
      </w:r>
      <w:r w:rsidR="00277287">
        <w:rPr>
          <w:rFonts w:ascii="Arial" w:hAnsi="Arial"/>
          <w:sz w:val="20"/>
          <w:szCs w:val="20"/>
        </w:rPr>
        <w:t>17</w:t>
      </w:r>
      <w:r w:rsidRPr="00D803F9">
        <w:rPr>
          <w:rFonts w:ascii="Arial" w:hAnsi="Arial"/>
          <w:sz w:val="20"/>
          <w:szCs w:val="20"/>
        </w:rPr>
        <w:t>/</w:t>
      </w:r>
      <w:r w:rsidR="00277287">
        <w:rPr>
          <w:rFonts w:ascii="Arial" w:hAnsi="Arial"/>
          <w:sz w:val="20"/>
          <w:szCs w:val="20"/>
        </w:rPr>
        <w:t>01</w:t>
      </w:r>
      <w:r w:rsidRPr="00D803F9">
        <w:rPr>
          <w:rFonts w:ascii="Arial" w:hAnsi="Arial"/>
          <w:sz w:val="20"/>
          <w:szCs w:val="20"/>
        </w:rPr>
        <w:t>/202</w:t>
      </w:r>
      <w:r w:rsidR="00277287">
        <w:rPr>
          <w:rFonts w:ascii="Arial" w:hAnsi="Arial"/>
          <w:sz w:val="20"/>
          <w:szCs w:val="20"/>
        </w:rPr>
        <w:t>5</w:t>
      </w:r>
      <w:r w:rsidRPr="00D803F9">
        <w:rPr>
          <w:rFonts w:ascii="Arial" w:hAnsi="Arial"/>
          <w:color w:val="000000" w:themeColor="text1"/>
          <w:sz w:val="20"/>
          <w:szCs w:val="20"/>
        </w:rPr>
        <w:t xml:space="preserve"> à 16H</w:t>
      </w:r>
      <w:r w:rsidR="00277287">
        <w:rPr>
          <w:rFonts w:ascii="Arial" w:hAnsi="Arial"/>
          <w:color w:val="000000" w:themeColor="text1"/>
          <w:sz w:val="20"/>
          <w:szCs w:val="20"/>
        </w:rPr>
        <w:t>00</w:t>
      </w:r>
      <w:r w:rsidRPr="00D803F9">
        <w:rPr>
          <w:rFonts w:ascii="Arial" w:hAnsi="Arial"/>
          <w:color w:val="000000" w:themeColor="text1"/>
          <w:sz w:val="20"/>
          <w:szCs w:val="20"/>
        </w:rPr>
        <w:t xml:space="preserve"> heure de Ndjamena à : </w:t>
      </w:r>
      <w:r w:rsidR="00F66BC2" w:rsidRPr="00D803F9">
        <w:rPr>
          <w:rFonts w:ascii="Arial" w:hAnsi="Arial" w:cs="Arial"/>
          <w:sz w:val="20"/>
          <w:szCs w:val="20"/>
        </w:rPr>
        <w:t xml:space="preserve"> </w:t>
      </w:r>
      <w:hyperlink r:id="rId16" w:history="1">
        <w:r w:rsidR="00F66BC2" w:rsidRPr="00277287">
          <w:rPr>
            <w:rStyle w:val="Lienhypertexte"/>
            <w:rFonts w:ascii="Arial" w:hAnsi="Arial" w:cs="Arial"/>
            <w:color w:val="0070C0"/>
            <w:sz w:val="20"/>
            <w:szCs w:val="20"/>
          </w:rPr>
          <w:t>Procurement.Chad@Oxfam.org</w:t>
        </w:r>
      </w:hyperlink>
      <w:r w:rsidR="00F66BC2" w:rsidRPr="00277287">
        <w:rPr>
          <w:rStyle w:val="Lienhypertexte"/>
          <w:color w:val="0070C0"/>
        </w:rPr>
        <w:t xml:space="preserve"> </w:t>
      </w:r>
    </w:p>
    <w:p w14:paraId="5DDCEFAA" w14:textId="5771CD70" w:rsidR="00B21105" w:rsidRPr="00277287" w:rsidRDefault="00B21105" w:rsidP="7EC6CDA7">
      <w:pPr>
        <w:widowControl w:val="0"/>
        <w:autoSpaceDE w:val="0"/>
        <w:autoSpaceDN w:val="0"/>
        <w:adjustRightInd w:val="0"/>
        <w:jc w:val="both"/>
        <w:rPr>
          <w:rStyle w:val="Lienhypertexte"/>
          <w:rFonts w:ascii="Arial" w:hAnsi="Arial" w:cs="Arial"/>
          <w:color w:val="0070C0"/>
          <w:sz w:val="20"/>
          <w:szCs w:val="20"/>
        </w:rPr>
      </w:pPr>
    </w:p>
    <w:p w14:paraId="6621DF46" w14:textId="6664E66F" w:rsidR="00B21105" w:rsidRPr="00D66C38" w:rsidRDefault="7EC6CDA7" w:rsidP="00D66C38">
      <w:pPr>
        <w:widowControl w:val="0"/>
        <w:autoSpaceDE w:val="0"/>
        <w:autoSpaceDN w:val="0"/>
        <w:adjustRightInd w:val="0"/>
        <w:jc w:val="both"/>
        <w:rPr>
          <w:rFonts w:ascii="Arial" w:hAnsi="Arial"/>
          <w:color w:val="000000" w:themeColor="text1"/>
          <w:sz w:val="20"/>
          <w:szCs w:val="20"/>
        </w:rPr>
      </w:pPr>
      <w:r w:rsidRPr="7EC6CDA7">
        <w:rPr>
          <w:rFonts w:ascii="Arial" w:hAnsi="Arial"/>
          <w:color w:val="000000" w:themeColor="text1"/>
          <w:sz w:val="20"/>
          <w:szCs w:val="20"/>
          <w:u w:val="single"/>
        </w:rPr>
        <w:t>Langue </w:t>
      </w:r>
      <w:r w:rsidRPr="7EC6CDA7">
        <w:rPr>
          <w:rFonts w:ascii="Arial" w:hAnsi="Arial"/>
          <w:color w:val="000000" w:themeColor="text1"/>
          <w:sz w:val="20"/>
          <w:szCs w:val="20"/>
        </w:rPr>
        <w:t xml:space="preserve">: Toutes les pièces doivent être envoyées en </w:t>
      </w:r>
      <w:r w:rsidRPr="7EC6CDA7">
        <w:rPr>
          <w:rFonts w:ascii="Arial" w:hAnsi="Arial"/>
          <w:sz w:val="20"/>
          <w:szCs w:val="20"/>
        </w:rPr>
        <w:t>français.</w:t>
      </w:r>
    </w:p>
    <w:p w14:paraId="48D7739D" w14:textId="0F0948A2" w:rsidR="003C62FC" w:rsidRPr="009D671B" w:rsidRDefault="20F7844E" w:rsidP="20F7844E">
      <w:pPr>
        <w:keepNext/>
        <w:pBdr>
          <w:top w:val="single" w:sz="4" w:space="1" w:color="auto"/>
          <w:left w:val="single" w:sz="4" w:space="1" w:color="auto"/>
          <w:bottom w:val="single" w:sz="4" w:space="1" w:color="auto"/>
          <w:right w:val="single" w:sz="4" w:space="4" w:color="auto"/>
        </w:pBdr>
        <w:shd w:val="clear" w:color="auto" w:fill="FFFFFF" w:themeFill="background1"/>
        <w:spacing w:before="240" w:after="60"/>
        <w:jc w:val="both"/>
        <w:rPr>
          <w:rFonts w:ascii="Arial" w:hAnsi="Arial"/>
          <w:vanish/>
          <w:color w:val="000000" w:themeColor="text1"/>
          <w:sz w:val="20"/>
          <w:szCs w:val="20"/>
        </w:rPr>
      </w:pPr>
      <w:r w:rsidRPr="20F7844E">
        <w:rPr>
          <w:rFonts w:ascii="Arial" w:hAnsi="Arial"/>
          <w:color w:val="000000" w:themeColor="text1"/>
          <w:sz w:val="20"/>
          <w:szCs w:val="20"/>
        </w:rPr>
        <w:t>Il relève de la responsabilité du soumissionnaire de veiller à ce que sa soumission soit complète et réponde aux exigences d’Oxfam. Le non-respect de tous les aspects du dossier d'appel d'offres peut entraîner le rejet de la soumission sans qu’aucun autre motif ne soit donné. Il est donc essentiel de veiller à ce que vous lisiez attentivement ce document et à ce que vous répondiez à toutes les questions posées.</w:t>
      </w:r>
      <w:bookmarkStart w:id="15" w:name="_Toc404676996"/>
      <w:bookmarkStart w:id="16" w:name="_Toc404677182"/>
      <w:bookmarkStart w:id="17" w:name="_Toc404679577"/>
      <w:bookmarkStart w:id="18" w:name="_Toc404680877"/>
      <w:bookmarkStart w:id="19" w:name="_Toc404680930"/>
      <w:bookmarkStart w:id="20" w:name="_Toc404680983"/>
      <w:bookmarkStart w:id="21" w:name="_Toc404681105"/>
      <w:bookmarkStart w:id="22" w:name="_Toc404681158"/>
      <w:bookmarkStart w:id="23" w:name="_Toc404681312"/>
      <w:bookmarkStart w:id="24" w:name="_Toc404681384"/>
      <w:bookmarkStart w:id="25" w:name="_Toc404681456"/>
      <w:bookmarkStart w:id="26" w:name="_Toc404682242"/>
      <w:bookmarkStart w:id="27" w:name="_Toc404682313"/>
      <w:bookmarkStart w:id="28" w:name="_Toc404683291"/>
      <w:bookmarkStart w:id="29" w:name="_Toc404683371"/>
      <w:bookmarkStart w:id="30" w:name="_Toc404684223"/>
      <w:bookmarkStart w:id="31" w:name="_Toc404684446"/>
      <w:bookmarkStart w:id="32" w:name="_Toc404688306"/>
      <w:bookmarkStart w:id="33" w:name="_Toc404697279"/>
      <w:bookmarkStart w:id="34" w:name="_Toc404699706"/>
      <w:bookmarkStart w:id="35" w:name="_Toc404702217"/>
      <w:bookmarkStart w:id="36" w:name="_Toc404702257"/>
      <w:bookmarkStart w:id="37" w:name="_Toc404702728"/>
      <w:bookmarkStart w:id="38" w:name="_Toc404702777"/>
      <w:bookmarkStart w:id="39" w:name="_Toc404702885"/>
      <w:bookmarkStart w:id="40" w:name="_Toc404773049"/>
      <w:bookmarkStart w:id="41" w:name="_Toc405300629"/>
      <w:bookmarkStart w:id="42" w:name="_Toc405300975"/>
      <w:bookmarkStart w:id="43" w:name="_Toc405301146"/>
      <w:bookmarkStart w:id="44" w:name="_Toc440021998"/>
      <w:bookmarkStart w:id="45" w:name="_Toc440034388"/>
      <w:bookmarkStart w:id="46" w:name="_Toc445469360"/>
      <w:bookmarkStart w:id="47" w:name="_Toc445469479"/>
      <w:bookmarkStart w:id="48" w:name="_Toc445469543"/>
      <w:bookmarkStart w:id="49" w:name="_Toc445469584"/>
      <w:bookmarkStart w:id="50" w:name="_Toc446492004"/>
      <w:bookmarkStart w:id="51" w:name="_Toc461194243"/>
      <w:bookmarkStart w:id="52" w:name="_Toc461194284"/>
      <w:bookmarkStart w:id="53" w:name="_Toc46119472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15654">
        <w:rPr>
          <w:rFonts w:ascii="Arial" w:hAnsi="Arial"/>
          <w:color w:val="000000" w:themeColor="text1"/>
          <w:sz w:val="20"/>
          <w:szCs w:val="20"/>
        </w:rPr>
        <w:t xml:space="preserve"> </w:t>
      </w:r>
    </w:p>
    <w:p w14:paraId="0C7B252E" w14:textId="77777777" w:rsidR="00B21105" w:rsidRPr="009D671B" w:rsidRDefault="20F7844E" w:rsidP="00FC1E6C">
      <w:pPr>
        <w:pStyle w:val="Titre3"/>
        <w:pBdr>
          <w:bottom w:val="single" w:sz="4" w:space="1" w:color="auto"/>
        </w:pBdr>
        <w:shd w:val="clear" w:color="auto" w:fill="F2F2F2"/>
        <w:rPr>
          <w:rFonts w:ascii="Arial" w:hAnsi="Arial"/>
          <w:sz w:val="24"/>
          <w:szCs w:val="24"/>
        </w:rPr>
      </w:pPr>
      <w:bookmarkStart w:id="54" w:name="_Toc404702888"/>
      <w:bookmarkStart w:id="55" w:name="_Toc445469587"/>
      <w:bookmarkStart w:id="56" w:name="_Toc461194730"/>
      <w:r w:rsidRPr="20F7844E">
        <w:rPr>
          <w:rFonts w:ascii="Arial" w:hAnsi="Arial"/>
          <w:sz w:val="24"/>
          <w:szCs w:val="24"/>
        </w:rPr>
        <w:t>Candidature du fournisseur</w:t>
      </w:r>
      <w:bookmarkEnd w:id="54"/>
      <w:bookmarkEnd w:id="55"/>
      <w:bookmarkEnd w:id="56"/>
    </w:p>
    <w:p w14:paraId="6B4E12B3" w14:textId="77777777" w:rsidR="00B21105" w:rsidRPr="009D671B" w:rsidRDefault="00B21105" w:rsidP="00B21105">
      <w:pPr>
        <w:autoSpaceDE w:val="0"/>
        <w:autoSpaceDN w:val="0"/>
        <w:adjustRightInd w:val="0"/>
        <w:jc w:val="both"/>
        <w:rPr>
          <w:rFonts w:ascii="Arial" w:hAnsi="Arial"/>
          <w:color w:val="000000"/>
          <w:sz w:val="22"/>
        </w:rPr>
      </w:pPr>
    </w:p>
    <w:p w14:paraId="2D3057B0" w14:textId="77777777" w:rsidR="000D5A96" w:rsidRPr="009D671B" w:rsidRDefault="00051B75" w:rsidP="00B21105">
      <w:pPr>
        <w:widowControl w:val="0"/>
        <w:autoSpaceDE w:val="0"/>
        <w:autoSpaceDN w:val="0"/>
        <w:adjustRightInd w:val="0"/>
        <w:jc w:val="both"/>
        <w:rPr>
          <w:rFonts w:ascii="Arial" w:hAnsi="Arial"/>
          <w:color w:val="000000"/>
          <w:sz w:val="20"/>
        </w:rPr>
      </w:pPr>
      <w:r w:rsidRPr="009D671B">
        <w:rPr>
          <w:rFonts w:ascii="Arial" w:hAnsi="Arial"/>
          <w:color w:val="000000"/>
          <w:sz w:val="20"/>
        </w:rPr>
        <w:t>La candidature doit être présentée dans une enveloppe intitulée :</w:t>
      </w:r>
    </w:p>
    <w:p w14:paraId="32A0BBC0" w14:textId="77777777" w:rsidR="00065F70" w:rsidRPr="009D671B" w:rsidRDefault="00065F70" w:rsidP="00B21105">
      <w:pPr>
        <w:widowControl w:val="0"/>
        <w:autoSpaceDE w:val="0"/>
        <w:autoSpaceDN w:val="0"/>
        <w:adjustRightInd w:val="0"/>
        <w:jc w:val="both"/>
        <w:rPr>
          <w:rFonts w:ascii="Arial" w:hAnsi="Arial"/>
          <w:color w:val="000000"/>
          <w:sz w:val="20"/>
        </w:rPr>
      </w:pPr>
    </w:p>
    <w:p w14:paraId="5B4F9329" w14:textId="25BBDCDC" w:rsidR="00E91140" w:rsidRDefault="6486C22D" w:rsidP="6486C22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b/>
          <w:bCs/>
          <w:color w:val="000000"/>
          <w:sz w:val="20"/>
          <w:szCs w:val="20"/>
        </w:rPr>
      </w:pPr>
      <w:r w:rsidRPr="6486C22D">
        <w:rPr>
          <w:rFonts w:ascii="Arial" w:hAnsi="Arial"/>
          <w:b/>
          <w:bCs/>
          <w:color w:val="000000" w:themeColor="text1"/>
          <w:sz w:val="20"/>
          <w:szCs w:val="20"/>
        </w:rPr>
        <w:t>« Candidature du fournisseur - Réponse à l’appel d’offres d’Oxfam :</w:t>
      </w:r>
    </w:p>
    <w:p w14:paraId="600137C3" w14:textId="72E8F54B" w:rsidR="00B21105" w:rsidRDefault="1EF0A170" w:rsidP="1EF0A170">
      <w:pPr>
        <w:widowControl w:val="0"/>
        <w:pBdr>
          <w:top w:val="single" w:sz="4" w:space="1" w:color="000000"/>
          <w:left w:val="single" w:sz="4" w:space="4" w:color="000000"/>
          <w:bottom w:val="single" w:sz="4" w:space="1" w:color="000000"/>
          <w:right w:val="single" w:sz="4" w:space="4" w:color="000000"/>
        </w:pBdr>
        <w:autoSpaceDE w:val="0"/>
        <w:autoSpaceDN w:val="0"/>
        <w:adjustRightInd w:val="0"/>
        <w:jc w:val="center"/>
        <w:rPr>
          <w:rFonts w:ascii="Arial" w:hAnsi="Arial"/>
          <w:color w:val="000000"/>
          <w:sz w:val="20"/>
          <w:szCs w:val="20"/>
        </w:rPr>
      </w:pPr>
      <w:r w:rsidRPr="1EF0A170">
        <w:rPr>
          <w:rFonts w:ascii="Arial" w:hAnsi="Arial"/>
          <w:b/>
          <w:bCs/>
          <w:color w:val="000000" w:themeColor="text1"/>
          <w:sz w:val="20"/>
          <w:szCs w:val="20"/>
        </w:rPr>
        <w:t>AO CC 24-25 /005/NDJ/TD »</w:t>
      </w:r>
    </w:p>
    <w:p w14:paraId="2ED472EF" w14:textId="77777777" w:rsidR="00D66C38" w:rsidRPr="009D671B" w:rsidRDefault="00D66C38" w:rsidP="00B21105">
      <w:pPr>
        <w:widowControl w:val="0"/>
        <w:autoSpaceDE w:val="0"/>
        <w:autoSpaceDN w:val="0"/>
        <w:adjustRightInd w:val="0"/>
        <w:jc w:val="both"/>
        <w:rPr>
          <w:rFonts w:ascii="Arial" w:hAnsi="Arial"/>
          <w:color w:val="000000"/>
          <w:sz w:val="20"/>
        </w:rPr>
      </w:pPr>
    </w:p>
    <w:p w14:paraId="29C518EB" w14:textId="77777777" w:rsidR="00B21105" w:rsidRPr="009D671B" w:rsidRDefault="009923FA" w:rsidP="00B21105">
      <w:pPr>
        <w:widowControl w:val="0"/>
        <w:tabs>
          <w:tab w:val="left" w:pos="360"/>
        </w:tabs>
        <w:autoSpaceDE w:val="0"/>
        <w:autoSpaceDN w:val="0"/>
        <w:adjustRightInd w:val="0"/>
        <w:jc w:val="both"/>
        <w:rPr>
          <w:rFonts w:ascii="Arial" w:hAnsi="Arial"/>
          <w:color w:val="000000"/>
          <w:sz w:val="20"/>
        </w:rPr>
      </w:pPr>
      <w:r w:rsidRPr="009D671B">
        <w:rPr>
          <w:rFonts w:ascii="Arial" w:hAnsi="Arial"/>
          <w:color w:val="000000"/>
          <w:sz w:val="20"/>
        </w:rPr>
        <w:t xml:space="preserve">Qui contient : </w:t>
      </w:r>
    </w:p>
    <w:p w14:paraId="54ED83FF" w14:textId="54D54F9B" w:rsidR="00715654" w:rsidRDefault="00051B75" w:rsidP="00A86698">
      <w:pPr>
        <w:numPr>
          <w:ilvl w:val="0"/>
          <w:numId w:val="14"/>
        </w:numPr>
        <w:jc w:val="both"/>
        <w:rPr>
          <w:rFonts w:ascii="Arial" w:hAnsi="Arial"/>
          <w:color w:val="000000"/>
          <w:sz w:val="20"/>
        </w:rPr>
      </w:pPr>
      <w:bookmarkStart w:id="57" w:name="_Hlk182338454"/>
      <w:r w:rsidRPr="009D671B">
        <w:rPr>
          <w:rFonts w:ascii="Arial" w:hAnsi="Arial"/>
          <w:color w:val="000000"/>
          <w:sz w:val="20"/>
        </w:rPr>
        <w:t xml:space="preserve">ANNEXE </w:t>
      </w:r>
      <w:r w:rsidR="00715654">
        <w:rPr>
          <w:rFonts w:ascii="Arial" w:hAnsi="Arial"/>
          <w:color w:val="000000"/>
          <w:sz w:val="20"/>
        </w:rPr>
        <w:t>A</w:t>
      </w:r>
      <w:r w:rsidRPr="009D671B">
        <w:rPr>
          <w:rFonts w:ascii="Arial" w:hAnsi="Arial"/>
          <w:color w:val="000000"/>
          <w:sz w:val="20"/>
        </w:rPr>
        <w:t xml:space="preserve"> </w:t>
      </w:r>
      <w:r w:rsidR="00715654">
        <w:rPr>
          <w:rFonts w:ascii="Arial" w:hAnsi="Arial"/>
          <w:color w:val="000000"/>
          <w:sz w:val="20"/>
        </w:rPr>
        <w:t>–</w:t>
      </w:r>
      <w:r w:rsidRPr="009D671B">
        <w:rPr>
          <w:rFonts w:ascii="Arial" w:hAnsi="Arial"/>
          <w:color w:val="000000"/>
          <w:sz w:val="20"/>
        </w:rPr>
        <w:t xml:space="preserve"> </w:t>
      </w:r>
      <w:bookmarkEnd w:id="57"/>
      <w:r w:rsidR="00A37A17">
        <w:rPr>
          <w:rFonts w:ascii="Arial" w:hAnsi="Arial"/>
          <w:color w:val="000000"/>
          <w:sz w:val="20"/>
        </w:rPr>
        <w:t>S</w:t>
      </w:r>
      <w:r w:rsidR="00A37A17" w:rsidRPr="00A37A17">
        <w:rPr>
          <w:rFonts w:ascii="Arial" w:hAnsi="Arial"/>
          <w:color w:val="000000"/>
          <w:sz w:val="20"/>
        </w:rPr>
        <w:t>pécifications techniques</w:t>
      </w:r>
    </w:p>
    <w:p w14:paraId="0959CA7D" w14:textId="1A92CD93" w:rsidR="00B21105" w:rsidRDefault="00715654" w:rsidP="00A86698">
      <w:pPr>
        <w:numPr>
          <w:ilvl w:val="0"/>
          <w:numId w:val="14"/>
        </w:numPr>
        <w:jc w:val="both"/>
        <w:rPr>
          <w:rFonts w:ascii="Arial" w:hAnsi="Arial"/>
          <w:color w:val="000000"/>
          <w:sz w:val="20"/>
        </w:rPr>
      </w:pPr>
      <w:r w:rsidRPr="00715654">
        <w:rPr>
          <w:rFonts w:ascii="Arial" w:hAnsi="Arial"/>
          <w:color w:val="000000"/>
          <w:sz w:val="20"/>
        </w:rPr>
        <w:t xml:space="preserve">ANNEXE B - </w:t>
      </w:r>
      <w:r>
        <w:rPr>
          <w:rFonts w:ascii="Arial" w:hAnsi="Arial"/>
          <w:color w:val="000000"/>
          <w:sz w:val="20"/>
        </w:rPr>
        <w:t>Déclaration</w:t>
      </w:r>
      <w:r w:rsidRPr="00715654">
        <w:rPr>
          <w:rFonts w:ascii="Arial" w:hAnsi="Arial"/>
          <w:color w:val="000000"/>
          <w:sz w:val="20"/>
        </w:rPr>
        <w:t xml:space="preserve"> du soumissionnaire</w:t>
      </w:r>
    </w:p>
    <w:p w14:paraId="54B9CC17" w14:textId="77777777" w:rsidR="00435299" w:rsidRDefault="00435299" w:rsidP="00A86698">
      <w:pPr>
        <w:numPr>
          <w:ilvl w:val="0"/>
          <w:numId w:val="14"/>
        </w:numPr>
        <w:jc w:val="both"/>
        <w:rPr>
          <w:rFonts w:ascii="Arial" w:hAnsi="Arial"/>
          <w:color w:val="000000"/>
          <w:sz w:val="20"/>
        </w:rPr>
      </w:pPr>
      <w:r>
        <w:rPr>
          <w:rFonts w:ascii="Arial" w:hAnsi="Arial"/>
          <w:color w:val="000000"/>
          <w:sz w:val="20"/>
        </w:rPr>
        <w:t>ANNEXE C – Code de conduite Fournisseur.</w:t>
      </w:r>
    </w:p>
    <w:p w14:paraId="077D5B4E" w14:textId="78242603" w:rsidR="00AD34D3" w:rsidRPr="009D671B" w:rsidRDefault="00AD34D3" w:rsidP="00A86698">
      <w:pPr>
        <w:numPr>
          <w:ilvl w:val="0"/>
          <w:numId w:val="14"/>
        </w:numPr>
        <w:jc w:val="both"/>
        <w:rPr>
          <w:rFonts w:ascii="Arial" w:hAnsi="Arial"/>
          <w:color w:val="000000"/>
          <w:sz w:val="20"/>
        </w:rPr>
      </w:pPr>
      <w:r>
        <w:rPr>
          <w:rFonts w:ascii="Arial" w:hAnsi="Arial"/>
          <w:color w:val="000000"/>
          <w:sz w:val="20"/>
        </w:rPr>
        <w:t>ANNEXE D – Questionnaire Fournisseur.</w:t>
      </w:r>
    </w:p>
    <w:p w14:paraId="41B3AD1A" w14:textId="77777777" w:rsidR="00B21105" w:rsidRPr="009D671B" w:rsidRDefault="00B21105" w:rsidP="00B21105">
      <w:pPr>
        <w:ind w:left="720" w:firstLine="720"/>
        <w:jc w:val="both"/>
        <w:rPr>
          <w:rFonts w:ascii="Arial" w:hAnsi="Arial"/>
          <w:color w:val="000000"/>
          <w:sz w:val="20"/>
        </w:rPr>
      </w:pPr>
    </w:p>
    <w:p w14:paraId="25049B22" w14:textId="77777777" w:rsidR="00B21105" w:rsidRPr="009D671B" w:rsidRDefault="009923FA" w:rsidP="00B21105">
      <w:pPr>
        <w:jc w:val="both"/>
        <w:rPr>
          <w:rFonts w:ascii="Arial" w:hAnsi="Arial"/>
          <w:color w:val="000000"/>
          <w:sz w:val="20"/>
        </w:rPr>
      </w:pPr>
      <w:r w:rsidRPr="009D671B">
        <w:rPr>
          <w:rFonts w:ascii="Arial" w:hAnsi="Arial"/>
          <w:color w:val="000000"/>
          <w:sz w:val="20"/>
        </w:rPr>
        <w:t xml:space="preserve">Chaque page doit être paraphée et signée par une personne autorisée, </w:t>
      </w:r>
      <w:r w:rsidRPr="009D671B">
        <w:rPr>
          <w:rStyle w:val="hps"/>
          <w:rFonts w:ascii="Arial" w:hAnsi="Arial"/>
          <w:sz w:val="20"/>
        </w:rPr>
        <w:t>habilitée à</w:t>
      </w:r>
      <w:r w:rsidRPr="009D671B">
        <w:rPr>
          <w:rStyle w:val="shorttext"/>
          <w:rFonts w:ascii="Arial" w:hAnsi="Arial"/>
          <w:sz w:val="20"/>
        </w:rPr>
        <w:t xml:space="preserve"> </w:t>
      </w:r>
      <w:r w:rsidRPr="009D671B">
        <w:rPr>
          <w:rStyle w:val="hps"/>
          <w:rFonts w:ascii="Arial" w:hAnsi="Arial"/>
          <w:sz w:val="20"/>
        </w:rPr>
        <w:t>représenter l’entreprise</w:t>
      </w:r>
      <w:r w:rsidRPr="009D671B">
        <w:rPr>
          <w:rFonts w:ascii="Arial" w:hAnsi="Arial"/>
          <w:color w:val="000000"/>
          <w:sz w:val="20"/>
        </w:rPr>
        <w:t xml:space="preserve">. </w:t>
      </w:r>
    </w:p>
    <w:p w14:paraId="3CC03547" w14:textId="77777777" w:rsidR="00CC4445" w:rsidRPr="009D671B" w:rsidRDefault="00CC4445" w:rsidP="00B21105">
      <w:pPr>
        <w:jc w:val="both"/>
        <w:rPr>
          <w:rFonts w:ascii="Arial" w:hAnsi="Arial"/>
          <w:color w:val="000000"/>
          <w:sz w:val="20"/>
        </w:rPr>
      </w:pPr>
    </w:p>
    <w:p w14:paraId="34C8BB09" w14:textId="77777777" w:rsidR="00B21105" w:rsidRPr="009D671B" w:rsidRDefault="00C1206F" w:rsidP="00B21105">
      <w:pPr>
        <w:jc w:val="both"/>
        <w:rPr>
          <w:rFonts w:ascii="Arial" w:hAnsi="Arial"/>
          <w:color w:val="000000"/>
          <w:sz w:val="20"/>
          <w:u w:val="single"/>
        </w:rPr>
      </w:pPr>
      <w:r w:rsidRPr="009D671B">
        <w:rPr>
          <w:rFonts w:ascii="Arial" w:hAnsi="Arial"/>
          <w:color w:val="000000"/>
          <w:sz w:val="20"/>
          <w:u w:val="single"/>
        </w:rPr>
        <w:t>Critères de sélection pour la conformité administrative :</w:t>
      </w:r>
    </w:p>
    <w:p w14:paraId="13BC24BC" w14:textId="77777777" w:rsidR="00B21105" w:rsidRDefault="00C1206F" w:rsidP="00B21105">
      <w:pPr>
        <w:autoSpaceDE w:val="0"/>
        <w:autoSpaceDN w:val="0"/>
        <w:adjustRightInd w:val="0"/>
        <w:jc w:val="both"/>
        <w:rPr>
          <w:rFonts w:ascii="Arial" w:hAnsi="Arial"/>
          <w:color w:val="FF0000"/>
          <w:sz w:val="20"/>
        </w:rPr>
      </w:pPr>
      <w:r w:rsidRPr="009D671B">
        <w:rPr>
          <w:rFonts w:ascii="Arial" w:hAnsi="Arial"/>
          <w:color w:val="000000"/>
          <w:sz w:val="20"/>
        </w:rPr>
        <w:lastRenderedPageBreak/>
        <w:t>Cette partie concerne les informations fournies dans le questionnaire du fournisseur. Chaque soumissionnaire peut également inclure toute autre pièce qu’il juge utile pour nous aider à juger de son adéquation selon les critères ci-dessous :</w:t>
      </w:r>
      <w:r w:rsidRPr="009D671B">
        <w:rPr>
          <w:rFonts w:ascii="Arial" w:hAnsi="Arial"/>
          <w:color w:val="FF0000"/>
          <w:sz w:val="20"/>
        </w:rPr>
        <w:t xml:space="preserve"> </w:t>
      </w:r>
    </w:p>
    <w:p w14:paraId="33D9F952" w14:textId="77777777" w:rsidR="002815CD" w:rsidRPr="009D671B" w:rsidRDefault="002815CD" w:rsidP="00B21105">
      <w:pPr>
        <w:autoSpaceDE w:val="0"/>
        <w:autoSpaceDN w:val="0"/>
        <w:adjustRightInd w:val="0"/>
        <w:jc w:val="both"/>
        <w:rPr>
          <w:rFonts w:ascii="Arial" w:hAnsi="Arial" w:cs="Arial"/>
          <w:color w:val="000000"/>
          <w:sz w:val="20"/>
          <w:szCs w:val="20"/>
        </w:rPr>
      </w:pPr>
    </w:p>
    <w:p w14:paraId="40631543" w14:textId="102188AF" w:rsidR="00AD34D3" w:rsidRPr="00CF5A59" w:rsidRDefault="010605E4" w:rsidP="00A86698">
      <w:pPr>
        <w:numPr>
          <w:ilvl w:val="0"/>
          <w:numId w:val="12"/>
        </w:numPr>
        <w:spacing w:after="120"/>
        <w:ind w:left="709" w:hanging="357"/>
        <w:jc w:val="both"/>
        <w:rPr>
          <w:rFonts w:ascii="Arial" w:eastAsia="Arial" w:hAnsi="Arial" w:cs="Arial"/>
          <w:sz w:val="20"/>
          <w:szCs w:val="20"/>
        </w:rPr>
      </w:pPr>
      <w:r w:rsidRPr="00CF5A59">
        <w:rPr>
          <w:rFonts w:ascii="Arial" w:hAnsi="Arial" w:cs="Arial"/>
          <w:sz w:val="20"/>
          <w:szCs w:val="20"/>
        </w:rPr>
        <w:t>Copie conforme et légalisée</w:t>
      </w:r>
      <w:r w:rsidRPr="00CF5A59">
        <w:rPr>
          <w:rFonts w:ascii="Arial" w:hAnsi="Arial"/>
          <w:sz w:val="20"/>
          <w:szCs w:val="20"/>
        </w:rPr>
        <w:t xml:space="preserve"> du Registre de commerce </w:t>
      </w:r>
      <w:r w:rsidR="00E0129D">
        <w:rPr>
          <w:rFonts w:ascii="Arial" w:hAnsi="Arial"/>
          <w:sz w:val="20"/>
          <w:szCs w:val="20"/>
        </w:rPr>
        <w:t>(selon le pays)</w:t>
      </w:r>
    </w:p>
    <w:p w14:paraId="69BAAAFE" w14:textId="7B1FBA35" w:rsidR="00AD34D3" w:rsidRPr="00CF5A59" w:rsidRDefault="010605E4" w:rsidP="00A86698">
      <w:pPr>
        <w:numPr>
          <w:ilvl w:val="0"/>
          <w:numId w:val="12"/>
        </w:numPr>
        <w:spacing w:after="120"/>
        <w:ind w:left="709" w:hanging="357"/>
        <w:jc w:val="both"/>
        <w:rPr>
          <w:rFonts w:ascii="Arial" w:eastAsia="Arial" w:hAnsi="Arial" w:cs="Arial"/>
          <w:sz w:val="20"/>
          <w:szCs w:val="20"/>
        </w:rPr>
      </w:pPr>
      <w:r w:rsidRPr="00CF5A59">
        <w:rPr>
          <w:rFonts w:ascii="Arial" w:hAnsi="Arial"/>
          <w:sz w:val="20"/>
          <w:szCs w:val="20"/>
        </w:rPr>
        <w:t>Copie conforme et légalisée du certificat d’identification fiscal</w:t>
      </w:r>
      <w:r w:rsidR="00E0129D">
        <w:rPr>
          <w:rFonts w:ascii="Arial" w:hAnsi="Arial"/>
          <w:sz w:val="20"/>
          <w:szCs w:val="20"/>
        </w:rPr>
        <w:t xml:space="preserve"> (selon le pays)</w:t>
      </w:r>
    </w:p>
    <w:p w14:paraId="41A2467F" w14:textId="2F091117" w:rsidR="00AD34D3" w:rsidRPr="00CF5A59" w:rsidRDefault="010605E4" w:rsidP="00A86698">
      <w:pPr>
        <w:numPr>
          <w:ilvl w:val="0"/>
          <w:numId w:val="12"/>
        </w:numPr>
        <w:spacing w:after="120"/>
        <w:ind w:left="709" w:hanging="357"/>
        <w:jc w:val="both"/>
        <w:rPr>
          <w:rFonts w:ascii="Arial" w:eastAsia="Arial" w:hAnsi="Arial" w:cs="Arial"/>
          <w:sz w:val="20"/>
          <w:szCs w:val="20"/>
        </w:rPr>
      </w:pPr>
      <w:r w:rsidRPr="00CF5A59">
        <w:rPr>
          <w:rFonts w:ascii="Arial" w:hAnsi="Arial"/>
          <w:sz w:val="20"/>
          <w:szCs w:val="20"/>
        </w:rPr>
        <w:t xml:space="preserve">Copie conforme et légalisée </w:t>
      </w:r>
      <w:r w:rsidR="00715654">
        <w:rPr>
          <w:rFonts w:ascii="Arial" w:hAnsi="Arial"/>
          <w:sz w:val="20"/>
          <w:szCs w:val="20"/>
        </w:rPr>
        <w:t>de l’attestation de non-redevance fiscale</w:t>
      </w:r>
      <w:r w:rsidR="00E0129D">
        <w:rPr>
          <w:rFonts w:ascii="Arial" w:hAnsi="Arial"/>
          <w:sz w:val="20"/>
          <w:szCs w:val="20"/>
        </w:rPr>
        <w:t xml:space="preserve"> </w:t>
      </w:r>
      <w:r w:rsidR="00416228" w:rsidRPr="00416228">
        <w:rPr>
          <w:rFonts w:ascii="Arial" w:hAnsi="Arial"/>
          <w:sz w:val="20"/>
          <w:szCs w:val="20"/>
        </w:rPr>
        <w:t xml:space="preserve">du dernier trimestre </w:t>
      </w:r>
      <w:r w:rsidR="00E0129D">
        <w:rPr>
          <w:rFonts w:ascii="Arial" w:hAnsi="Arial"/>
          <w:sz w:val="20"/>
          <w:szCs w:val="20"/>
        </w:rPr>
        <w:t>(</w:t>
      </w:r>
      <w:bookmarkStart w:id="58" w:name="_Hlk182918707"/>
      <w:r w:rsidR="00E0129D">
        <w:rPr>
          <w:rFonts w:ascii="Arial" w:hAnsi="Arial"/>
          <w:sz w:val="20"/>
          <w:szCs w:val="20"/>
        </w:rPr>
        <w:t>selon le pays)</w:t>
      </w:r>
      <w:bookmarkEnd w:id="58"/>
    </w:p>
    <w:p w14:paraId="08F4ED19" w14:textId="530BF515" w:rsidR="00AD34D3" w:rsidRPr="00CF5A59" w:rsidRDefault="010605E4" w:rsidP="00A86698">
      <w:pPr>
        <w:numPr>
          <w:ilvl w:val="0"/>
          <w:numId w:val="12"/>
        </w:numPr>
        <w:spacing w:after="120"/>
        <w:ind w:left="709" w:hanging="357"/>
        <w:jc w:val="both"/>
        <w:rPr>
          <w:rFonts w:ascii="Arial" w:eastAsia="Arial" w:hAnsi="Arial" w:cs="Arial"/>
          <w:sz w:val="20"/>
          <w:szCs w:val="20"/>
        </w:rPr>
      </w:pPr>
      <w:r w:rsidRPr="00CF5A59">
        <w:rPr>
          <w:rFonts w:ascii="Arial" w:hAnsi="Arial"/>
          <w:sz w:val="20"/>
          <w:szCs w:val="20"/>
        </w:rPr>
        <w:t xml:space="preserve">Copie conforme et légalisée Certificat de </w:t>
      </w:r>
      <w:r w:rsidR="00715654" w:rsidRPr="00CF5A59">
        <w:rPr>
          <w:rFonts w:ascii="Arial" w:hAnsi="Arial"/>
          <w:sz w:val="20"/>
          <w:szCs w:val="20"/>
        </w:rPr>
        <w:t>non-faillite</w:t>
      </w:r>
      <w:r w:rsidR="00715654">
        <w:rPr>
          <w:rFonts w:ascii="Arial" w:hAnsi="Arial"/>
          <w:sz w:val="20"/>
          <w:szCs w:val="20"/>
        </w:rPr>
        <w:t xml:space="preserve"> et de </w:t>
      </w:r>
      <w:r w:rsidR="00F0492A">
        <w:rPr>
          <w:rFonts w:ascii="Arial" w:hAnsi="Arial"/>
          <w:sz w:val="20"/>
          <w:szCs w:val="20"/>
        </w:rPr>
        <w:t>non-liquidation</w:t>
      </w:r>
      <w:r w:rsidR="00715654">
        <w:rPr>
          <w:rFonts w:ascii="Arial" w:hAnsi="Arial"/>
          <w:sz w:val="20"/>
          <w:szCs w:val="20"/>
        </w:rPr>
        <w:t xml:space="preserve"> judiciaire</w:t>
      </w:r>
      <w:r w:rsidR="00E0129D" w:rsidRPr="00E0129D">
        <w:rPr>
          <w:rFonts w:ascii="Arial" w:hAnsi="Arial"/>
          <w:sz w:val="20"/>
          <w:szCs w:val="20"/>
        </w:rPr>
        <w:t xml:space="preserve"> </w:t>
      </w:r>
      <w:r w:rsidR="00E0129D">
        <w:rPr>
          <w:rFonts w:ascii="Arial" w:hAnsi="Arial"/>
          <w:sz w:val="20"/>
          <w:szCs w:val="20"/>
        </w:rPr>
        <w:t>(selon le pays)</w:t>
      </w:r>
    </w:p>
    <w:p w14:paraId="1F605995" w14:textId="201B13B0" w:rsidR="00AD34D3" w:rsidRPr="00CF5A59" w:rsidRDefault="010605E4" w:rsidP="00D803F9">
      <w:pPr>
        <w:numPr>
          <w:ilvl w:val="0"/>
          <w:numId w:val="12"/>
        </w:numPr>
        <w:spacing w:after="120"/>
        <w:ind w:left="709" w:hanging="357"/>
        <w:jc w:val="both"/>
        <w:rPr>
          <w:rFonts w:ascii="Arial" w:eastAsia="Arial" w:hAnsi="Arial" w:cs="Arial"/>
          <w:sz w:val="20"/>
          <w:szCs w:val="20"/>
        </w:rPr>
      </w:pPr>
      <w:r w:rsidRPr="00CF5A59">
        <w:rPr>
          <w:rFonts w:ascii="Arial" w:hAnsi="Arial"/>
          <w:sz w:val="20"/>
          <w:szCs w:val="20"/>
        </w:rPr>
        <w:t>Copie conforme et légalisée Attestation de mise à jour CNPS</w:t>
      </w:r>
      <w:r w:rsidR="00416228">
        <w:rPr>
          <w:rFonts w:ascii="Arial" w:hAnsi="Arial"/>
          <w:sz w:val="20"/>
          <w:szCs w:val="20"/>
        </w:rPr>
        <w:t xml:space="preserve"> </w:t>
      </w:r>
      <w:bookmarkStart w:id="59" w:name="_Hlk182981946"/>
      <w:r w:rsidR="00416228">
        <w:rPr>
          <w:rFonts w:ascii="Arial" w:hAnsi="Arial"/>
          <w:sz w:val="20"/>
          <w:szCs w:val="20"/>
        </w:rPr>
        <w:t>du dernier trimestre</w:t>
      </w:r>
      <w:r w:rsidR="00FE2AC7" w:rsidRPr="00CF5A59">
        <w:rPr>
          <w:rFonts w:ascii="Arial" w:hAnsi="Arial"/>
          <w:sz w:val="20"/>
          <w:szCs w:val="20"/>
        </w:rPr>
        <w:t xml:space="preserve"> </w:t>
      </w:r>
      <w:bookmarkEnd w:id="59"/>
      <w:r w:rsidR="00FE2AC7" w:rsidRPr="00CF5A59">
        <w:rPr>
          <w:rFonts w:ascii="Arial" w:hAnsi="Arial"/>
          <w:sz w:val="20"/>
          <w:szCs w:val="20"/>
        </w:rPr>
        <w:t xml:space="preserve">ou INPS </w:t>
      </w:r>
      <w:bookmarkStart w:id="60" w:name="_Hlk182918641"/>
      <w:r w:rsidR="00FE2AC7" w:rsidRPr="00CF5A59">
        <w:rPr>
          <w:rFonts w:ascii="Arial" w:hAnsi="Arial"/>
          <w:sz w:val="20"/>
          <w:szCs w:val="20"/>
        </w:rPr>
        <w:t>(selon le Pays)</w:t>
      </w:r>
    </w:p>
    <w:bookmarkEnd w:id="60"/>
    <w:p w14:paraId="76CE3E5D" w14:textId="0337089A" w:rsidR="00AD34D3" w:rsidRPr="00CF5A59" w:rsidRDefault="010605E4" w:rsidP="00D803F9">
      <w:pPr>
        <w:numPr>
          <w:ilvl w:val="0"/>
          <w:numId w:val="12"/>
        </w:numPr>
        <w:spacing w:after="120" w:line="259" w:lineRule="auto"/>
        <w:ind w:left="709" w:hanging="357"/>
        <w:jc w:val="both"/>
        <w:rPr>
          <w:rFonts w:ascii="Arial" w:eastAsia="Arial" w:hAnsi="Arial" w:cs="Arial"/>
          <w:sz w:val="20"/>
          <w:szCs w:val="20"/>
        </w:rPr>
      </w:pPr>
      <w:r w:rsidRPr="00CF5A59">
        <w:rPr>
          <w:rFonts w:ascii="Arial" w:hAnsi="Arial"/>
          <w:sz w:val="20"/>
          <w:szCs w:val="20"/>
        </w:rPr>
        <w:t>Copie conforme et légalisée d’Autorisation Administrative d’exercice du métier</w:t>
      </w:r>
      <w:r w:rsidR="00E0129D" w:rsidRPr="00E0129D">
        <w:rPr>
          <w:rFonts w:ascii="Arial" w:hAnsi="Arial"/>
          <w:sz w:val="20"/>
          <w:szCs w:val="20"/>
        </w:rPr>
        <w:t xml:space="preserve"> </w:t>
      </w:r>
      <w:r w:rsidR="00E0129D">
        <w:rPr>
          <w:rFonts w:ascii="Arial" w:hAnsi="Arial"/>
          <w:sz w:val="20"/>
          <w:szCs w:val="20"/>
        </w:rPr>
        <w:t>(selon le pays)</w:t>
      </w:r>
    </w:p>
    <w:p w14:paraId="01BCD23D" w14:textId="2B8FF33D" w:rsidR="00CC4445" w:rsidRPr="00CF5A59" w:rsidRDefault="010605E4" w:rsidP="00A86698">
      <w:pPr>
        <w:numPr>
          <w:ilvl w:val="0"/>
          <w:numId w:val="12"/>
        </w:numPr>
        <w:spacing w:after="120" w:line="259" w:lineRule="auto"/>
        <w:ind w:left="709" w:hanging="357"/>
        <w:jc w:val="both"/>
        <w:rPr>
          <w:rFonts w:ascii="Arial" w:eastAsia="Arial" w:hAnsi="Arial" w:cs="Arial"/>
          <w:sz w:val="20"/>
          <w:szCs w:val="20"/>
        </w:rPr>
      </w:pPr>
      <w:r w:rsidRPr="00CF5A59">
        <w:rPr>
          <w:rFonts w:ascii="Arial" w:hAnsi="Arial"/>
          <w:sz w:val="20"/>
          <w:szCs w:val="20"/>
        </w:rPr>
        <w:t>Copie conforme et légalisée Patente de 202</w:t>
      </w:r>
      <w:r w:rsidR="00715654">
        <w:rPr>
          <w:rFonts w:ascii="Arial" w:hAnsi="Arial"/>
          <w:sz w:val="20"/>
          <w:szCs w:val="20"/>
        </w:rPr>
        <w:t>4</w:t>
      </w:r>
      <w:r w:rsidRPr="00CF5A59">
        <w:rPr>
          <w:rFonts w:ascii="Arial" w:hAnsi="Arial"/>
          <w:sz w:val="20"/>
          <w:szCs w:val="20"/>
        </w:rPr>
        <w:t xml:space="preserve"> </w:t>
      </w:r>
      <w:r w:rsidR="00E0129D">
        <w:rPr>
          <w:rFonts w:ascii="Arial" w:hAnsi="Arial"/>
          <w:sz w:val="20"/>
          <w:szCs w:val="20"/>
        </w:rPr>
        <w:t>(selon le pays)</w:t>
      </w:r>
    </w:p>
    <w:p w14:paraId="4822DD79" w14:textId="468FD6C2" w:rsidR="00CC4445" w:rsidRPr="00E77E41" w:rsidRDefault="010605E4" w:rsidP="00A86698">
      <w:pPr>
        <w:numPr>
          <w:ilvl w:val="0"/>
          <w:numId w:val="12"/>
        </w:numPr>
        <w:spacing w:after="120"/>
        <w:ind w:left="709" w:hanging="357"/>
        <w:jc w:val="both"/>
        <w:rPr>
          <w:rFonts w:ascii="Arial" w:hAnsi="Arial" w:cs="Arial"/>
          <w:b/>
          <w:bCs/>
          <w:sz w:val="20"/>
          <w:szCs w:val="20"/>
        </w:rPr>
      </w:pPr>
      <w:r w:rsidRPr="00CF5A59">
        <w:rPr>
          <w:rFonts w:ascii="Arial" w:hAnsi="Arial"/>
          <w:sz w:val="20"/>
          <w:szCs w:val="20"/>
        </w:rPr>
        <w:t>Un exemplaire des états financiers vérifiés pour les deux derniers exercices (bilan et compte de résultat).</w:t>
      </w:r>
    </w:p>
    <w:p w14:paraId="3F07B99B" w14:textId="36D64A37" w:rsidR="00E77E41" w:rsidRPr="00CF5A59" w:rsidRDefault="00E77E41" w:rsidP="00A86698">
      <w:pPr>
        <w:numPr>
          <w:ilvl w:val="0"/>
          <w:numId w:val="12"/>
        </w:numPr>
        <w:spacing w:after="120"/>
        <w:ind w:left="709" w:hanging="357"/>
        <w:jc w:val="both"/>
        <w:rPr>
          <w:rFonts w:ascii="Arial" w:hAnsi="Arial" w:cs="Arial"/>
          <w:b/>
          <w:bCs/>
          <w:sz w:val="20"/>
          <w:szCs w:val="20"/>
        </w:rPr>
      </w:pPr>
      <w:r w:rsidRPr="00E77E41">
        <w:rPr>
          <w:rFonts w:ascii="Arial" w:hAnsi="Arial" w:cs="Arial"/>
          <w:sz w:val="20"/>
          <w:szCs w:val="20"/>
        </w:rPr>
        <w:t>Trois références de clients satisfaits pour lesquels le même type de services a été fourni. Oxfam se réserve le droit de contacter ces références sans en informer le soumissionnaire</w:t>
      </w:r>
      <w:r w:rsidRPr="00E77E41">
        <w:rPr>
          <w:rFonts w:ascii="Arial" w:hAnsi="Arial" w:cs="Arial"/>
          <w:b/>
          <w:bCs/>
          <w:sz w:val="20"/>
          <w:szCs w:val="20"/>
        </w:rPr>
        <w:t>.</w:t>
      </w:r>
    </w:p>
    <w:p w14:paraId="3C638D4D" w14:textId="721BC907" w:rsidR="00FD33DB" w:rsidRPr="00CF5A59" w:rsidRDefault="010605E4" w:rsidP="00D803F9">
      <w:pPr>
        <w:pStyle w:val="Paragraphedeliste"/>
        <w:numPr>
          <w:ilvl w:val="0"/>
          <w:numId w:val="6"/>
        </w:numPr>
        <w:spacing w:after="120"/>
        <w:jc w:val="both"/>
        <w:rPr>
          <w:rFonts w:ascii="Arial" w:eastAsia="Arial" w:hAnsi="Arial" w:cs="Arial"/>
          <w:sz w:val="20"/>
          <w:szCs w:val="20"/>
        </w:rPr>
      </w:pPr>
      <w:r w:rsidRPr="00CF5A59">
        <w:rPr>
          <w:rFonts w:ascii="Arial" w:hAnsi="Arial"/>
          <w:sz w:val="20"/>
          <w:szCs w:val="20"/>
        </w:rPr>
        <w:t>Code de conduite fournisseur d’Oxfam (</w:t>
      </w:r>
      <w:r w:rsidR="008D43C7" w:rsidRPr="00CF5A59">
        <w:rPr>
          <w:rFonts w:ascii="Arial" w:hAnsi="Arial"/>
          <w:sz w:val="20"/>
          <w:szCs w:val="20"/>
        </w:rPr>
        <w:t>signé</w:t>
      </w:r>
      <w:r w:rsidRPr="00CF5A59">
        <w:rPr>
          <w:rFonts w:ascii="Arial" w:hAnsi="Arial"/>
          <w:sz w:val="20"/>
          <w:szCs w:val="20"/>
        </w:rPr>
        <w:t xml:space="preserve">, </w:t>
      </w:r>
      <w:r w:rsidR="008D43C7" w:rsidRPr="00CF5A59">
        <w:rPr>
          <w:rFonts w:ascii="Arial" w:hAnsi="Arial"/>
          <w:sz w:val="20"/>
          <w:szCs w:val="20"/>
        </w:rPr>
        <w:t xml:space="preserve">cacheté </w:t>
      </w:r>
      <w:r w:rsidRPr="00CF5A59">
        <w:rPr>
          <w:rFonts w:ascii="Arial" w:hAnsi="Arial"/>
          <w:sz w:val="20"/>
          <w:szCs w:val="20"/>
        </w:rPr>
        <w:t xml:space="preserve">et </w:t>
      </w:r>
      <w:r w:rsidR="008D43C7" w:rsidRPr="00CF5A59">
        <w:rPr>
          <w:rFonts w:ascii="Arial" w:hAnsi="Arial"/>
          <w:sz w:val="20"/>
          <w:szCs w:val="20"/>
        </w:rPr>
        <w:t xml:space="preserve">paraphé </w:t>
      </w:r>
      <w:r w:rsidRPr="00CF5A59">
        <w:rPr>
          <w:rFonts w:ascii="Arial" w:hAnsi="Arial"/>
          <w:sz w:val="20"/>
          <w:szCs w:val="20"/>
        </w:rPr>
        <w:t>obligatoirement)</w:t>
      </w:r>
    </w:p>
    <w:p w14:paraId="52308D4D" w14:textId="77777777" w:rsidR="00B21105" w:rsidRPr="009D671B" w:rsidRDefault="20F7844E" w:rsidP="00393FDF">
      <w:pPr>
        <w:pStyle w:val="Titre3"/>
        <w:pBdr>
          <w:bottom w:val="single" w:sz="4" w:space="1" w:color="auto"/>
        </w:pBdr>
        <w:shd w:val="clear" w:color="auto" w:fill="F2F2F2"/>
        <w:spacing w:after="240"/>
        <w:rPr>
          <w:rFonts w:ascii="Arial" w:hAnsi="Arial"/>
          <w:sz w:val="24"/>
          <w:szCs w:val="24"/>
        </w:rPr>
      </w:pPr>
      <w:bookmarkStart w:id="61" w:name="_Toc404702889"/>
      <w:bookmarkStart w:id="62" w:name="_Toc445469588"/>
      <w:bookmarkStart w:id="63" w:name="_Toc461194731"/>
      <w:r w:rsidRPr="20F7844E">
        <w:rPr>
          <w:rFonts w:ascii="Arial" w:hAnsi="Arial"/>
          <w:sz w:val="24"/>
          <w:szCs w:val="24"/>
        </w:rPr>
        <w:t>Proposition d'appel d’offres</w:t>
      </w:r>
      <w:bookmarkEnd w:id="61"/>
      <w:bookmarkEnd w:id="62"/>
      <w:bookmarkEnd w:id="63"/>
    </w:p>
    <w:p w14:paraId="2BA9A402" w14:textId="77777777" w:rsidR="00B21105" w:rsidRPr="009D671B" w:rsidRDefault="00362A9B" w:rsidP="00B21105">
      <w:pPr>
        <w:jc w:val="both"/>
        <w:rPr>
          <w:rFonts w:ascii="Arial" w:hAnsi="Arial"/>
          <w:color w:val="000000"/>
          <w:sz w:val="20"/>
        </w:rPr>
      </w:pPr>
      <w:r w:rsidRPr="009D671B">
        <w:rPr>
          <w:rFonts w:ascii="Arial" w:hAnsi="Arial"/>
          <w:color w:val="000000"/>
          <w:sz w:val="20"/>
        </w:rPr>
        <w:t>Les soumissionnaires sont invités à présenter leur meilleure soumiss</w:t>
      </w:r>
      <w:r w:rsidR="002815CD">
        <w:rPr>
          <w:rFonts w:ascii="Arial" w:hAnsi="Arial"/>
          <w:color w:val="000000"/>
          <w:sz w:val="20"/>
        </w:rPr>
        <w:t>ion technique et économique en français</w:t>
      </w:r>
      <w:r w:rsidRPr="009D671B">
        <w:rPr>
          <w:rFonts w:ascii="Arial" w:hAnsi="Arial"/>
          <w:color w:val="000000"/>
          <w:sz w:val="20"/>
        </w:rPr>
        <w:t xml:space="preserve"> en suivant à la lettre le format et les spécifications exigés par Oxfam. Les soumissions ne respectant pas ces formats et ces spécifications seront rejetées.</w:t>
      </w:r>
    </w:p>
    <w:p w14:paraId="26059CD2" w14:textId="77777777" w:rsidR="00B21105" w:rsidRPr="009D671B" w:rsidRDefault="00B21105" w:rsidP="00B21105">
      <w:pPr>
        <w:jc w:val="both"/>
        <w:rPr>
          <w:rFonts w:ascii="Arial" w:hAnsi="Arial"/>
          <w:color w:val="000000"/>
          <w:sz w:val="20"/>
        </w:rPr>
      </w:pPr>
    </w:p>
    <w:p w14:paraId="405DF1B1" w14:textId="77777777" w:rsidR="000D5A96" w:rsidRPr="009D671B" w:rsidRDefault="00C1206F" w:rsidP="00B21105">
      <w:pPr>
        <w:widowControl w:val="0"/>
        <w:tabs>
          <w:tab w:val="left" w:pos="360"/>
        </w:tabs>
        <w:autoSpaceDE w:val="0"/>
        <w:autoSpaceDN w:val="0"/>
        <w:adjustRightInd w:val="0"/>
        <w:jc w:val="both"/>
        <w:rPr>
          <w:rFonts w:ascii="Arial" w:hAnsi="Arial"/>
          <w:color w:val="000000"/>
          <w:sz w:val="20"/>
        </w:rPr>
      </w:pPr>
      <w:r w:rsidRPr="009D671B">
        <w:rPr>
          <w:rFonts w:ascii="Arial" w:hAnsi="Arial"/>
          <w:color w:val="000000"/>
          <w:sz w:val="20"/>
        </w:rPr>
        <w:t>La soumission doit être envoyée dans une enveloppe intitulée :</w:t>
      </w:r>
    </w:p>
    <w:p w14:paraId="6F0DDF20" w14:textId="315A22D3" w:rsidR="00B21105" w:rsidRPr="009D671B" w:rsidRDefault="1EF0A170" w:rsidP="1EF0A170">
      <w:pPr>
        <w:widowControl w:val="0"/>
        <w:pBdr>
          <w:top w:val="single" w:sz="4" w:space="1" w:color="000000"/>
          <w:left w:val="single" w:sz="4" w:space="4" w:color="000000"/>
          <w:bottom w:val="single" w:sz="4" w:space="1" w:color="000000"/>
          <w:right w:val="single" w:sz="4" w:space="4" w:color="000000"/>
        </w:pBdr>
        <w:autoSpaceDE w:val="0"/>
        <w:autoSpaceDN w:val="0"/>
        <w:adjustRightInd w:val="0"/>
        <w:jc w:val="center"/>
        <w:rPr>
          <w:rFonts w:ascii="Arial" w:hAnsi="Arial"/>
          <w:color w:val="000000"/>
          <w:sz w:val="20"/>
          <w:szCs w:val="20"/>
        </w:rPr>
      </w:pPr>
      <w:r w:rsidRPr="1EF0A170">
        <w:rPr>
          <w:rFonts w:ascii="Arial" w:hAnsi="Arial"/>
          <w:b/>
          <w:bCs/>
          <w:color w:val="000000" w:themeColor="text1"/>
          <w:sz w:val="20"/>
          <w:szCs w:val="20"/>
        </w:rPr>
        <w:t>« Proposition de soumission à l'appel d’offres :</w:t>
      </w:r>
      <w:r>
        <w:t xml:space="preserve"> </w:t>
      </w:r>
      <w:r w:rsidRPr="1EF0A170">
        <w:rPr>
          <w:rFonts w:ascii="Arial" w:hAnsi="Arial"/>
          <w:b/>
          <w:bCs/>
          <w:color w:val="000000" w:themeColor="text1"/>
          <w:sz w:val="20"/>
          <w:szCs w:val="20"/>
        </w:rPr>
        <w:t>AO CC 24-25 005 NDJ TD- Contrat-cadre Cadre service d’audit des projets »</w:t>
      </w:r>
    </w:p>
    <w:p w14:paraId="0235C7F0" w14:textId="77777777" w:rsidR="00B21105" w:rsidRPr="009D671B" w:rsidRDefault="00B21105" w:rsidP="00B21105">
      <w:pPr>
        <w:widowControl w:val="0"/>
        <w:tabs>
          <w:tab w:val="left" w:pos="360"/>
        </w:tabs>
        <w:autoSpaceDE w:val="0"/>
        <w:autoSpaceDN w:val="0"/>
        <w:adjustRightInd w:val="0"/>
        <w:jc w:val="both"/>
        <w:rPr>
          <w:rFonts w:ascii="Arial" w:hAnsi="Arial"/>
          <w:color w:val="000000"/>
          <w:sz w:val="20"/>
        </w:rPr>
      </w:pPr>
    </w:p>
    <w:p w14:paraId="6443F8A9" w14:textId="77777777" w:rsidR="00B21105" w:rsidRPr="009D671B" w:rsidRDefault="00C1206F" w:rsidP="00B21105">
      <w:pPr>
        <w:widowControl w:val="0"/>
        <w:tabs>
          <w:tab w:val="left" w:pos="360"/>
        </w:tabs>
        <w:autoSpaceDE w:val="0"/>
        <w:autoSpaceDN w:val="0"/>
        <w:adjustRightInd w:val="0"/>
        <w:jc w:val="both"/>
        <w:rPr>
          <w:rFonts w:ascii="Arial" w:hAnsi="Arial"/>
          <w:color w:val="000000"/>
          <w:sz w:val="20"/>
        </w:rPr>
      </w:pPr>
      <w:r w:rsidRPr="009D671B">
        <w:rPr>
          <w:rFonts w:ascii="Arial" w:hAnsi="Arial"/>
          <w:color w:val="000000"/>
          <w:sz w:val="20"/>
        </w:rPr>
        <w:t>Qui contient :</w:t>
      </w:r>
    </w:p>
    <w:p w14:paraId="1EA74743" w14:textId="77777777" w:rsidR="003369B0" w:rsidRPr="009D671B" w:rsidRDefault="003369B0" w:rsidP="00B21105">
      <w:pPr>
        <w:widowControl w:val="0"/>
        <w:tabs>
          <w:tab w:val="left" w:pos="360"/>
        </w:tabs>
        <w:autoSpaceDE w:val="0"/>
        <w:autoSpaceDN w:val="0"/>
        <w:adjustRightInd w:val="0"/>
        <w:jc w:val="both"/>
        <w:rPr>
          <w:rFonts w:ascii="Arial" w:hAnsi="Arial" w:cs="Arial"/>
          <w:bCs/>
          <w:color w:val="000000"/>
          <w:sz w:val="20"/>
          <w:szCs w:val="20"/>
        </w:rPr>
      </w:pPr>
    </w:p>
    <w:p w14:paraId="126593FC" w14:textId="77777777" w:rsidR="00B21105" w:rsidRPr="009D671B" w:rsidRDefault="010605E4" w:rsidP="00A86698">
      <w:pPr>
        <w:numPr>
          <w:ilvl w:val="0"/>
          <w:numId w:val="12"/>
        </w:numPr>
        <w:ind w:left="709"/>
        <w:jc w:val="both"/>
        <w:rPr>
          <w:rFonts w:ascii="Arial" w:hAnsi="Arial"/>
          <w:color w:val="000000"/>
          <w:sz w:val="20"/>
          <w:szCs w:val="20"/>
        </w:rPr>
      </w:pPr>
      <w:r w:rsidRPr="010605E4">
        <w:rPr>
          <w:rFonts w:ascii="Arial" w:hAnsi="Arial"/>
          <w:color w:val="000000" w:themeColor="text1"/>
          <w:sz w:val="20"/>
          <w:szCs w:val="20"/>
        </w:rPr>
        <w:t xml:space="preserve">L’offre technique de la soumission  </w:t>
      </w:r>
    </w:p>
    <w:p w14:paraId="5DEAD854" w14:textId="77777777" w:rsidR="000E6D1B" w:rsidRPr="009D671B" w:rsidRDefault="010605E4" w:rsidP="00A86698">
      <w:pPr>
        <w:numPr>
          <w:ilvl w:val="0"/>
          <w:numId w:val="12"/>
        </w:numPr>
        <w:ind w:left="709"/>
        <w:jc w:val="both"/>
        <w:rPr>
          <w:rFonts w:ascii="Arial" w:hAnsi="Arial"/>
          <w:color w:val="000000"/>
          <w:sz w:val="20"/>
          <w:szCs w:val="20"/>
        </w:rPr>
      </w:pPr>
      <w:r w:rsidRPr="010605E4">
        <w:rPr>
          <w:rFonts w:ascii="Arial" w:hAnsi="Arial"/>
          <w:color w:val="000000" w:themeColor="text1"/>
          <w:sz w:val="20"/>
          <w:szCs w:val="20"/>
        </w:rPr>
        <w:t xml:space="preserve">La proposition de prix ​  </w:t>
      </w:r>
    </w:p>
    <w:p w14:paraId="1579E7AF" w14:textId="77777777" w:rsidR="00B21105" w:rsidRPr="009D671B" w:rsidRDefault="00B21105" w:rsidP="00B21105">
      <w:pPr>
        <w:ind w:left="720" w:firstLine="720"/>
        <w:jc w:val="both"/>
        <w:rPr>
          <w:rFonts w:ascii="Arial" w:hAnsi="Arial"/>
          <w:color w:val="000000"/>
          <w:sz w:val="20"/>
        </w:rPr>
      </w:pPr>
    </w:p>
    <w:p w14:paraId="00B9DDE6" w14:textId="77777777" w:rsidR="00B21105" w:rsidRPr="009D671B" w:rsidRDefault="00C1206F" w:rsidP="00B21105">
      <w:pPr>
        <w:jc w:val="both"/>
        <w:rPr>
          <w:rFonts w:ascii="Arial" w:hAnsi="Arial"/>
          <w:color w:val="000000"/>
          <w:sz w:val="20"/>
        </w:rPr>
      </w:pPr>
      <w:r w:rsidRPr="009D671B">
        <w:rPr>
          <w:rFonts w:ascii="Arial" w:hAnsi="Arial"/>
          <w:color w:val="000000"/>
          <w:sz w:val="20"/>
        </w:rPr>
        <w:t xml:space="preserve">La proposition de prix doit être paraphée et signée par une personne habilitée. </w:t>
      </w:r>
    </w:p>
    <w:p w14:paraId="7582724E" w14:textId="77777777" w:rsidR="00B21105" w:rsidRPr="009D671B" w:rsidRDefault="00B21105" w:rsidP="00B21105">
      <w:pPr>
        <w:jc w:val="both"/>
        <w:rPr>
          <w:rFonts w:ascii="Arial" w:hAnsi="Arial"/>
          <w:color w:val="000000"/>
          <w:sz w:val="20"/>
          <w:u w:val="single"/>
        </w:rPr>
      </w:pPr>
    </w:p>
    <w:p w14:paraId="28680B8E" w14:textId="77777777" w:rsidR="000D5A96" w:rsidRPr="009D671B" w:rsidRDefault="00C1206F" w:rsidP="00A86698">
      <w:pPr>
        <w:pStyle w:val="Titre3"/>
        <w:numPr>
          <w:ilvl w:val="0"/>
          <w:numId w:val="15"/>
        </w:numPr>
        <w:spacing w:before="0" w:after="0"/>
        <w:rPr>
          <w:rFonts w:ascii="Arial" w:hAnsi="Arial"/>
          <w:sz w:val="20"/>
          <w:u w:val="single"/>
        </w:rPr>
      </w:pPr>
      <w:bookmarkStart w:id="64" w:name="_Toc404702890"/>
      <w:bookmarkStart w:id="65" w:name="_Toc445469589"/>
      <w:bookmarkStart w:id="66" w:name="_Toc461194732"/>
      <w:r w:rsidRPr="009D671B">
        <w:rPr>
          <w:rFonts w:ascii="Arial" w:hAnsi="Arial"/>
          <w:sz w:val="20"/>
          <w:u w:val="single"/>
        </w:rPr>
        <w:t>Devise</w:t>
      </w:r>
      <w:bookmarkEnd w:id="64"/>
      <w:bookmarkEnd w:id="65"/>
      <w:bookmarkEnd w:id="66"/>
      <w:r w:rsidRPr="009D671B">
        <w:rPr>
          <w:rFonts w:ascii="Arial" w:hAnsi="Arial"/>
          <w:sz w:val="20"/>
          <w:u w:val="single"/>
        </w:rPr>
        <w:t xml:space="preserve"> </w:t>
      </w:r>
    </w:p>
    <w:p w14:paraId="3A901749" w14:textId="0678B762" w:rsidR="00B21105" w:rsidRPr="009D671B" w:rsidRDefault="7EC6CDA7" w:rsidP="010605E4">
      <w:pPr>
        <w:jc w:val="both"/>
        <w:rPr>
          <w:rFonts w:ascii="Arial" w:hAnsi="Arial"/>
          <w:color w:val="000000"/>
          <w:sz w:val="20"/>
          <w:szCs w:val="20"/>
        </w:rPr>
      </w:pPr>
      <w:r w:rsidRPr="7EC6CDA7">
        <w:rPr>
          <w:rFonts w:ascii="Arial" w:hAnsi="Arial"/>
          <w:color w:val="000000" w:themeColor="text1"/>
          <w:sz w:val="20"/>
          <w:szCs w:val="20"/>
        </w:rPr>
        <w:t xml:space="preserve">Tous les prix doivent être </w:t>
      </w:r>
      <w:r w:rsidRPr="008E6E6F">
        <w:rPr>
          <w:rFonts w:ascii="Arial" w:hAnsi="Arial"/>
          <w:color w:val="000000" w:themeColor="text1"/>
          <w:sz w:val="20"/>
          <w:szCs w:val="20"/>
        </w:rPr>
        <w:t xml:space="preserve">libellés en </w:t>
      </w:r>
      <w:r w:rsidR="00715654">
        <w:rPr>
          <w:rFonts w:ascii="Arial" w:hAnsi="Arial"/>
          <w:color w:val="000000" w:themeColor="text1"/>
          <w:sz w:val="20"/>
          <w:szCs w:val="20"/>
        </w:rPr>
        <w:t>francs CFA</w:t>
      </w:r>
      <w:r w:rsidR="00F0492A">
        <w:rPr>
          <w:rFonts w:ascii="Arial" w:hAnsi="Arial"/>
          <w:color w:val="000000" w:themeColor="text1"/>
          <w:sz w:val="20"/>
          <w:szCs w:val="20"/>
        </w:rPr>
        <w:t xml:space="preserve"> ou EUR</w:t>
      </w:r>
      <w:r w:rsidR="00715654">
        <w:rPr>
          <w:rFonts w:ascii="Arial" w:hAnsi="Arial"/>
          <w:color w:val="000000" w:themeColor="text1"/>
          <w:sz w:val="20"/>
          <w:szCs w:val="20"/>
        </w:rPr>
        <w:t xml:space="preserve"> </w:t>
      </w:r>
      <w:r w:rsidRPr="008E6E6F">
        <w:rPr>
          <w:rFonts w:ascii="Arial" w:hAnsi="Arial"/>
          <w:color w:val="000000" w:themeColor="text1"/>
          <w:sz w:val="20"/>
          <w:szCs w:val="20"/>
        </w:rPr>
        <w:t xml:space="preserve">et s’entendent hors taxes. Cette obligation a pour objet de permettre de comparer les prix de manière équitable </w:t>
      </w:r>
      <w:proofErr w:type="gramStart"/>
      <w:r w:rsidRPr="008E6E6F">
        <w:rPr>
          <w:rFonts w:ascii="Arial" w:hAnsi="Arial"/>
          <w:color w:val="000000" w:themeColor="text1"/>
          <w:sz w:val="20"/>
          <w:szCs w:val="20"/>
        </w:rPr>
        <w:t>suite à</w:t>
      </w:r>
      <w:proofErr w:type="gramEnd"/>
      <w:r w:rsidRPr="008E6E6F">
        <w:rPr>
          <w:rFonts w:ascii="Arial" w:hAnsi="Arial"/>
          <w:color w:val="000000" w:themeColor="text1"/>
          <w:sz w:val="20"/>
          <w:szCs w:val="20"/>
        </w:rPr>
        <w:t xml:space="preserve"> l'attribution du contrat-cadre.</w:t>
      </w:r>
    </w:p>
    <w:p w14:paraId="7DB304CB" w14:textId="7F516FB4" w:rsidR="00FA7132" w:rsidRPr="009D671B" w:rsidRDefault="00FA7132" w:rsidP="00B21105">
      <w:pPr>
        <w:jc w:val="both"/>
        <w:rPr>
          <w:rFonts w:ascii="Arial" w:hAnsi="Arial"/>
          <w:b/>
          <w:color w:val="000000"/>
          <w:sz w:val="20"/>
        </w:rPr>
      </w:pPr>
    </w:p>
    <w:p w14:paraId="57CBCCFE" w14:textId="77777777" w:rsidR="000D5A96" w:rsidRPr="009D671B" w:rsidRDefault="00C1206F" w:rsidP="00A86698">
      <w:pPr>
        <w:pStyle w:val="Titre3"/>
        <w:numPr>
          <w:ilvl w:val="0"/>
          <w:numId w:val="15"/>
        </w:numPr>
        <w:spacing w:before="0" w:after="0"/>
        <w:rPr>
          <w:rFonts w:ascii="Arial" w:hAnsi="Arial"/>
          <w:sz w:val="20"/>
          <w:u w:val="single"/>
        </w:rPr>
      </w:pPr>
      <w:bookmarkStart w:id="67" w:name="_Toc404702891"/>
      <w:bookmarkStart w:id="68" w:name="_Toc445469590"/>
      <w:bookmarkStart w:id="69" w:name="_Toc461194733"/>
      <w:r w:rsidRPr="009D671B">
        <w:rPr>
          <w:rFonts w:ascii="Arial" w:hAnsi="Arial"/>
          <w:sz w:val="20"/>
          <w:u w:val="single"/>
        </w:rPr>
        <w:t>Validité des soumissions</w:t>
      </w:r>
      <w:bookmarkEnd w:id="67"/>
      <w:bookmarkEnd w:id="68"/>
      <w:bookmarkEnd w:id="69"/>
    </w:p>
    <w:p w14:paraId="4083FFD2" w14:textId="77777777" w:rsidR="00B21105" w:rsidRPr="009D671B" w:rsidRDefault="010605E4" w:rsidP="00B21105">
      <w:pPr>
        <w:jc w:val="both"/>
        <w:rPr>
          <w:rFonts w:ascii="Arial" w:hAnsi="Arial"/>
          <w:color w:val="000000"/>
          <w:sz w:val="20"/>
        </w:rPr>
      </w:pPr>
      <w:r w:rsidRPr="010605E4">
        <w:rPr>
          <w:rFonts w:ascii="Arial" w:hAnsi="Arial"/>
          <w:color w:val="000000" w:themeColor="text1"/>
          <w:sz w:val="20"/>
          <w:szCs w:val="20"/>
        </w:rPr>
        <w:t>Les soumissions doivent rester valables pendant une période de trois (3) mois civils après la date limite pour la réception des soumissions.</w:t>
      </w:r>
    </w:p>
    <w:p w14:paraId="121A9B18" w14:textId="6A85B73D" w:rsidR="010605E4" w:rsidRDefault="010605E4" w:rsidP="010605E4">
      <w:pPr>
        <w:jc w:val="both"/>
        <w:rPr>
          <w:color w:val="000000" w:themeColor="text1"/>
          <w:u w:val="single"/>
        </w:rPr>
      </w:pPr>
    </w:p>
    <w:p w14:paraId="0E64B123" w14:textId="77777777" w:rsidR="00B21105" w:rsidRPr="009D671B" w:rsidRDefault="00C1206F" w:rsidP="00A86698">
      <w:pPr>
        <w:pStyle w:val="Titre3"/>
        <w:numPr>
          <w:ilvl w:val="0"/>
          <w:numId w:val="15"/>
        </w:numPr>
        <w:spacing w:before="0" w:after="0"/>
        <w:rPr>
          <w:rFonts w:ascii="Arial" w:hAnsi="Arial"/>
          <w:sz w:val="20"/>
          <w:u w:val="single"/>
        </w:rPr>
      </w:pPr>
      <w:bookmarkStart w:id="70" w:name="_Toc404702892"/>
      <w:bookmarkStart w:id="71" w:name="_Toc445469591"/>
      <w:bookmarkStart w:id="72" w:name="_Toc461194734"/>
      <w:r w:rsidRPr="009D671B">
        <w:rPr>
          <w:rFonts w:ascii="Arial" w:hAnsi="Arial"/>
          <w:sz w:val="20"/>
          <w:u w:val="single"/>
        </w:rPr>
        <w:t>Présentation de la soumission</w:t>
      </w:r>
      <w:bookmarkEnd w:id="70"/>
      <w:bookmarkEnd w:id="71"/>
      <w:bookmarkEnd w:id="72"/>
    </w:p>
    <w:p w14:paraId="47EC4C61" w14:textId="6968561B" w:rsidR="00B21105" w:rsidRPr="009D671B" w:rsidRDefault="20F7844E" w:rsidP="010605E4">
      <w:pPr>
        <w:jc w:val="both"/>
        <w:rPr>
          <w:rFonts w:ascii="Arial" w:hAnsi="Arial"/>
          <w:color w:val="000000"/>
          <w:sz w:val="20"/>
          <w:szCs w:val="20"/>
        </w:rPr>
      </w:pPr>
      <w:r w:rsidRPr="20F7844E">
        <w:rPr>
          <w:rFonts w:ascii="Arial" w:hAnsi="Arial"/>
          <w:color w:val="000000" w:themeColor="text1"/>
          <w:sz w:val="20"/>
          <w:szCs w:val="20"/>
        </w:rPr>
        <w:t xml:space="preserve">Les soumissionnaires peuvent présenter une soumission pour tout ou partie des services exigés en fonction de leurs capacités à fournir. </w:t>
      </w:r>
    </w:p>
    <w:p w14:paraId="4F3AF5B6" w14:textId="77777777" w:rsidR="00B21105" w:rsidRPr="009D671B" w:rsidRDefault="00B21105" w:rsidP="00B21105">
      <w:pPr>
        <w:jc w:val="both"/>
        <w:rPr>
          <w:rFonts w:ascii="Arial" w:hAnsi="Arial"/>
          <w:color w:val="000000"/>
          <w:sz w:val="20"/>
        </w:rPr>
      </w:pPr>
    </w:p>
    <w:p w14:paraId="23F1241B" w14:textId="77777777" w:rsidR="00B21105" w:rsidRPr="009D671B" w:rsidRDefault="00C1206F" w:rsidP="00B21105">
      <w:pPr>
        <w:jc w:val="both"/>
        <w:rPr>
          <w:rFonts w:ascii="Arial" w:hAnsi="Arial"/>
          <w:color w:val="000000"/>
          <w:sz w:val="20"/>
        </w:rPr>
      </w:pPr>
      <w:r w:rsidRPr="009D671B">
        <w:rPr>
          <w:rFonts w:ascii="Arial" w:hAnsi="Arial"/>
          <w:color w:val="000000"/>
          <w:sz w:val="20"/>
        </w:rPr>
        <w:t xml:space="preserve">Les prix et les délais de livraison visés dans la soumission doivent être fermes et valables pendant toute la durée de l’accord à compter de la date de signature par les deux parties. </w:t>
      </w:r>
    </w:p>
    <w:p w14:paraId="7502E33E" w14:textId="77777777" w:rsidR="00A42811" w:rsidRPr="009D671B" w:rsidRDefault="00A42811" w:rsidP="00B21105">
      <w:pPr>
        <w:jc w:val="both"/>
        <w:rPr>
          <w:rFonts w:ascii="Arial" w:hAnsi="Arial"/>
          <w:color w:val="000000"/>
          <w:sz w:val="20"/>
        </w:rPr>
      </w:pPr>
    </w:p>
    <w:p w14:paraId="0AD4ADA6" w14:textId="6514FF23" w:rsidR="00A01D12" w:rsidRPr="009D671B" w:rsidRDefault="00C1206F" w:rsidP="00B21105">
      <w:pPr>
        <w:jc w:val="both"/>
        <w:rPr>
          <w:rFonts w:ascii="Arial" w:hAnsi="Arial"/>
          <w:color w:val="000000"/>
          <w:sz w:val="20"/>
        </w:rPr>
      </w:pPr>
      <w:r w:rsidRPr="009D671B">
        <w:rPr>
          <w:rFonts w:ascii="Arial" w:hAnsi="Arial"/>
          <w:color w:val="000000"/>
          <w:sz w:val="20"/>
        </w:rPr>
        <w:t>La proposition de prix doit être soumise s</w:t>
      </w:r>
      <w:r w:rsidR="00227C51">
        <w:rPr>
          <w:rFonts w:ascii="Arial" w:hAnsi="Arial"/>
          <w:color w:val="000000"/>
          <w:sz w:val="20"/>
        </w:rPr>
        <w:t>elon le modèle visé à l’ANNEXE E</w:t>
      </w:r>
      <w:r w:rsidRPr="009D671B">
        <w:rPr>
          <w:rFonts w:ascii="Arial" w:hAnsi="Arial"/>
          <w:color w:val="000000"/>
          <w:sz w:val="20"/>
        </w:rPr>
        <w:t xml:space="preserve"> - Proposition de prix. </w:t>
      </w:r>
    </w:p>
    <w:p w14:paraId="1C1670FB" w14:textId="77777777" w:rsidR="00B21105" w:rsidRPr="009D671B" w:rsidRDefault="00B21105" w:rsidP="00B21105">
      <w:pPr>
        <w:jc w:val="both"/>
        <w:rPr>
          <w:rFonts w:ascii="Arial" w:hAnsi="Arial"/>
          <w:color w:val="000000"/>
          <w:sz w:val="20"/>
        </w:rPr>
      </w:pPr>
    </w:p>
    <w:p w14:paraId="23F8FF16" w14:textId="77777777" w:rsidR="00FA7132" w:rsidRPr="009D671B" w:rsidRDefault="00FA7132" w:rsidP="00B21105">
      <w:pPr>
        <w:jc w:val="both"/>
        <w:rPr>
          <w:rFonts w:ascii="Arial" w:hAnsi="Arial"/>
          <w:color w:val="000000"/>
          <w:sz w:val="20"/>
        </w:rPr>
      </w:pPr>
    </w:p>
    <w:p w14:paraId="225EC7C9" w14:textId="77777777" w:rsidR="000D5A96" w:rsidRPr="009D671B" w:rsidRDefault="00C1206F" w:rsidP="00A86698">
      <w:pPr>
        <w:pStyle w:val="Titre3"/>
        <w:numPr>
          <w:ilvl w:val="0"/>
          <w:numId w:val="15"/>
        </w:numPr>
        <w:spacing w:before="0" w:after="0"/>
        <w:rPr>
          <w:rFonts w:ascii="Arial" w:hAnsi="Arial"/>
          <w:sz w:val="20"/>
          <w:u w:val="single"/>
        </w:rPr>
      </w:pPr>
      <w:bookmarkStart w:id="73" w:name="_Toc404702893"/>
      <w:bookmarkStart w:id="74" w:name="_Toc445469592"/>
      <w:bookmarkStart w:id="75" w:name="_Toc461194735"/>
      <w:r w:rsidRPr="009D671B">
        <w:rPr>
          <w:rFonts w:ascii="Arial" w:hAnsi="Arial"/>
          <w:sz w:val="20"/>
          <w:u w:val="single"/>
        </w:rPr>
        <w:t>Conformité</w:t>
      </w:r>
      <w:bookmarkEnd w:id="73"/>
      <w:bookmarkEnd w:id="74"/>
      <w:bookmarkEnd w:id="75"/>
    </w:p>
    <w:p w14:paraId="292326DD" w14:textId="77777777" w:rsidR="00B21105" w:rsidRPr="009D671B" w:rsidRDefault="00C1206F" w:rsidP="00B21105">
      <w:pPr>
        <w:jc w:val="both"/>
        <w:rPr>
          <w:rFonts w:ascii="Arial" w:hAnsi="Arial"/>
          <w:color w:val="000000"/>
          <w:sz w:val="20"/>
        </w:rPr>
      </w:pPr>
      <w:r w:rsidRPr="009D671B">
        <w:rPr>
          <w:rFonts w:ascii="Arial" w:hAnsi="Arial"/>
          <w:color w:val="000000"/>
          <w:sz w:val="20"/>
        </w:rPr>
        <w:t xml:space="preserve">L’attribution du marché se fera en stricte conformité avec les spécifications techniques visées à l’ANNEXE A - Spécifications techniques. </w:t>
      </w:r>
    </w:p>
    <w:p w14:paraId="4496B2A5" w14:textId="77777777" w:rsidR="00B21105" w:rsidRPr="009D671B" w:rsidRDefault="00B21105" w:rsidP="00B21105">
      <w:pPr>
        <w:jc w:val="both"/>
        <w:rPr>
          <w:rFonts w:ascii="Arial" w:hAnsi="Arial"/>
          <w:color w:val="000000"/>
          <w:sz w:val="20"/>
        </w:rPr>
      </w:pPr>
    </w:p>
    <w:p w14:paraId="64502CEB" w14:textId="42FDEC67" w:rsidR="00B21105" w:rsidRPr="009D671B" w:rsidRDefault="7EC6CDA7" w:rsidP="7EC6CDA7">
      <w:pPr>
        <w:widowControl w:val="0"/>
        <w:autoSpaceDE w:val="0"/>
        <w:autoSpaceDN w:val="0"/>
        <w:adjustRightInd w:val="0"/>
        <w:jc w:val="both"/>
        <w:rPr>
          <w:rFonts w:ascii="Arial" w:hAnsi="Arial"/>
          <w:color w:val="000000"/>
          <w:sz w:val="20"/>
          <w:szCs w:val="20"/>
        </w:rPr>
      </w:pPr>
      <w:r w:rsidRPr="7EC6CDA7">
        <w:rPr>
          <w:rFonts w:ascii="Arial" w:hAnsi="Arial"/>
          <w:color w:val="000000" w:themeColor="text1"/>
          <w:sz w:val="20"/>
          <w:szCs w:val="20"/>
        </w:rPr>
        <w:lastRenderedPageBreak/>
        <w:t xml:space="preserve">L’attribution du contrat-cadre se fonde sur les critères énumérés au paragraphe 4.12 de la procédure d’appel d'offres. </w:t>
      </w:r>
    </w:p>
    <w:p w14:paraId="6AC6A581" w14:textId="73566F8E" w:rsidR="00FA7132" w:rsidRPr="009D671B" w:rsidRDefault="00FA7132" w:rsidP="00B21105">
      <w:pPr>
        <w:widowControl w:val="0"/>
        <w:autoSpaceDE w:val="0"/>
        <w:autoSpaceDN w:val="0"/>
        <w:adjustRightInd w:val="0"/>
        <w:jc w:val="both"/>
        <w:rPr>
          <w:rFonts w:ascii="Arial" w:hAnsi="Arial"/>
          <w:color w:val="000000"/>
          <w:sz w:val="20"/>
        </w:rPr>
      </w:pPr>
    </w:p>
    <w:p w14:paraId="61C832E2" w14:textId="77777777" w:rsidR="00B21105" w:rsidRPr="009D671B" w:rsidRDefault="00C1206F" w:rsidP="00A86698">
      <w:pPr>
        <w:pStyle w:val="Titre3"/>
        <w:numPr>
          <w:ilvl w:val="0"/>
          <w:numId w:val="15"/>
        </w:numPr>
        <w:spacing w:before="0" w:after="0"/>
        <w:rPr>
          <w:rFonts w:ascii="Arial" w:hAnsi="Arial"/>
          <w:sz w:val="20"/>
          <w:u w:val="single"/>
        </w:rPr>
      </w:pPr>
      <w:bookmarkStart w:id="76" w:name="_Toc404702894"/>
      <w:bookmarkStart w:id="77" w:name="_Toc445469593"/>
      <w:bookmarkStart w:id="78" w:name="_Toc461194736"/>
      <w:r w:rsidRPr="009D671B">
        <w:rPr>
          <w:rFonts w:ascii="Arial" w:hAnsi="Arial"/>
          <w:sz w:val="20"/>
          <w:u w:val="single"/>
        </w:rPr>
        <w:t>Offre technique</w:t>
      </w:r>
      <w:bookmarkEnd w:id="76"/>
      <w:bookmarkEnd w:id="77"/>
      <w:bookmarkEnd w:id="78"/>
    </w:p>
    <w:p w14:paraId="5854ED07" w14:textId="37468BF5" w:rsidR="000E6D1B" w:rsidRPr="009D671B" w:rsidRDefault="7EC6CDA7" w:rsidP="7EC6CDA7">
      <w:pPr>
        <w:pStyle w:val="Default"/>
        <w:jc w:val="both"/>
        <w:rPr>
          <w:rFonts w:ascii="Arial" w:hAnsi="Arial"/>
          <w:sz w:val="20"/>
          <w:szCs w:val="20"/>
        </w:rPr>
      </w:pPr>
      <w:r w:rsidRPr="7EC6CDA7">
        <w:rPr>
          <w:rFonts w:ascii="Arial" w:hAnsi="Arial"/>
          <w:sz w:val="20"/>
          <w:szCs w:val="20"/>
        </w:rPr>
        <w:t xml:space="preserve">Il s'agit d'une soumission </w:t>
      </w:r>
      <w:r w:rsidRPr="7EC6CDA7">
        <w:rPr>
          <w:rFonts w:ascii="Arial" w:hAnsi="Arial"/>
          <w:b/>
          <w:bCs/>
          <w:sz w:val="20"/>
          <w:szCs w:val="20"/>
        </w:rPr>
        <w:t xml:space="preserve">technique </w:t>
      </w:r>
      <w:r w:rsidRPr="7EC6CDA7">
        <w:rPr>
          <w:rFonts w:ascii="Arial" w:hAnsi="Arial"/>
          <w:sz w:val="20"/>
          <w:szCs w:val="20"/>
        </w:rPr>
        <w:t xml:space="preserve">qui décrit de quelle manière le soumissionnaire a l'intention d'accomplir les tâches énoncées dans le contrat-cadre, tout en respectant l’ensemble des obligations imposées par les spécifications, en tenant compte des principes et des valeurs d'Oxfam. </w:t>
      </w:r>
    </w:p>
    <w:p w14:paraId="4D161915" w14:textId="77777777" w:rsidR="000E6D1B" w:rsidRPr="009D671B" w:rsidRDefault="000E6D1B" w:rsidP="000E6D1B">
      <w:pPr>
        <w:pStyle w:val="Default"/>
        <w:jc w:val="both"/>
        <w:rPr>
          <w:rFonts w:ascii="Arial" w:hAnsi="Arial"/>
          <w:sz w:val="20"/>
        </w:rPr>
      </w:pPr>
    </w:p>
    <w:p w14:paraId="63CD17EA" w14:textId="77777777" w:rsidR="00533BDF" w:rsidRPr="009D671B" w:rsidRDefault="00C1206F" w:rsidP="00BD7A64">
      <w:pPr>
        <w:autoSpaceDE w:val="0"/>
        <w:autoSpaceDN w:val="0"/>
        <w:adjustRightInd w:val="0"/>
        <w:jc w:val="both"/>
        <w:rPr>
          <w:rFonts w:ascii="Arial" w:hAnsi="Arial" w:cs="Arial"/>
          <w:sz w:val="20"/>
          <w:szCs w:val="20"/>
        </w:rPr>
      </w:pPr>
      <w:r w:rsidRPr="009D671B">
        <w:rPr>
          <w:rFonts w:ascii="Arial" w:hAnsi="Arial"/>
          <w:sz w:val="20"/>
        </w:rPr>
        <w:t>La soumission doit comporter :</w:t>
      </w:r>
    </w:p>
    <w:p w14:paraId="08253E11" w14:textId="77777777" w:rsidR="00727565" w:rsidRPr="009D671B" w:rsidRDefault="00727565">
      <w:pPr>
        <w:autoSpaceDE w:val="0"/>
        <w:autoSpaceDN w:val="0"/>
        <w:adjustRightInd w:val="0"/>
        <w:jc w:val="both"/>
        <w:rPr>
          <w:rFonts w:ascii="Arial" w:hAnsi="Arial" w:cs="Arial"/>
          <w:color w:val="FF0000"/>
          <w:sz w:val="20"/>
          <w:szCs w:val="20"/>
        </w:rPr>
      </w:pPr>
    </w:p>
    <w:p w14:paraId="04683430" w14:textId="7CD97E74" w:rsidR="0D933566" w:rsidRPr="00715654" w:rsidRDefault="4F75E5C1" w:rsidP="00A86698">
      <w:pPr>
        <w:pStyle w:val="Paragraphedeliste"/>
        <w:numPr>
          <w:ilvl w:val="0"/>
          <w:numId w:val="17"/>
        </w:numPr>
        <w:jc w:val="both"/>
        <w:rPr>
          <w:rFonts w:eastAsia="Garamond" w:cs="Garamond"/>
          <w:sz w:val="20"/>
          <w:szCs w:val="20"/>
        </w:rPr>
      </w:pPr>
      <w:r w:rsidRPr="00715654">
        <w:rPr>
          <w:rFonts w:ascii="Arial" w:hAnsi="Arial" w:cs="Arial"/>
          <w:sz w:val="20"/>
          <w:szCs w:val="20"/>
        </w:rPr>
        <w:t>Expérience dans le domaine (nombre d’audits réalisés)</w:t>
      </w:r>
    </w:p>
    <w:p w14:paraId="47249223" w14:textId="21A3C21A" w:rsidR="0D933566" w:rsidRPr="00715654" w:rsidRDefault="0D933566" w:rsidP="00A86698">
      <w:pPr>
        <w:pStyle w:val="Paragraphedeliste"/>
        <w:numPr>
          <w:ilvl w:val="0"/>
          <w:numId w:val="17"/>
        </w:numPr>
        <w:jc w:val="both"/>
        <w:rPr>
          <w:sz w:val="20"/>
          <w:szCs w:val="20"/>
        </w:rPr>
      </w:pPr>
      <w:r w:rsidRPr="00715654">
        <w:rPr>
          <w:rFonts w:ascii="Arial" w:hAnsi="Arial" w:cs="Arial"/>
          <w:sz w:val="20"/>
          <w:szCs w:val="20"/>
        </w:rPr>
        <w:t xml:space="preserve">Expérience avec d’autres </w:t>
      </w:r>
      <w:proofErr w:type="spellStart"/>
      <w:r w:rsidRPr="00715654">
        <w:rPr>
          <w:rFonts w:ascii="Arial" w:hAnsi="Arial" w:cs="Arial"/>
          <w:sz w:val="20"/>
          <w:szCs w:val="20"/>
        </w:rPr>
        <w:t>ONGs</w:t>
      </w:r>
      <w:proofErr w:type="spellEnd"/>
      <w:r w:rsidRPr="00715654">
        <w:rPr>
          <w:rFonts w:ascii="Arial" w:hAnsi="Arial" w:cs="Arial"/>
          <w:sz w:val="20"/>
          <w:szCs w:val="20"/>
        </w:rPr>
        <w:t xml:space="preserve"> internationales d’une taille similaire à Oxfam</w:t>
      </w:r>
    </w:p>
    <w:p w14:paraId="2C304277" w14:textId="475CAB80" w:rsidR="00715654" w:rsidRPr="00E77E41" w:rsidRDefault="0D933566" w:rsidP="00E77E41">
      <w:pPr>
        <w:pStyle w:val="Paragraphedeliste"/>
        <w:numPr>
          <w:ilvl w:val="0"/>
          <w:numId w:val="17"/>
        </w:numPr>
        <w:jc w:val="both"/>
        <w:rPr>
          <w:sz w:val="20"/>
          <w:szCs w:val="20"/>
        </w:rPr>
      </w:pPr>
      <w:r w:rsidRPr="00715654">
        <w:rPr>
          <w:rFonts w:ascii="Arial" w:hAnsi="Arial" w:cs="Arial"/>
          <w:sz w:val="20"/>
          <w:szCs w:val="20"/>
        </w:rPr>
        <w:t>Expérience préalable avec Oxfam</w:t>
      </w:r>
    </w:p>
    <w:p w14:paraId="0F61D567" w14:textId="180046BD" w:rsidR="0D933566" w:rsidRPr="00715654" w:rsidRDefault="4F75E5C1" w:rsidP="00A86698">
      <w:pPr>
        <w:pStyle w:val="Paragraphedeliste"/>
        <w:numPr>
          <w:ilvl w:val="0"/>
          <w:numId w:val="17"/>
        </w:numPr>
        <w:jc w:val="both"/>
        <w:rPr>
          <w:rFonts w:ascii="Arial" w:eastAsia="Arial" w:hAnsi="Arial" w:cs="Arial"/>
          <w:sz w:val="20"/>
          <w:szCs w:val="20"/>
        </w:rPr>
      </w:pPr>
      <w:r w:rsidRPr="00715654">
        <w:rPr>
          <w:rFonts w:ascii="Arial" w:hAnsi="Arial"/>
          <w:sz w:val="20"/>
          <w:szCs w:val="20"/>
        </w:rPr>
        <w:t xml:space="preserve">Les Ressources humaines </w:t>
      </w:r>
      <w:proofErr w:type="gramStart"/>
      <w:r w:rsidRPr="00715654">
        <w:rPr>
          <w:rFonts w:ascii="Arial" w:hAnsi="Arial"/>
          <w:sz w:val="20"/>
          <w:szCs w:val="20"/>
        </w:rPr>
        <w:t>disponibles:</w:t>
      </w:r>
      <w:proofErr w:type="gramEnd"/>
      <w:r w:rsidRPr="00715654">
        <w:rPr>
          <w:rFonts w:ascii="Arial" w:hAnsi="Arial"/>
          <w:sz w:val="20"/>
          <w:szCs w:val="20"/>
        </w:rPr>
        <w:t xml:space="preserve"> la composition, profil, compétences et expérience de l’équipe impliquée dans le service </w:t>
      </w:r>
    </w:p>
    <w:p w14:paraId="28A74019" w14:textId="7A73F61E" w:rsidR="4F75E5C1" w:rsidRPr="00715654" w:rsidRDefault="4F75E5C1" w:rsidP="00A86698">
      <w:pPr>
        <w:pStyle w:val="Paragraphedeliste"/>
        <w:numPr>
          <w:ilvl w:val="0"/>
          <w:numId w:val="17"/>
        </w:numPr>
        <w:jc w:val="both"/>
        <w:rPr>
          <w:sz w:val="20"/>
          <w:szCs w:val="20"/>
        </w:rPr>
      </w:pPr>
      <w:r w:rsidRPr="00715654">
        <w:rPr>
          <w:rFonts w:ascii="Arial" w:hAnsi="Arial"/>
          <w:sz w:val="20"/>
          <w:szCs w:val="20"/>
        </w:rPr>
        <w:t>Capacités opérationnelles représentées par ce travail/ces services (% sur le chiffre d'affaires total)</w:t>
      </w:r>
    </w:p>
    <w:p w14:paraId="17CACB46" w14:textId="35EC0EEA" w:rsidR="00BD7A64" w:rsidRPr="00715654" w:rsidRDefault="4F75E5C1" w:rsidP="00A86698">
      <w:pPr>
        <w:pStyle w:val="Default"/>
        <w:numPr>
          <w:ilvl w:val="0"/>
          <w:numId w:val="17"/>
        </w:numPr>
        <w:shd w:val="clear" w:color="auto" w:fill="FFFFFF" w:themeFill="background1"/>
        <w:tabs>
          <w:tab w:val="left" w:pos="720"/>
        </w:tabs>
        <w:rPr>
          <w:rFonts w:eastAsia="Times New Roman"/>
          <w:color w:val="auto"/>
          <w:sz w:val="20"/>
          <w:szCs w:val="20"/>
        </w:rPr>
      </w:pPr>
      <w:r w:rsidRPr="00715654">
        <w:rPr>
          <w:rFonts w:ascii="Arial" w:hAnsi="Arial"/>
          <w:color w:val="auto"/>
          <w:sz w:val="20"/>
          <w:szCs w:val="20"/>
        </w:rPr>
        <w:t xml:space="preserve">Une offre technique consistant en une description détaillée des services </w:t>
      </w:r>
      <w:proofErr w:type="gramStart"/>
      <w:r w:rsidRPr="00715654">
        <w:rPr>
          <w:rFonts w:ascii="Arial" w:hAnsi="Arial"/>
          <w:color w:val="auto"/>
          <w:sz w:val="20"/>
          <w:szCs w:val="20"/>
        </w:rPr>
        <w:t>offerts:</w:t>
      </w:r>
      <w:proofErr w:type="gramEnd"/>
      <w:r w:rsidRPr="00715654">
        <w:rPr>
          <w:rFonts w:ascii="Arial" w:hAnsi="Arial"/>
          <w:color w:val="auto"/>
          <w:sz w:val="20"/>
          <w:szCs w:val="20"/>
        </w:rPr>
        <w:t xml:space="preserve"> </w:t>
      </w:r>
      <w:r w:rsidRPr="00715654">
        <w:rPr>
          <w:rFonts w:ascii="Arial" w:eastAsia="Times New Roman" w:hAnsi="Arial"/>
          <w:color w:val="auto"/>
          <w:sz w:val="20"/>
          <w:szCs w:val="20"/>
        </w:rPr>
        <w:t>compréhension contexte mission Oxfam, objectifs de l’audit, analyses hypothèses et risques, description de l’approche, normes à appliquer, examen du contrôle interne, calendrier et produits/rapports à émettre.</w:t>
      </w:r>
    </w:p>
    <w:p w14:paraId="59E4FFA4" w14:textId="33D41BCC" w:rsidR="003369B0" w:rsidRPr="00715654" w:rsidRDefault="4F75E5C1" w:rsidP="00A86698">
      <w:pPr>
        <w:pStyle w:val="Default"/>
        <w:numPr>
          <w:ilvl w:val="0"/>
          <w:numId w:val="17"/>
        </w:numPr>
        <w:shd w:val="clear" w:color="auto" w:fill="FFFFFF" w:themeFill="background1"/>
        <w:tabs>
          <w:tab w:val="left" w:pos="720"/>
        </w:tabs>
        <w:rPr>
          <w:rFonts w:eastAsia="Times New Roman"/>
          <w:strike/>
          <w:color w:val="auto"/>
          <w:sz w:val="20"/>
          <w:szCs w:val="20"/>
        </w:rPr>
      </w:pPr>
      <w:r w:rsidRPr="00715654">
        <w:rPr>
          <w:rFonts w:ascii="Arial" w:hAnsi="Arial"/>
          <w:color w:val="auto"/>
          <w:sz w:val="20"/>
          <w:szCs w:val="20"/>
        </w:rPr>
        <w:t>Plan de travail, méthodologie des services, durée des missions et composition.</w:t>
      </w:r>
    </w:p>
    <w:p w14:paraId="6C81A254" w14:textId="6011D787" w:rsidR="4F75E5C1" w:rsidRPr="00715654" w:rsidRDefault="4F75E5C1" w:rsidP="00A86698">
      <w:pPr>
        <w:pStyle w:val="Default"/>
        <w:numPr>
          <w:ilvl w:val="0"/>
          <w:numId w:val="17"/>
        </w:numPr>
        <w:shd w:val="clear" w:color="auto" w:fill="FFFFFF" w:themeFill="background1"/>
        <w:tabs>
          <w:tab w:val="left" w:pos="720"/>
        </w:tabs>
        <w:rPr>
          <w:rFonts w:ascii="Arial" w:eastAsia="Arial" w:hAnsi="Arial" w:cs="Arial"/>
          <w:strike/>
          <w:color w:val="auto"/>
          <w:sz w:val="20"/>
          <w:szCs w:val="20"/>
        </w:rPr>
      </w:pPr>
      <w:r w:rsidRPr="00715654">
        <w:rPr>
          <w:rFonts w:ascii="Arial" w:hAnsi="Arial"/>
          <w:color w:val="auto"/>
          <w:sz w:val="20"/>
          <w:szCs w:val="20"/>
        </w:rPr>
        <w:t xml:space="preserve">D’autres valeurs ajoutées (présence aux pays transfrontaliers, </w:t>
      </w:r>
      <w:proofErr w:type="gramStart"/>
      <w:r w:rsidRPr="00715654">
        <w:rPr>
          <w:rFonts w:ascii="Arial" w:hAnsi="Arial"/>
          <w:color w:val="auto"/>
          <w:sz w:val="20"/>
          <w:szCs w:val="20"/>
        </w:rPr>
        <w:t>etc...</w:t>
      </w:r>
      <w:proofErr w:type="gramEnd"/>
      <w:r w:rsidRPr="00715654">
        <w:rPr>
          <w:rFonts w:ascii="Arial" w:hAnsi="Arial"/>
          <w:color w:val="auto"/>
          <w:sz w:val="20"/>
          <w:szCs w:val="20"/>
        </w:rPr>
        <w:t>)</w:t>
      </w:r>
    </w:p>
    <w:p w14:paraId="76379D0E" w14:textId="5A2F09C8" w:rsidR="4F75E5C1" w:rsidRPr="00715654" w:rsidRDefault="4F75E5C1" w:rsidP="00A86698">
      <w:pPr>
        <w:pStyle w:val="Default"/>
        <w:numPr>
          <w:ilvl w:val="0"/>
          <w:numId w:val="17"/>
        </w:numPr>
        <w:shd w:val="clear" w:color="auto" w:fill="FFFFFF" w:themeFill="background1"/>
        <w:tabs>
          <w:tab w:val="left" w:pos="720"/>
        </w:tabs>
        <w:rPr>
          <w:rFonts w:ascii="Arial" w:eastAsia="Arial" w:hAnsi="Arial" w:cs="Arial"/>
          <w:strike/>
          <w:color w:val="auto"/>
          <w:sz w:val="20"/>
          <w:szCs w:val="20"/>
        </w:rPr>
      </w:pPr>
      <w:r w:rsidRPr="00715654">
        <w:rPr>
          <w:rFonts w:ascii="Arial" w:hAnsi="Arial"/>
          <w:color w:val="auto"/>
          <w:sz w:val="20"/>
          <w:szCs w:val="20"/>
        </w:rPr>
        <w:t xml:space="preserve">Justification de la qualité et </w:t>
      </w:r>
      <w:r w:rsidR="00F66BC2" w:rsidRPr="00715654">
        <w:rPr>
          <w:rFonts w:ascii="Arial" w:hAnsi="Arial"/>
          <w:color w:val="auto"/>
          <w:sz w:val="20"/>
          <w:szCs w:val="20"/>
        </w:rPr>
        <w:t>la fiabilité</w:t>
      </w:r>
      <w:r w:rsidRPr="00715654">
        <w:rPr>
          <w:rFonts w:ascii="Arial" w:hAnsi="Arial"/>
          <w:color w:val="auto"/>
          <w:sz w:val="20"/>
          <w:szCs w:val="20"/>
        </w:rPr>
        <w:t xml:space="preserve"> des services (lettres d’appui)</w:t>
      </w:r>
    </w:p>
    <w:p w14:paraId="43E4F5B6" w14:textId="77777777" w:rsidR="000E6D1B" w:rsidRPr="008E6E6F" w:rsidRDefault="000E6D1B" w:rsidP="4F75E5C1">
      <w:pPr>
        <w:pStyle w:val="Paragraphedeliste"/>
        <w:rPr>
          <w:rFonts w:ascii="Arial" w:hAnsi="Arial"/>
          <w:sz w:val="20"/>
          <w:szCs w:val="20"/>
        </w:rPr>
      </w:pPr>
    </w:p>
    <w:p w14:paraId="41B32EBE" w14:textId="77777777" w:rsidR="001B728B" w:rsidRDefault="001B728B" w:rsidP="000E6D1B">
      <w:pPr>
        <w:pStyle w:val="Paragraphedeliste"/>
        <w:rPr>
          <w:rFonts w:ascii="Arial" w:hAnsi="Arial"/>
          <w:sz w:val="20"/>
        </w:rPr>
      </w:pPr>
    </w:p>
    <w:p w14:paraId="2A8F959D" w14:textId="77777777" w:rsidR="00B21105" w:rsidRPr="009D671B" w:rsidRDefault="7EC6CDA7" w:rsidP="00A86698">
      <w:pPr>
        <w:pStyle w:val="Titre3"/>
        <w:numPr>
          <w:ilvl w:val="0"/>
          <w:numId w:val="15"/>
        </w:numPr>
        <w:spacing w:before="0" w:after="0"/>
        <w:rPr>
          <w:rFonts w:ascii="Arial" w:hAnsi="Arial"/>
          <w:sz w:val="20"/>
          <w:szCs w:val="20"/>
          <w:u w:val="single"/>
        </w:rPr>
      </w:pPr>
      <w:bookmarkStart w:id="79" w:name="_Toc404702895"/>
      <w:bookmarkStart w:id="80" w:name="_Toc445469594"/>
      <w:bookmarkStart w:id="81" w:name="_Toc461194737"/>
      <w:r w:rsidRPr="7EC6CDA7">
        <w:rPr>
          <w:rFonts w:ascii="Arial" w:hAnsi="Arial"/>
          <w:sz w:val="20"/>
          <w:szCs w:val="20"/>
          <w:u w:val="single"/>
        </w:rPr>
        <w:t>Proposition de prix ​</w:t>
      </w:r>
      <w:bookmarkEnd w:id="79"/>
      <w:bookmarkEnd w:id="80"/>
      <w:bookmarkEnd w:id="81"/>
    </w:p>
    <w:p w14:paraId="616B7A9B" w14:textId="77777777" w:rsidR="003369B0" w:rsidRPr="009D671B" w:rsidRDefault="003369B0" w:rsidP="009633A9"/>
    <w:p w14:paraId="4AABB104" w14:textId="51231CAC" w:rsidR="00AD68C4" w:rsidRPr="008E6E6F" w:rsidRDefault="0D933566" w:rsidP="0D933566">
      <w:pPr>
        <w:widowControl w:val="0"/>
        <w:tabs>
          <w:tab w:val="left" w:pos="426"/>
        </w:tabs>
        <w:autoSpaceDE w:val="0"/>
        <w:autoSpaceDN w:val="0"/>
        <w:adjustRightInd w:val="0"/>
        <w:spacing w:after="41"/>
        <w:jc w:val="both"/>
        <w:rPr>
          <w:rFonts w:ascii="Arial" w:eastAsia="Arial" w:hAnsi="Arial" w:cs="Arial"/>
          <w:sz w:val="20"/>
          <w:szCs w:val="20"/>
        </w:rPr>
      </w:pPr>
      <w:r w:rsidRPr="008E6E6F">
        <w:rPr>
          <w:rFonts w:ascii="Arial" w:hAnsi="Arial"/>
          <w:sz w:val="20"/>
          <w:szCs w:val="20"/>
        </w:rPr>
        <w:t xml:space="preserve">La ventilation claire des coûts liés aux services demandés: </w:t>
      </w:r>
      <w:r w:rsidRPr="008E6E6F">
        <w:rPr>
          <w:rFonts w:ascii="Arial" w:hAnsi="Arial" w:cs="Arial"/>
          <w:sz w:val="20"/>
          <w:szCs w:val="20"/>
        </w:rPr>
        <w:t xml:space="preserve">Le cabinet d’audit devra préciser dans son offre financière les </w:t>
      </w:r>
      <w:r w:rsidR="00C828E2" w:rsidRPr="008E6E6F">
        <w:rPr>
          <w:rFonts w:ascii="Arial" w:hAnsi="Arial" w:cs="Arial"/>
          <w:sz w:val="20"/>
          <w:szCs w:val="20"/>
        </w:rPr>
        <w:t xml:space="preserve">cotations </w:t>
      </w:r>
      <w:r w:rsidRPr="008E6E6F">
        <w:rPr>
          <w:rFonts w:ascii="Arial" w:hAnsi="Arial" w:cs="Arial"/>
          <w:sz w:val="20"/>
          <w:szCs w:val="20"/>
        </w:rPr>
        <w:t xml:space="preserve">qui seront établies selon le nombre de jours de travail approximatifs qu’il devra investir durant la mission d’audit ainsi que le nombre de personnes et son profil qui seront employés selon les tranches du total de dépenses effectivement à auditer (coût par profil de personne par nombre de jours nécessaires pour réaliser chaque audit selon le volume des dépenses échantillonnés à auditer (voir annexe E): </w:t>
      </w:r>
    </w:p>
    <w:p w14:paraId="574327BB" w14:textId="77777777" w:rsidR="00AD68C4" w:rsidRPr="008E6E6F" w:rsidRDefault="00AD68C4" w:rsidP="7EC6CDA7">
      <w:pPr>
        <w:widowControl w:val="0"/>
        <w:autoSpaceDE w:val="0"/>
        <w:autoSpaceDN w:val="0"/>
        <w:adjustRightInd w:val="0"/>
        <w:spacing w:after="41"/>
        <w:ind w:left="1440" w:right="-694"/>
        <w:jc w:val="both"/>
      </w:pPr>
    </w:p>
    <w:p w14:paraId="734B6C97" w14:textId="24AAC4D5" w:rsidR="00AD68C4" w:rsidRPr="008E6E6F" w:rsidRDefault="008E6E6F" w:rsidP="008E6E6F">
      <w:pPr>
        <w:widowControl w:val="0"/>
        <w:autoSpaceDE w:val="0"/>
        <w:autoSpaceDN w:val="0"/>
        <w:adjustRightInd w:val="0"/>
        <w:spacing w:after="41"/>
        <w:ind w:left="360" w:right="-694"/>
        <w:jc w:val="both"/>
      </w:pPr>
      <w:r w:rsidRPr="008E6E6F">
        <w:rPr>
          <w:rFonts w:ascii="Arial" w:hAnsi="Arial" w:cs="Arial"/>
          <w:sz w:val="20"/>
          <w:szCs w:val="20"/>
        </w:rPr>
        <w:t>Le chiffre total</w:t>
      </w:r>
      <w:r w:rsidR="4F75E5C1" w:rsidRPr="008E6E6F">
        <w:rPr>
          <w:rFonts w:ascii="Arial" w:hAnsi="Arial" w:cs="Arial"/>
          <w:sz w:val="20"/>
          <w:szCs w:val="20"/>
        </w:rPr>
        <w:t xml:space="preserve"> estimé à auditer pendant un exercice fiscal d’Oxfam Tchad étant à une hauteur de 6 millions d’euros.</w:t>
      </w:r>
    </w:p>
    <w:p w14:paraId="2F91C65B" w14:textId="48E8D377" w:rsidR="00D26678" w:rsidRPr="008E6E6F" w:rsidRDefault="4F75E5C1" w:rsidP="00A86698">
      <w:pPr>
        <w:pStyle w:val="Default"/>
        <w:numPr>
          <w:ilvl w:val="0"/>
          <w:numId w:val="13"/>
        </w:numPr>
        <w:jc w:val="both"/>
        <w:rPr>
          <w:rFonts w:ascii="Arial" w:hAnsi="Arial"/>
          <w:color w:val="auto"/>
          <w:sz w:val="20"/>
          <w:szCs w:val="20"/>
        </w:rPr>
      </w:pPr>
      <w:r w:rsidRPr="008E6E6F">
        <w:rPr>
          <w:rFonts w:ascii="Arial" w:hAnsi="Arial"/>
          <w:color w:val="auto"/>
          <w:sz w:val="20"/>
          <w:szCs w:val="20"/>
        </w:rPr>
        <w:t xml:space="preserve">Un </w:t>
      </w:r>
      <w:r w:rsidRPr="008E6E6F">
        <w:rPr>
          <w:rFonts w:ascii="Arial" w:hAnsi="Arial"/>
          <w:b/>
          <w:bCs/>
          <w:color w:val="auto"/>
          <w:sz w:val="20"/>
          <w:szCs w:val="20"/>
        </w:rPr>
        <w:t xml:space="preserve">barème des prix </w:t>
      </w:r>
      <w:r w:rsidRPr="008E6E6F">
        <w:rPr>
          <w:rFonts w:ascii="Arial" w:hAnsi="Arial"/>
          <w:color w:val="auto"/>
          <w:sz w:val="20"/>
          <w:szCs w:val="20"/>
        </w:rPr>
        <w:t xml:space="preserve">détaillé de tous les services liés </w:t>
      </w:r>
      <w:r w:rsidR="008E6E6F" w:rsidRPr="008E6E6F">
        <w:rPr>
          <w:rFonts w:ascii="Arial" w:hAnsi="Arial"/>
          <w:color w:val="auto"/>
          <w:sz w:val="20"/>
          <w:szCs w:val="20"/>
        </w:rPr>
        <w:t>à l’exigence technique (par ex</w:t>
      </w:r>
      <w:r w:rsidR="008E6E6F" w:rsidRPr="00F0492A">
        <w:rPr>
          <w:rFonts w:ascii="Arial" w:hAnsi="Arial"/>
          <w:color w:val="auto"/>
          <w:sz w:val="20"/>
          <w:szCs w:val="20"/>
        </w:rPr>
        <w:t>.</w:t>
      </w:r>
      <w:r w:rsidRPr="00F0492A">
        <w:rPr>
          <w:rFonts w:ascii="Arial" w:hAnsi="Arial"/>
          <w:color w:val="auto"/>
          <w:sz w:val="20"/>
          <w:szCs w:val="20"/>
        </w:rPr>
        <w:t>, déplacements nationaux ou internationa</w:t>
      </w:r>
      <w:r w:rsidR="00390D8D" w:rsidRPr="00F0492A">
        <w:rPr>
          <w:rFonts w:ascii="Arial" w:hAnsi="Arial"/>
          <w:color w:val="auto"/>
          <w:sz w:val="20"/>
          <w:szCs w:val="20"/>
        </w:rPr>
        <w:t>ux</w:t>
      </w:r>
      <w:r w:rsidRPr="00F0492A">
        <w:rPr>
          <w:rFonts w:ascii="Arial" w:hAnsi="Arial"/>
          <w:color w:val="auto"/>
          <w:sz w:val="20"/>
          <w:szCs w:val="20"/>
        </w:rPr>
        <w:t xml:space="preserve"> (régional), logement, traductions,</w:t>
      </w:r>
      <w:r w:rsidR="00390D8D" w:rsidRPr="00F0492A">
        <w:rPr>
          <w:rFonts w:ascii="Arial" w:hAnsi="Arial"/>
          <w:color w:val="auto"/>
          <w:sz w:val="20"/>
          <w:szCs w:val="20"/>
        </w:rPr>
        <w:t xml:space="preserve"> secrétariat,</w:t>
      </w:r>
      <w:r w:rsidRPr="00F0492A">
        <w:rPr>
          <w:rFonts w:ascii="Arial" w:hAnsi="Arial"/>
          <w:color w:val="auto"/>
          <w:sz w:val="20"/>
          <w:szCs w:val="20"/>
        </w:rPr>
        <w:t xml:space="preserve"> </w:t>
      </w:r>
      <w:proofErr w:type="gramStart"/>
      <w:r w:rsidRPr="00F0492A">
        <w:rPr>
          <w:rFonts w:ascii="Arial" w:hAnsi="Arial"/>
          <w:color w:val="auto"/>
          <w:sz w:val="20"/>
          <w:szCs w:val="20"/>
        </w:rPr>
        <w:t>etc...</w:t>
      </w:r>
      <w:proofErr w:type="gramEnd"/>
      <w:r w:rsidRPr="00F0492A">
        <w:rPr>
          <w:rFonts w:ascii="Arial" w:hAnsi="Arial"/>
          <w:color w:val="auto"/>
          <w:sz w:val="20"/>
          <w:szCs w:val="20"/>
        </w:rPr>
        <w:t>).</w:t>
      </w:r>
    </w:p>
    <w:p w14:paraId="06736150" w14:textId="149D48F9" w:rsidR="007B2AFC" w:rsidRPr="008E6E6F" w:rsidRDefault="7EC6CDA7" w:rsidP="7EC6CDA7">
      <w:pPr>
        <w:pStyle w:val="Default"/>
        <w:ind w:left="1080"/>
        <w:jc w:val="both"/>
        <w:rPr>
          <w:rFonts w:ascii="Arial" w:hAnsi="Arial"/>
          <w:color w:val="auto"/>
          <w:sz w:val="20"/>
          <w:szCs w:val="20"/>
        </w:rPr>
      </w:pPr>
      <w:r w:rsidRPr="008E6E6F">
        <w:rPr>
          <w:rFonts w:ascii="Arial" w:hAnsi="Arial"/>
          <w:color w:val="auto"/>
          <w:sz w:val="20"/>
          <w:szCs w:val="20"/>
        </w:rPr>
        <w:t xml:space="preserve">Cette liste fait partie intégrante du contrat-cadre issu du présent appel d’offres et servira d’instrument de contrôle à notre équipe financière lors de la vérification des factures. Tout élément qui ne figure pas dans cette liste ne sera ni facturé ni payé, par conséquent celle-ci doit être exhaustive. En présentant ce barème des prix, les soumissionnaires acceptent de s’y conformer et d’observer les conditions d'accompagnement dans l’exécution du contrat-cadre. </w:t>
      </w:r>
    </w:p>
    <w:p w14:paraId="2740F37E" w14:textId="5DCC5310" w:rsidR="7EC6CDA7" w:rsidRPr="008E6E6F" w:rsidRDefault="7EC6CDA7" w:rsidP="7EC6CDA7">
      <w:pPr>
        <w:pStyle w:val="Default"/>
        <w:ind w:left="720"/>
        <w:jc w:val="both"/>
        <w:rPr>
          <w:color w:val="auto"/>
        </w:rPr>
      </w:pPr>
    </w:p>
    <w:p w14:paraId="1368DBC9" w14:textId="77777777" w:rsidR="00AD68C4" w:rsidRPr="008E6E6F" w:rsidRDefault="00C1206F" w:rsidP="00A86698">
      <w:pPr>
        <w:widowControl w:val="0"/>
        <w:numPr>
          <w:ilvl w:val="0"/>
          <w:numId w:val="13"/>
        </w:numPr>
        <w:tabs>
          <w:tab w:val="left" w:pos="426"/>
        </w:tabs>
        <w:autoSpaceDE w:val="0"/>
        <w:autoSpaceDN w:val="0"/>
        <w:adjustRightInd w:val="0"/>
        <w:jc w:val="both"/>
        <w:rPr>
          <w:rFonts w:ascii="Arial" w:hAnsi="Arial"/>
          <w:sz w:val="20"/>
        </w:rPr>
      </w:pPr>
      <w:r w:rsidRPr="008E6E6F">
        <w:rPr>
          <w:rFonts w:ascii="Arial" w:hAnsi="Arial"/>
          <w:sz w:val="20"/>
        </w:rPr>
        <w:t>Les services complémentaires que le prestataire de services serait disposé à fournir à Oxfam à titre gratuit.</w:t>
      </w:r>
    </w:p>
    <w:p w14:paraId="38C45775" w14:textId="77777777" w:rsidR="00FA7132" w:rsidRPr="008E6E6F" w:rsidRDefault="00FA7132" w:rsidP="00FA7132">
      <w:pPr>
        <w:widowControl w:val="0"/>
        <w:tabs>
          <w:tab w:val="left" w:pos="426"/>
        </w:tabs>
        <w:autoSpaceDE w:val="0"/>
        <w:autoSpaceDN w:val="0"/>
        <w:adjustRightInd w:val="0"/>
        <w:ind w:left="1080"/>
        <w:jc w:val="both"/>
        <w:rPr>
          <w:rFonts w:ascii="Arial" w:hAnsi="Arial"/>
          <w:sz w:val="20"/>
        </w:rPr>
      </w:pPr>
    </w:p>
    <w:p w14:paraId="5F5BE823" w14:textId="77777777" w:rsidR="00B21105" w:rsidRPr="008E6E6F" w:rsidRDefault="00C1206F" w:rsidP="00A86698">
      <w:pPr>
        <w:pStyle w:val="Titre2"/>
        <w:numPr>
          <w:ilvl w:val="1"/>
          <w:numId w:val="10"/>
        </w:numPr>
        <w:rPr>
          <w:rFonts w:ascii="Arial" w:hAnsi="Arial"/>
        </w:rPr>
      </w:pPr>
      <w:bookmarkStart w:id="82" w:name="_Toc404702896"/>
      <w:bookmarkStart w:id="83" w:name="_Toc445469595"/>
      <w:bookmarkStart w:id="84" w:name="_Toc461194738"/>
      <w:r w:rsidRPr="008E6E6F">
        <w:rPr>
          <w:rFonts w:ascii="Arial" w:hAnsi="Arial"/>
        </w:rPr>
        <w:t>CONDITIONS DE L’APPEL D’OFFRES</w:t>
      </w:r>
      <w:bookmarkEnd w:id="82"/>
      <w:bookmarkEnd w:id="83"/>
      <w:bookmarkEnd w:id="84"/>
    </w:p>
    <w:p w14:paraId="63E56F3D" w14:textId="77777777" w:rsidR="00B21105" w:rsidRPr="008E6E6F" w:rsidRDefault="00B21105" w:rsidP="00B21105">
      <w:pPr>
        <w:jc w:val="both"/>
        <w:rPr>
          <w:rFonts w:ascii="Arial" w:hAnsi="Arial"/>
          <w:sz w:val="22"/>
        </w:rPr>
      </w:pPr>
    </w:p>
    <w:p w14:paraId="73E95FE8" w14:textId="5A6F6716" w:rsidR="00C50878" w:rsidRPr="008E6E6F" w:rsidRDefault="010605E4" w:rsidP="00A86698">
      <w:pPr>
        <w:pStyle w:val="Titre3"/>
        <w:numPr>
          <w:ilvl w:val="0"/>
          <w:numId w:val="16"/>
        </w:numPr>
        <w:tabs>
          <w:tab w:val="left" w:pos="1418"/>
        </w:tabs>
        <w:spacing w:before="0" w:after="0"/>
        <w:ind w:hanging="702"/>
        <w:rPr>
          <w:rFonts w:ascii="Arial" w:hAnsi="Arial"/>
          <w:sz w:val="20"/>
          <w:szCs w:val="20"/>
          <w:u w:val="single"/>
        </w:rPr>
      </w:pPr>
      <w:bookmarkStart w:id="85" w:name="_Toc404702897"/>
      <w:bookmarkStart w:id="86" w:name="_Toc445469596"/>
      <w:bookmarkStart w:id="87" w:name="_Toc461194739"/>
      <w:r w:rsidRPr="008E6E6F">
        <w:rPr>
          <w:rFonts w:ascii="Arial" w:hAnsi="Arial"/>
          <w:sz w:val="20"/>
          <w:szCs w:val="20"/>
          <w:u w:val="single"/>
        </w:rPr>
        <w:t>Questions / Demandes de clarifications</w:t>
      </w:r>
      <w:bookmarkEnd w:id="85"/>
      <w:bookmarkEnd w:id="86"/>
      <w:bookmarkEnd w:id="87"/>
      <w:r w:rsidRPr="008E6E6F">
        <w:rPr>
          <w:rFonts w:ascii="Arial" w:hAnsi="Arial"/>
          <w:sz w:val="20"/>
          <w:szCs w:val="20"/>
          <w:u w:val="single"/>
        </w:rPr>
        <w:t xml:space="preserve"> </w:t>
      </w:r>
    </w:p>
    <w:p w14:paraId="6469E21E" w14:textId="4308DCB6" w:rsidR="108F7384" w:rsidRPr="008E6E6F" w:rsidRDefault="108F7384" w:rsidP="108F7384">
      <w:pPr>
        <w:spacing w:line="276" w:lineRule="auto"/>
      </w:pPr>
      <w:r w:rsidRPr="008E6E6F">
        <w:rPr>
          <w:rFonts w:ascii="Arial" w:hAnsi="Arial"/>
          <w:sz w:val="20"/>
          <w:szCs w:val="20"/>
        </w:rPr>
        <w:t xml:space="preserve">Toutes demandes de clarifications peuvent être envoyées par </w:t>
      </w:r>
      <w:proofErr w:type="gramStart"/>
      <w:r w:rsidRPr="008E6E6F">
        <w:rPr>
          <w:rFonts w:ascii="Arial" w:hAnsi="Arial"/>
          <w:sz w:val="20"/>
          <w:szCs w:val="20"/>
        </w:rPr>
        <w:t>e-mail</w:t>
      </w:r>
      <w:proofErr w:type="gramEnd"/>
      <w:r w:rsidRPr="008E6E6F">
        <w:rPr>
          <w:rFonts w:ascii="Arial" w:hAnsi="Arial"/>
          <w:sz w:val="20"/>
          <w:szCs w:val="20"/>
        </w:rPr>
        <w:t xml:space="preserve"> à  </w:t>
      </w:r>
      <w:r w:rsidR="00A30C72" w:rsidRPr="008E6E6F">
        <w:rPr>
          <w:rFonts w:ascii="Arial" w:hAnsi="Arial" w:cs="Arial"/>
          <w:sz w:val="20"/>
          <w:szCs w:val="20"/>
        </w:rPr>
        <w:t xml:space="preserve"> </w:t>
      </w:r>
      <w:hyperlink r:id="rId17" w:history="1">
        <w:r w:rsidR="00A30C72" w:rsidRPr="008E6E6F">
          <w:rPr>
            <w:rStyle w:val="Lienhypertexte"/>
            <w:rFonts w:ascii="Arial" w:hAnsi="Arial" w:cs="Arial"/>
            <w:color w:val="auto"/>
            <w:sz w:val="20"/>
            <w:szCs w:val="20"/>
          </w:rPr>
          <w:t>Procurement.Chad@Oxfam.org</w:t>
        </w:r>
      </w:hyperlink>
      <w:r w:rsidR="00A30C72" w:rsidRPr="008E6E6F">
        <w:rPr>
          <w:rFonts w:ascii="Arial" w:hAnsi="Arial" w:cs="Arial"/>
          <w:sz w:val="20"/>
          <w:szCs w:val="20"/>
        </w:rPr>
        <w:t xml:space="preserve"> </w:t>
      </w:r>
      <w:r w:rsidRPr="008E6E6F">
        <w:rPr>
          <w:rFonts w:ascii="Arial" w:hAnsi="Arial"/>
          <w:sz w:val="20"/>
          <w:szCs w:val="20"/>
        </w:rPr>
        <w:t xml:space="preserve">  jusqu’au au plus tard avant le </w:t>
      </w:r>
      <w:r w:rsidR="00E77E41">
        <w:rPr>
          <w:rFonts w:ascii="Arial" w:hAnsi="Arial"/>
          <w:sz w:val="20"/>
          <w:szCs w:val="20"/>
        </w:rPr>
        <w:t>13</w:t>
      </w:r>
      <w:r w:rsidRPr="008E6E6F">
        <w:rPr>
          <w:rFonts w:ascii="Arial" w:hAnsi="Arial"/>
          <w:sz w:val="20"/>
          <w:szCs w:val="20"/>
        </w:rPr>
        <w:t>/</w:t>
      </w:r>
      <w:r w:rsidR="00E77E41">
        <w:rPr>
          <w:rFonts w:ascii="Arial" w:hAnsi="Arial"/>
          <w:sz w:val="20"/>
          <w:szCs w:val="20"/>
        </w:rPr>
        <w:t>01</w:t>
      </w:r>
      <w:r w:rsidRPr="008E6E6F">
        <w:rPr>
          <w:rFonts w:ascii="Arial" w:hAnsi="Arial"/>
          <w:sz w:val="20"/>
          <w:szCs w:val="20"/>
        </w:rPr>
        <w:t>/202</w:t>
      </w:r>
      <w:r w:rsidR="00E77E41">
        <w:rPr>
          <w:rFonts w:ascii="Arial" w:hAnsi="Arial"/>
          <w:sz w:val="20"/>
          <w:szCs w:val="20"/>
        </w:rPr>
        <w:t>5</w:t>
      </w:r>
    </w:p>
    <w:p w14:paraId="408E7631" w14:textId="77777777" w:rsidR="00227215" w:rsidRPr="008E6E6F" w:rsidRDefault="00227215" w:rsidP="00C50878">
      <w:pPr>
        <w:spacing w:line="276" w:lineRule="auto"/>
        <w:rPr>
          <w:rFonts w:ascii="Arial" w:hAnsi="Arial" w:cs="Arial"/>
          <w:sz w:val="20"/>
          <w:szCs w:val="20"/>
        </w:rPr>
      </w:pPr>
    </w:p>
    <w:p w14:paraId="345908D3" w14:textId="30D6FA7D" w:rsidR="00227215" w:rsidRPr="008E6E6F" w:rsidRDefault="7EC6CDA7" w:rsidP="00A86698">
      <w:pPr>
        <w:pStyle w:val="Titre3"/>
        <w:numPr>
          <w:ilvl w:val="0"/>
          <w:numId w:val="16"/>
        </w:numPr>
        <w:tabs>
          <w:tab w:val="left" w:pos="1418"/>
        </w:tabs>
        <w:spacing w:before="0" w:after="0"/>
        <w:ind w:hanging="702"/>
        <w:rPr>
          <w:rFonts w:ascii="Arial" w:hAnsi="Arial"/>
          <w:sz w:val="20"/>
          <w:szCs w:val="20"/>
          <w:u w:val="single"/>
        </w:rPr>
      </w:pPr>
      <w:bookmarkStart w:id="88" w:name="_Toc265170866"/>
      <w:bookmarkStart w:id="89" w:name="_Toc445469597"/>
      <w:bookmarkStart w:id="90" w:name="_Toc461194740"/>
      <w:r w:rsidRPr="008E6E6F">
        <w:rPr>
          <w:rFonts w:ascii="Arial" w:hAnsi="Arial"/>
          <w:sz w:val="20"/>
          <w:szCs w:val="20"/>
          <w:u w:val="single"/>
        </w:rPr>
        <w:t>Réunion de clarification</w:t>
      </w:r>
      <w:bookmarkEnd w:id="88"/>
      <w:bookmarkEnd w:id="89"/>
      <w:bookmarkEnd w:id="90"/>
    </w:p>
    <w:p w14:paraId="56B44404" w14:textId="77777777" w:rsidR="00227215" w:rsidRPr="009D671B" w:rsidRDefault="00227215" w:rsidP="00227215">
      <w:pPr>
        <w:jc w:val="both"/>
        <w:rPr>
          <w:rFonts w:ascii="Arial" w:hAnsi="Arial" w:cs="Arial"/>
          <w:sz w:val="20"/>
          <w:szCs w:val="20"/>
          <w:highlight w:val="yellow"/>
        </w:rPr>
      </w:pPr>
    </w:p>
    <w:p w14:paraId="5CA24496" w14:textId="59A1AF91" w:rsidR="00214ED4" w:rsidRPr="008E6E6F" w:rsidRDefault="108F7384" w:rsidP="7EC6CDA7">
      <w:pPr>
        <w:jc w:val="both"/>
        <w:rPr>
          <w:rFonts w:ascii="Arial" w:hAnsi="Arial" w:cs="Arial"/>
          <w:sz w:val="20"/>
          <w:szCs w:val="20"/>
        </w:rPr>
      </w:pPr>
      <w:r w:rsidRPr="008E6E6F">
        <w:rPr>
          <w:rFonts w:ascii="Arial" w:hAnsi="Arial"/>
          <w:sz w:val="20"/>
          <w:szCs w:val="20"/>
        </w:rPr>
        <w:t>Aucune réunion de clarification n`est fixée à ce jour, mais pourra éventuellement être demandée entre le mardi 21 décembre dans le besoin d`éclairer certains aspects sur l`offre technique des prestataires finalistes. L`entrevue se fera alors de façon digitale avec les membres du panel, et prévenu plusieurs jours en amont.</w:t>
      </w:r>
    </w:p>
    <w:p w14:paraId="582E275A" w14:textId="77777777" w:rsidR="00214ED4" w:rsidRPr="008E6E6F" w:rsidRDefault="00214ED4" w:rsidP="7EC6CDA7">
      <w:pPr>
        <w:spacing w:line="276" w:lineRule="auto"/>
        <w:rPr>
          <w:rFonts w:ascii="Arial" w:hAnsi="Arial" w:cs="Arial"/>
          <w:sz w:val="20"/>
          <w:szCs w:val="20"/>
        </w:rPr>
      </w:pPr>
    </w:p>
    <w:p w14:paraId="446A1759" w14:textId="77777777" w:rsidR="00C50878" w:rsidRPr="009D671B" w:rsidRDefault="009923FA" w:rsidP="00A86698">
      <w:pPr>
        <w:pStyle w:val="Titre3"/>
        <w:numPr>
          <w:ilvl w:val="0"/>
          <w:numId w:val="16"/>
        </w:numPr>
        <w:tabs>
          <w:tab w:val="left" w:pos="1418"/>
        </w:tabs>
        <w:spacing w:before="0" w:after="0"/>
        <w:ind w:hanging="702"/>
        <w:rPr>
          <w:rFonts w:ascii="Arial" w:hAnsi="Arial"/>
          <w:sz w:val="20"/>
          <w:u w:val="single"/>
        </w:rPr>
      </w:pPr>
      <w:bookmarkStart w:id="91" w:name="_Toc404702898"/>
      <w:bookmarkStart w:id="92" w:name="_Toc445469598"/>
      <w:bookmarkStart w:id="93" w:name="_Toc461194741"/>
      <w:r w:rsidRPr="009D671B">
        <w:rPr>
          <w:rFonts w:ascii="Arial" w:hAnsi="Arial"/>
          <w:sz w:val="20"/>
          <w:u w:val="single"/>
        </w:rPr>
        <w:lastRenderedPageBreak/>
        <w:t>Modification ou retrait des soumissions</w:t>
      </w:r>
      <w:bookmarkEnd w:id="91"/>
      <w:bookmarkEnd w:id="92"/>
      <w:bookmarkEnd w:id="93"/>
    </w:p>
    <w:p w14:paraId="350E8148" w14:textId="77777777" w:rsidR="00C50878" w:rsidRPr="009D671B" w:rsidRDefault="00362A9B" w:rsidP="00C50878">
      <w:pPr>
        <w:jc w:val="both"/>
        <w:rPr>
          <w:rFonts w:ascii="Arial" w:hAnsi="Arial"/>
          <w:sz w:val="20"/>
        </w:rPr>
      </w:pPr>
      <w:r w:rsidRPr="009D671B">
        <w:rPr>
          <w:rFonts w:ascii="Arial" w:hAnsi="Arial"/>
          <w:sz w:val="20"/>
        </w:rPr>
        <w:t>Les soumissionnaires peuvent modifier ou retirer leurs soumissions par une notification écrite avant la date limite pour le dépôt des soumissions visée à l'Article 2. Aucune soumission ne peut-être être modifiée après cette date limite. Les retraits sont inconditionnels et mettent fin à toute participation à la procédure d'appel d'offres.</w:t>
      </w:r>
    </w:p>
    <w:p w14:paraId="088279BB" w14:textId="77777777" w:rsidR="00FA7132" w:rsidRPr="009D671B" w:rsidRDefault="00FA7132" w:rsidP="00C50878">
      <w:pPr>
        <w:jc w:val="both"/>
        <w:rPr>
          <w:rFonts w:ascii="Arial" w:hAnsi="Arial"/>
          <w:sz w:val="20"/>
        </w:rPr>
      </w:pPr>
    </w:p>
    <w:p w14:paraId="1084B4DB" w14:textId="77777777" w:rsidR="00C50878"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94" w:name="_Toc404702899"/>
      <w:bookmarkStart w:id="95" w:name="_Toc445469599"/>
      <w:bookmarkStart w:id="96" w:name="_Toc461194742"/>
      <w:r w:rsidRPr="009D671B">
        <w:rPr>
          <w:rFonts w:ascii="Arial" w:hAnsi="Arial"/>
          <w:sz w:val="20"/>
          <w:u w:val="single"/>
        </w:rPr>
        <w:t>Coûts de préparation des soumissions</w:t>
      </w:r>
      <w:bookmarkEnd w:id="94"/>
      <w:bookmarkEnd w:id="95"/>
      <w:bookmarkEnd w:id="96"/>
    </w:p>
    <w:p w14:paraId="4E1AF8B2" w14:textId="77777777" w:rsidR="00C50878" w:rsidRPr="009D671B" w:rsidRDefault="00051B75" w:rsidP="00C50878">
      <w:pPr>
        <w:jc w:val="both"/>
        <w:rPr>
          <w:rFonts w:ascii="Arial" w:hAnsi="Arial"/>
          <w:sz w:val="20"/>
        </w:rPr>
      </w:pPr>
      <w:r w:rsidRPr="009D671B">
        <w:rPr>
          <w:rFonts w:ascii="Arial" w:hAnsi="Arial"/>
          <w:sz w:val="20"/>
        </w:rPr>
        <w:t>Tous les coûts supportés par le soumissionnaire dans la préparation et l’envoi de la soumission ne sont pas remboursables. Les soumissionnaires supporteront tous les coûts de la sorte.</w:t>
      </w:r>
    </w:p>
    <w:p w14:paraId="7BC394E9" w14:textId="77777777" w:rsidR="00D26678" w:rsidRPr="009D671B" w:rsidRDefault="00D26678" w:rsidP="00C50878">
      <w:pPr>
        <w:jc w:val="both"/>
        <w:rPr>
          <w:rFonts w:ascii="Arial" w:hAnsi="Arial"/>
          <w:sz w:val="20"/>
        </w:rPr>
      </w:pPr>
    </w:p>
    <w:p w14:paraId="19349D17" w14:textId="77777777" w:rsidR="00E35D0B"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97" w:name="_Toc404702900"/>
      <w:bookmarkStart w:id="98" w:name="_Toc445469600"/>
      <w:bookmarkStart w:id="99" w:name="_Toc461194743"/>
      <w:r w:rsidRPr="009D671B">
        <w:rPr>
          <w:rFonts w:ascii="Arial" w:hAnsi="Arial"/>
          <w:sz w:val="20"/>
          <w:u w:val="single"/>
        </w:rPr>
        <w:t>Retard de proposition</w:t>
      </w:r>
      <w:bookmarkEnd w:id="97"/>
      <w:bookmarkEnd w:id="98"/>
      <w:bookmarkEnd w:id="99"/>
    </w:p>
    <w:p w14:paraId="127B4B4F" w14:textId="0CF5BE90" w:rsidR="00B21105" w:rsidRPr="009D671B" w:rsidRDefault="108F7384" w:rsidP="108F7384">
      <w:pPr>
        <w:jc w:val="both"/>
        <w:rPr>
          <w:rFonts w:ascii="Arial" w:hAnsi="Arial"/>
          <w:sz w:val="20"/>
          <w:szCs w:val="20"/>
        </w:rPr>
      </w:pPr>
      <w:r w:rsidRPr="108F7384">
        <w:rPr>
          <w:rFonts w:ascii="Arial" w:hAnsi="Arial"/>
          <w:color w:val="000000" w:themeColor="text1"/>
          <w:sz w:val="20"/>
          <w:szCs w:val="20"/>
        </w:rPr>
        <w:t xml:space="preserve">Les soumissions doivent être reçues avant le </w:t>
      </w:r>
      <w:r w:rsidR="00E77E41">
        <w:rPr>
          <w:rFonts w:ascii="Arial" w:hAnsi="Arial"/>
          <w:sz w:val="20"/>
          <w:szCs w:val="20"/>
        </w:rPr>
        <w:t>17</w:t>
      </w:r>
      <w:r w:rsidRPr="108F7384">
        <w:rPr>
          <w:rFonts w:ascii="Arial" w:hAnsi="Arial"/>
          <w:sz w:val="20"/>
          <w:szCs w:val="20"/>
        </w:rPr>
        <w:t>/</w:t>
      </w:r>
      <w:r w:rsidR="00E77E41">
        <w:rPr>
          <w:rFonts w:ascii="Arial" w:hAnsi="Arial"/>
          <w:sz w:val="20"/>
          <w:szCs w:val="20"/>
        </w:rPr>
        <w:t>01</w:t>
      </w:r>
      <w:r w:rsidRPr="108F7384">
        <w:rPr>
          <w:rFonts w:ascii="Arial" w:hAnsi="Arial"/>
          <w:sz w:val="20"/>
          <w:szCs w:val="20"/>
        </w:rPr>
        <w:t>/202</w:t>
      </w:r>
      <w:r w:rsidR="00E77E41">
        <w:rPr>
          <w:rFonts w:ascii="Arial" w:hAnsi="Arial"/>
          <w:sz w:val="20"/>
          <w:szCs w:val="20"/>
        </w:rPr>
        <w:t>4</w:t>
      </w:r>
      <w:r w:rsidRPr="108F7384">
        <w:rPr>
          <w:rFonts w:ascii="Arial" w:hAnsi="Arial"/>
          <w:color w:val="000000" w:themeColor="text1"/>
          <w:sz w:val="20"/>
          <w:szCs w:val="20"/>
        </w:rPr>
        <w:t xml:space="preserve"> à 16H</w:t>
      </w:r>
      <w:r w:rsidR="00E77E41">
        <w:rPr>
          <w:rFonts w:ascii="Arial" w:hAnsi="Arial"/>
          <w:color w:val="000000" w:themeColor="text1"/>
          <w:sz w:val="20"/>
          <w:szCs w:val="20"/>
        </w:rPr>
        <w:t>00</w:t>
      </w:r>
      <w:r w:rsidRPr="108F7384">
        <w:rPr>
          <w:rFonts w:ascii="Arial" w:hAnsi="Arial"/>
          <w:color w:val="000000" w:themeColor="text1"/>
          <w:sz w:val="20"/>
          <w:szCs w:val="20"/>
        </w:rPr>
        <w:t xml:space="preserve"> de Ndjamena. Les soumissions</w:t>
      </w:r>
      <w:r>
        <w:t xml:space="preserve"> </w:t>
      </w:r>
      <w:r w:rsidRPr="108F7384">
        <w:rPr>
          <w:rFonts w:ascii="Arial" w:hAnsi="Arial"/>
          <w:sz w:val="20"/>
          <w:szCs w:val="20"/>
        </w:rPr>
        <w:t xml:space="preserve">reçues après la date limite ne seront pas prises en compte, à moins que du seul avis d’Oxfam il n’existe des circonstances exceptionnelles ayant causé le retard en question.  </w:t>
      </w:r>
    </w:p>
    <w:p w14:paraId="1F04C1E9" w14:textId="77777777" w:rsidR="00A150EF" w:rsidRPr="009D671B" w:rsidRDefault="00A150EF" w:rsidP="00E35D0B">
      <w:pPr>
        <w:jc w:val="both"/>
        <w:rPr>
          <w:rFonts w:ascii="Arial" w:hAnsi="Arial"/>
          <w:sz w:val="20"/>
        </w:rPr>
      </w:pPr>
    </w:p>
    <w:p w14:paraId="148FC191" w14:textId="77777777" w:rsidR="00E35D0B"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00" w:name="_Toc404702902"/>
      <w:bookmarkStart w:id="101" w:name="_Toc445469601"/>
      <w:bookmarkStart w:id="102" w:name="_Toc461194744"/>
      <w:r w:rsidRPr="009D671B">
        <w:rPr>
          <w:rFonts w:ascii="Arial" w:hAnsi="Arial"/>
          <w:sz w:val="20"/>
          <w:u w:val="single"/>
        </w:rPr>
        <w:t>Conditions d'admission</w:t>
      </w:r>
      <w:bookmarkEnd w:id="100"/>
      <w:bookmarkEnd w:id="101"/>
      <w:bookmarkEnd w:id="102"/>
    </w:p>
    <w:p w14:paraId="6A019ACF" w14:textId="77777777" w:rsidR="00D97FB7" w:rsidRPr="009D671B" w:rsidRDefault="00051B75" w:rsidP="00F02610">
      <w:pPr>
        <w:widowControl w:val="0"/>
        <w:autoSpaceDE w:val="0"/>
        <w:autoSpaceDN w:val="0"/>
        <w:adjustRightInd w:val="0"/>
        <w:jc w:val="both"/>
        <w:rPr>
          <w:rFonts w:ascii="Arial" w:hAnsi="Arial"/>
          <w:color w:val="000000"/>
          <w:sz w:val="20"/>
        </w:rPr>
      </w:pPr>
      <w:r w:rsidRPr="009D671B">
        <w:rPr>
          <w:rFonts w:ascii="Arial" w:hAnsi="Arial"/>
          <w:color w:val="000000"/>
          <w:sz w:val="20"/>
        </w:rPr>
        <w:t>La participation au processus d’appel d’offres est ouverte sur un plan d’égalité à toutes les personnes physiques et morales.</w:t>
      </w:r>
    </w:p>
    <w:p w14:paraId="5A9CEDCF" w14:textId="77777777" w:rsidR="00B21105" w:rsidRPr="009D671B" w:rsidRDefault="00B21105" w:rsidP="00B21105">
      <w:pPr>
        <w:widowControl w:val="0"/>
        <w:autoSpaceDE w:val="0"/>
        <w:autoSpaceDN w:val="0"/>
        <w:adjustRightInd w:val="0"/>
        <w:jc w:val="both"/>
        <w:rPr>
          <w:rFonts w:ascii="Arial" w:hAnsi="Arial"/>
          <w:color w:val="000000"/>
          <w:sz w:val="20"/>
        </w:rPr>
      </w:pPr>
    </w:p>
    <w:p w14:paraId="515C0CA5" w14:textId="77777777" w:rsidR="00B22BD2"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03" w:name="_Toc404702903"/>
      <w:bookmarkStart w:id="104" w:name="_Toc445469602"/>
      <w:bookmarkStart w:id="105" w:name="_Toc461194745"/>
      <w:r w:rsidRPr="009D671B">
        <w:rPr>
          <w:rFonts w:ascii="Arial" w:hAnsi="Arial"/>
          <w:sz w:val="20"/>
          <w:u w:val="single"/>
        </w:rPr>
        <w:t>Conformité</w:t>
      </w:r>
      <w:bookmarkEnd w:id="103"/>
      <w:bookmarkEnd w:id="104"/>
      <w:bookmarkEnd w:id="105"/>
      <w:r w:rsidRPr="009D671B">
        <w:rPr>
          <w:rFonts w:ascii="Arial" w:hAnsi="Arial"/>
          <w:sz w:val="20"/>
          <w:u w:val="single"/>
        </w:rPr>
        <w:t xml:space="preserve"> </w:t>
      </w:r>
    </w:p>
    <w:p w14:paraId="535DE5BD" w14:textId="77777777" w:rsidR="00B21105" w:rsidRPr="009D671B" w:rsidRDefault="00051B75" w:rsidP="00B21105">
      <w:pPr>
        <w:widowControl w:val="0"/>
        <w:autoSpaceDE w:val="0"/>
        <w:autoSpaceDN w:val="0"/>
        <w:adjustRightInd w:val="0"/>
        <w:jc w:val="both"/>
        <w:rPr>
          <w:rFonts w:ascii="Arial" w:hAnsi="Arial"/>
          <w:color w:val="000000"/>
          <w:sz w:val="20"/>
        </w:rPr>
      </w:pPr>
      <w:r w:rsidRPr="009D671B">
        <w:rPr>
          <w:rFonts w:ascii="Arial" w:hAnsi="Arial"/>
          <w:color w:val="000000"/>
          <w:sz w:val="20"/>
        </w:rPr>
        <w:t>Oxfam se réserve le droit de rejeter toutes les soumissions non présentées sous le format spécifié et toutes les soumissions dont les formulaires requis ne sont pas remplis.</w:t>
      </w:r>
    </w:p>
    <w:p w14:paraId="54436EA8" w14:textId="77777777" w:rsidR="00B21105" w:rsidRPr="009D671B" w:rsidRDefault="00B21105" w:rsidP="00B21105">
      <w:pPr>
        <w:widowControl w:val="0"/>
        <w:autoSpaceDE w:val="0"/>
        <w:autoSpaceDN w:val="0"/>
        <w:adjustRightInd w:val="0"/>
        <w:jc w:val="both"/>
        <w:rPr>
          <w:rFonts w:ascii="Arial" w:hAnsi="Arial"/>
          <w:color w:val="000000"/>
          <w:sz w:val="20"/>
        </w:rPr>
      </w:pPr>
    </w:p>
    <w:p w14:paraId="39F90B8F" w14:textId="77777777" w:rsidR="00B22BD2"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06" w:name="_Toc404702904"/>
      <w:bookmarkStart w:id="107" w:name="_Toc445469603"/>
      <w:bookmarkStart w:id="108" w:name="_Toc461194746"/>
      <w:r w:rsidRPr="009D671B">
        <w:rPr>
          <w:rFonts w:ascii="Arial" w:hAnsi="Arial"/>
          <w:sz w:val="20"/>
          <w:u w:val="single"/>
        </w:rPr>
        <w:t>Droit de refuser toutes les soumissions</w:t>
      </w:r>
      <w:bookmarkEnd w:id="106"/>
      <w:bookmarkEnd w:id="107"/>
      <w:bookmarkEnd w:id="108"/>
    </w:p>
    <w:p w14:paraId="223D2F56" w14:textId="77777777" w:rsidR="00B21105" w:rsidRPr="009D671B" w:rsidRDefault="00051B75" w:rsidP="00B21105">
      <w:pPr>
        <w:widowControl w:val="0"/>
        <w:autoSpaceDE w:val="0"/>
        <w:autoSpaceDN w:val="0"/>
        <w:adjustRightInd w:val="0"/>
        <w:jc w:val="both"/>
        <w:rPr>
          <w:rFonts w:ascii="Arial" w:hAnsi="Arial"/>
          <w:color w:val="000000"/>
          <w:sz w:val="20"/>
        </w:rPr>
      </w:pPr>
      <w:r w:rsidRPr="009D671B">
        <w:rPr>
          <w:rFonts w:ascii="Arial" w:hAnsi="Arial"/>
          <w:color w:val="000000"/>
          <w:sz w:val="20"/>
        </w:rPr>
        <w:t>Oxfam n’est tenu sous aucune obligation d'accepter une soumission, quelle qu’elle soit.</w:t>
      </w:r>
    </w:p>
    <w:p w14:paraId="204DCD89" w14:textId="77777777" w:rsidR="00B21105" w:rsidRPr="009D671B" w:rsidRDefault="00B21105" w:rsidP="00B21105">
      <w:pPr>
        <w:widowControl w:val="0"/>
        <w:autoSpaceDE w:val="0"/>
        <w:autoSpaceDN w:val="0"/>
        <w:adjustRightInd w:val="0"/>
        <w:jc w:val="both"/>
        <w:rPr>
          <w:rFonts w:ascii="Arial" w:hAnsi="Arial"/>
          <w:color w:val="000000"/>
          <w:sz w:val="20"/>
        </w:rPr>
      </w:pPr>
    </w:p>
    <w:p w14:paraId="63D2CBB2" w14:textId="77777777" w:rsidR="00B22BD2"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09" w:name="_Toc404702905"/>
      <w:bookmarkStart w:id="110" w:name="_Toc445469604"/>
      <w:bookmarkStart w:id="111" w:name="_Toc461194747"/>
      <w:r w:rsidRPr="009D671B">
        <w:rPr>
          <w:rFonts w:ascii="Arial" w:hAnsi="Arial"/>
          <w:sz w:val="20"/>
          <w:u w:val="single"/>
        </w:rPr>
        <w:t>Possibilité d'accepter une partie de soumission</w:t>
      </w:r>
      <w:bookmarkEnd w:id="109"/>
      <w:bookmarkEnd w:id="110"/>
      <w:bookmarkEnd w:id="111"/>
    </w:p>
    <w:p w14:paraId="28DD5E15" w14:textId="77777777" w:rsidR="00B21105" w:rsidRPr="009D671B" w:rsidRDefault="00051B75" w:rsidP="00B21105">
      <w:pPr>
        <w:jc w:val="both"/>
        <w:rPr>
          <w:rFonts w:ascii="Arial" w:hAnsi="Arial"/>
          <w:color w:val="000000"/>
          <w:sz w:val="20"/>
        </w:rPr>
      </w:pPr>
      <w:r w:rsidRPr="009D671B">
        <w:rPr>
          <w:rFonts w:ascii="Arial" w:hAnsi="Arial"/>
          <w:color w:val="000000"/>
          <w:sz w:val="20"/>
        </w:rPr>
        <w:t xml:space="preserve">À moins que le soumissionnaire ne stipule expressément le contraire dans la soumission, Oxfam se réserve le droit d'attribuer des lots séparément ou selon toute combinaison.  </w:t>
      </w:r>
    </w:p>
    <w:p w14:paraId="4F6F0D1E" w14:textId="77777777" w:rsidR="00B21105" w:rsidRPr="009D671B" w:rsidRDefault="00B21105" w:rsidP="00B21105">
      <w:pPr>
        <w:widowControl w:val="0"/>
        <w:autoSpaceDE w:val="0"/>
        <w:autoSpaceDN w:val="0"/>
        <w:adjustRightInd w:val="0"/>
        <w:jc w:val="both"/>
        <w:rPr>
          <w:rFonts w:ascii="Arial" w:hAnsi="Arial"/>
          <w:color w:val="000000"/>
          <w:sz w:val="20"/>
        </w:rPr>
      </w:pPr>
    </w:p>
    <w:p w14:paraId="7257084B" w14:textId="77777777" w:rsidR="00CE1C34"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12" w:name="_Toc404702906"/>
      <w:bookmarkStart w:id="113" w:name="_Toc445469605"/>
      <w:bookmarkStart w:id="114" w:name="_Toc461194748"/>
      <w:r w:rsidRPr="009D671B">
        <w:rPr>
          <w:rFonts w:ascii="Arial" w:hAnsi="Arial"/>
          <w:sz w:val="20"/>
          <w:u w:val="single"/>
        </w:rPr>
        <w:t>Spécification</w:t>
      </w:r>
      <w:bookmarkEnd w:id="112"/>
      <w:bookmarkEnd w:id="113"/>
      <w:bookmarkEnd w:id="114"/>
    </w:p>
    <w:p w14:paraId="0FE621A1" w14:textId="77777777" w:rsidR="00B21105" w:rsidRPr="009D671B" w:rsidRDefault="00051B75" w:rsidP="00B21105">
      <w:pPr>
        <w:widowControl w:val="0"/>
        <w:autoSpaceDE w:val="0"/>
        <w:autoSpaceDN w:val="0"/>
        <w:adjustRightInd w:val="0"/>
        <w:jc w:val="both"/>
        <w:rPr>
          <w:rFonts w:ascii="Arial" w:hAnsi="Arial"/>
          <w:color w:val="000000"/>
          <w:sz w:val="20"/>
        </w:rPr>
      </w:pPr>
      <w:r w:rsidRPr="009D671B">
        <w:rPr>
          <w:rFonts w:ascii="Arial" w:hAnsi="Arial"/>
          <w:color w:val="000000"/>
          <w:sz w:val="20"/>
        </w:rPr>
        <w:t>Si le soumissionnaire souhaite proposer des modifications à apporter au cahier des charges (qui permettraient éventuellement d’offrir une meilleure façon d'atteindre les objectifs d’Oxfam), celles-ci doivent être envisagées comme une offre alternative. Le soumissionnaire doit adresser toute offre alternative dans une lettre distincte qui accompagne la soumission. Oxfam n’est tenu sous aucune obligation d'accepter des offres alternatives.</w:t>
      </w:r>
    </w:p>
    <w:p w14:paraId="0AA4E50C" w14:textId="77777777" w:rsidR="00B21105" w:rsidRPr="009D671B" w:rsidRDefault="00B21105" w:rsidP="00B21105">
      <w:pPr>
        <w:widowControl w:val="0"/>
        <w:autoSpaceDE w:val="0"/>
        <w:autoSpaceDN w:val="0"/>
        <w:adjustRightInd w:val="0"/>
        <w:jc w:val="both"/>
        <w:rPr>
          <w:rFonts w:ascii="Arial" w:hAnsi="Arial"/>
          <w:color w:val="000000"/>
          <w:sz w:val="20"/>
        </w:rPr>
      </w:pPr>
    </w:p>
    <w:p w14:paraId="72F3C2BD" w14:textId="77777777" w:rsidR="00CE1C34"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15" w:name="_Toc404702907"/>
      <w:bookmarkStart w:id="116" w:name="_Toc445469606"/>
      <w:bookmarkStart w:id="117" w:name="_Toc461194749"/>
      <w:r w:rsidRPr="009D671B">
        <w:rPr>
          <w:rFonts w:ascii="Arial" w:hAnsi="Arial"/>
          <w:sz w:val="20"/>
          <w:u w:val="single"/>
        </w:rPr>
        <w:t>Confidentialité</w:t>
      </w:r>
      <w:bookmarkEnd w:id="115"/>
      <w:bookmarkEnd w:id="116"/>
      <w:bookmarkEnd w:id="117"/>
    </w:p>
    <w:p w14:paraId="0C82D482" w14:textId="77777777" w:rsidR="00B21105" w:rsidRPr="009D671B" w:rsidRDefault="00362A9B" w:rsidP="00B21105">
      <w:pPr>
        <w:widowControl w:val="0"/>
        <w:autoSpaceDE w:val="0"/>
        <w:autoSpaceDN w:val="0"/>
        <w:adjustRightInd w:val="0"/>
        <w:jc w:val="both"/>
        <w:rPr>
          <w:rFonts w:ascii="Arial" w:hAnsi="Arial"/>
          <w:color w:val="000000"/>
          <w:sz w:val="20"/>
        </w:rPr>
      </w:pPr>
      <w:r w:rsidRPr="009D671B">
        <w:rPr>
          <w:rFonts w:ascii="Arial" w:hAnsi="Arial"/>
          <w:color w:val="000000"/>
          <w:sz w:val="20"/>
        </w:rPr>
        <w:t>Les soumissionnaires doivent traiter comme étant confidentielles l'invitation à présenter une soumission et toutes les pièces associées fournies par Oxfam.</w:t>
      </w:r>
    </w:p>
    <w:p w14:paraId="121F3ED8" w14:textId="77777777" w:rsidR="009F74BB" w:rsidRPr="009D671B" w:rsidRDefault="009F74BB" w:rsidP="00B21105">
      <w:pPr>
        <w:widowControl w:val="0"/>
        <w:autoSpaceDE w:val="0"/>
        <w:autoSpaceDN w:val="0"/>
        <w:adjustRightInd w:val="0"/>
        <w:jc w:val="both"/>
        <w:rPr>
          <w:rFonts w:ascii="Arial" w:hAnsi="Arial"/>
          <w:color w:val="000000"/>
          <w:sz w:val="20"/>
        </w:rPr>
      </w:pPr>
    </w:p>
    <w:p w14:paraId="53BAA01C" w14:textId="77777777" w:rsidR="009F74BB"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18" w:name="_Toc404702908"/>
      <w:bookmarkStart w:id="119" w:name="_Toc445469607"/>
      <w:bookmarkStart w:id="120" w:name="_Toc461194750"/>
      <w:r w:rsidRPr="009D671B">
        <w:rPr>
          <w:rFonts w:ascii="Arial" w:hAnsi="Arial"/>
          <w:sz w:val="20"/>
          <w:u w:val="single"/>
        </w:rPr>
        <w:t>Procédure d'appel d'offres</w:t>
      </w:r>
      <w:bookmarkEnd w:id="118"/>
      <w:bookmarkEnd w:id="119"/>
      <w:bookmarkEnd w:id="120"/>
    </w:p>
    <w:p w14:paraId="399D427D" w14:textId="77777777" w:rsidR="005103F5" w:rsidRPr="009D671B" w:rsidRDefault="00051B75" w:rsidP="009F74BB">
      <w:pPr>
        <w:tabs>
          <w:tab w:val="num" w:pos="0"/>
        </w:tabs>
        <w:autoSpaceDE w:val="0"/>
        <w:autoSpaceDN w:val="0"/>
        <w:adjustRightInd w:val="0"/>
        <w:jc w:val="both"/>
        <w:rPr>
          <w:rFonts w:ascii="Arial" w:hAnsi="Arial"/>
          <w:sz w:val="20"/>
        </w:rPr>
      </w:pPr>
      <w:r w:rsidRPr="009D671B">
        <w:rPr>
          <w:rFonts w:ascii="Arial" w:hAnsi="Arial"/>
          <w:sz w:val="20"/>
        </w:rPr>
        <w:t xml:space="preserve">Oxfam se réserve le droit de négocier, d'accepter ou de rejeter tout ou partie des propositions et des devis à son entière discrétion et de poursuivre ou de donner suite à toutes questions qui lui paraissent avantageuses. </w:t>
      </w:r>
    </w:p>
    <w:p w14:paraId="610C99F6" w14:textId="77777777" w:rsidR="005103F5" w:rsidRPr="009D671B" w:rsidRDefault="005103F5" w:rsidP="009F74BB">
      <w:pPr>
        <w:tabs>
          <w:tab w:val="num" w:pos="0"/>
        </w:tabs>
        <w:autoSpaceDE w:val="0"/>
        <w:autoSpaceDN w:val="0"/>
        <w:adjustRightInd w:val="0"/>
        <w:jc w:val="both"/>
        <w:rPr>
          <w:rFonts w:ascii="Arial" w:hAnsi="Arial"/>
          <w:sz w:val="20"/>
        </w:rPr>
      </w:pPr>
    </w:p>
    <w:p w14:paraId="3B7B696E" w14:textId="4F4933BE" w:rsidR="00F51850" w:rsidRPr="009D671B" w:rsidRDefault="7EC6CDA7" w:rsidP="005103F5">
      <w:pPr>
        <w:jc w:val="both"/>
        <w:rPr>
          <w:rFonts w:ascii="Arial" w:hAnsi="Arial" w:cs="Arial"/>
          <w:sz w:val="20"/>
          <w:szCs w:val="20"/>
        </w:rPr>
      </w:pPr>
      <w:r w:rsidRPr="7EC6CDA7">
        <w:rPr>
          <w:rFonts w:ascii="Arial" w:hAnsi="Arial"/>
          <w:sz w:val="20"/>
          <w:szCs w:val="20"/>
        </w:rPr>
        <w:t xml:space="preserve">Le contrat-cadre sera attribué à la soumission conforme sur le plan administratif et technique qui est la plus avantageuse économiquement, en tenant compte de la qualité des services offerts et du prix de la soumission. </w:t>
      </w:r>
    </w:p>
    <w:p w14:paraId="08886C7E" w14:textId="77777777" w:rsidR="00227215" w:rsidRPr="009D671B" w:rsidRDefault="00227215" w:rsidP="005103F5">
      <w:pPr>
        <w:jc w:val="both"/>
        <w:rPr>
          <w:rFonts w:ascii="Arial" w:hAnsi="Arial" w:cs="Arial"/>
          <w:sz w:val="20"/>
          <w:szCs w:val="20"/>
          <w:highlight w:val="yellow"/>
        </w:rPr>
      </w:pPr>
    </w:p>
    <w:p w14:paraId="74B6D4D8" w14:textId="77777777" w:rsidR="00106301" w:rsidRPr="009D671B" w:rsidRDefault="00051B75" w:rsidP="00F220D6">
      <w:pPr>
        <w:jc w:val="both"/>
        <w:rPr>
          <w:rFonts w:ascii="Arial" w:hAnsi="Arial" w:cs="Arial"/>
          <w:color w:val="FF0000"/>
          <w:sz w:val="20"/>
          <w:szCs w:val="20"/>
        </w:rPr>
      </w:pPr>
      <w:r w:rsidRPr="009D671B">
        <w:rPr>
          <w:rFonts w:ascii="Arial" w:hAnsi="Arial"/>
          <w:sz w:val="20"/>
        </w:rPr>
        <w:t xml:space="preserve">Les soumissions seront évaluées selon les critères suivants :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43"/>
        <w:gridCol w:w="5245"/>
        <w:gridCol w:w="970"/>
        <w:gridCol w:w="1001"/>
        <w:gridCol w:w="1289"/>
      </w:tblGrid>
      <w:tr w:rsidR="001F19F4" w:rsidRPr="009D671B" w14:paraId="4FA4016E" w14:textId="77777777" w:rsidTr="108F7384">
        <w:trPr>
          <w:trHeight w:val="570"/>
          <w:tblHead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25104FB7" w14:textId="77777777" w:rsidR="001F19F4" w:rsidRPr="009D671B" w:rsidRDefault="009923FA" w:rsidP="00106301">
            <w:pPr>
              <w:jc w:val="center"/>
              <w:rPr>
                <w:rFonts w:ascii="Arial" w:hAnsi="Arial"/>
                <w:b/>
                <w:color w:val="FFFFFF"/>
                <w:sz w:val="20"/>
                <w:szCs w:val="20"/>
              </w:rPr>
            </w:pPr>
            <w:r w:rsidRPr="009D671B">
              <w:rPr>
                <w:rFonts w:ascii="Arial" w:hAnsi="Arial"/>
                <w:b/>
                <w:color w:val="FFFFFF"/>
                <w:sz w:val="20"/>
              </w:rPr>
              <w:t>CRITÈRES</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7DCEF306" w14:textId="77777777" w:rsidR="001F19F4" w:rsidRPr="009D671B" w:rsidRDefault="009923FA" w:rsidP="00106301">
            <w:pPr>
              <w:jc w:val="center"/>
              <w:rPr>
                <w:rFonts w:ascii="Arial" w:hAnsi="Arial"/>
                <w:b/>
                <w:color w:val="FFFFFF"/>
                <w:sz w:val="20"/>
                <w:szCs w:val="20"/>
              </w:rPr>
            </w:pPr>
            <w:r w:rsidRPr="009D671B">
              <w:rPr>
                <w:rFonts w:ascii="Arial" w:hAnsi="Arial"/>
                <w:b/>
                <w:color w:val="FFFFFF"/>
                <w:sz w:val="20"/>
              </w:rPr>
              <w:t>Critères d’attribution</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074E1B54" w14:textId="77777777" w:rsidR="001F19F4" w:rsidRPr="009D671B" w:rsidRDefault="009923FA" w:rsidP="00106301">
            <w:pPr>
              <w:jc w:val="center"/>
              <w:rPr>
                <w:rFonts w:ascii="Arial" w:hAnsi="Arial"/>
                <w:b/>
                <w:color w:val="FFFFFF"/>
                <w:sz w:val="20"/>
                <w:szCs w:val="20"/>
              </w:rPr>
            </w:pPr>
            <w:r w:rsidRPr="009D671B">
              <w:rPr>
                <w:rFonts w:ascii="Arial" w:hAnsi="Arial"/>
                <w:b/>
                <w:color w:val="FFFFFF"/>
                <w:sz w:val="20"/>
              </w:rPr>
              <w:t>Note jusqu’à</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5A7B1997" w14:textId="77777777" w:rsidR="001F19F4" w:rsidRPr="009D671B" w:rsidRDefault="009923FA" w:rsidP="00106301">
            <w:pPr>
              <w:jc w:val="center"/>
              <w:rPr>
                <w:rFonts w:ascii="Arial" w:hAnsi="Arial"/>
                <w:b/>
                <w:color w:val="FFFFFF"/>
                <w:sz w:val="20"/>
                <w:szCs w:val="20"/>
              </w:rPr>
            </w:pPr>
            <w:r w:rsidRPr="009D671B">
              <w:rPr>
                <w:rFonts w:ascii="Arial" w:hAnsi="Arial"/>
                <w:b/>
                <w:color w:val="FFFFFF"/>
                <w:sz w:val="20"/>
              </w:rPr>
              <w:t>Note maxi</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F9198E9" w14:textId="77777777" w:rsidR="001F19F4" w:rsidRPr="009D671B" w:rsidRDefault="009923FA" w:rsidP="00106301">
            <w:pPr>
              <w:jc w:val="center"/>
              <w:rPr>
                <w:rFonts w:ascii="Arial" w:hAnsi="Arial"/>
                <w:b/>
                <w:color w:val="FFFFFF"/>
                <w:sz w:val="20"/>
                <w:szCs w:val="20"/>
              </w:rPr>
            </w:pPr>
            <w:r w:rsidRPr="009D671B">
              <w:rPr>
                <w:rFonts w:ascii="Arial" w:hAnsi="Arial"/>
                <w:b/>
                <w:color w:val="FFFFFF"/>
                <w:sz w:val="20"/>
              </w:rPr>
              <w:t>% de l’ensemble</w:t>
            </w:r>
          </w:p>
        </w:tc>
      </w:tr>
      <w:tr w:rsidR="00B15CC4" w:rsidRPr="009D671B" w14:paraId="67C0FA8C" w14:textId="77777777" w:rsidTr="108F7384">
        <w:trPr>
          <w:trHeight w:val="454"/>
        </w:trPr>
        <w:tc>
          <w:tcPr>
            <w:tcW w:w="1843" w:type="dxa"/>
            <w:vMerge w:val="restart"/>
            <w:tcBorders>
              <w:top w:val="single" w:sz="4" w:space="0" w:color="FFFFFF" w:themeColor="background1"/>
            </w:tcBorders>
            <w:shd w:val="clear" w:color="auto" w:fill="auto"/>
            <w:vAlign w:val="center"/>
            <w:hideMark/>
          </w:tcPr>
          <w:p w14:paraId="61D7AA2E" w14:textId="77777777" w:rsidR="00B15CC4" w:rsidRPr="009D671B" w:rsidRDefault="00051B75" w:rsidP="004520FB">
            <w:pPr>
              <w:spacing w:line="276" w:lineRule="auto"/>
              <w:rPr>
                <w:rFonts w:ascii="Arial" w:hAnsi="Arial"/>
                <w:b/>
                <w:color w:val="000000"/>
                <w:sz w:val="20"/>
              </w:rPr>
            </w:pPr>
            <w:r w:rsidRPr="009D671B">
              <w:rPr>
                <w:rFonts w:ascii="Arial" w:hAnsi="Arial"/>
                <w:b/>
                <w:color w:val="000000"/>
                <w:sz w:val="20"/>
              </w:rPr>
              <w:t>Capacité/compétence du soumissionnaire à s'acquitter du travail/du service requis</w:t>
            </w:r>
          </w:p>
        </w:tc>
        <w:tc>
          <w:tcPr>
            <w:tcW w:w="5245" w:type="dxa"/>
            <w:tcBorders>
              <w:top w:val="single" w:sz="4" w:space="0" w:color="FFFFFF" w:themeColor="background1"/>
            </w:tcBorders>
            <w:shd w:val="clear" w:color="auto" w:fill="auto"/>
            <w:vAlign w:val="center"/>
            <w:hideMark/>
          </w:tcPr>
          <w:p w14:paraId="028DEEE8" w14:textId="60673D6B" w:rsidR="00B15CC4" w:rsidRPr="008E6E6F" w:rsidRDefault="108F7384" w:rsidP="108F7384">
            <w:pPr>
              <w:ind w:left="72"/>
              <w:rPr>
                <w:rFonts w:ascii="Arial" w:hAnsi="Arial"/>
                <w:b/>
                <w:bCs/>
                <w:sz w:val="18"/>
                <w:szCs w:val="18"/>
              </w:rPr>
            </w:pPr>
            <w:r w:rsidRPr="008E6E6F">
              <w:rPr>
                <w:rFonts w:ascii="Arial" w:hAnsi="Arial"/>
                <w:b/>
                <w:bCs/>
                <w:sz w:val="18"/>
                <w:szCs w:val="18"/>
              </w:rPr>
              <w:t xml:space="preserve">Expérience dans le domaine concerné </w:t>
            </w:r>
          </w:p>
          <w:p w14:paraId="64029361" w14:textId="7EC94900" w:rsidR="00B15CC4" w:rsidRPr="008E6E6F" w:rsidRDefault="7EC6CDA7" w:rsidP="7EC6CDA7">
            <w:pPr>
              <w:ind w:left="72"/>
              <w:rPr>
                <w:rFonts w:ascii="Arial" w:hAnsi="Arial"/>
                <w:sz w:val="16"/>
                <w:szCs w:val="16"/>
              </w:rPr>
            </w:pPr>
            <w:r w:rsidRPr="008E6E6F">
              <w:rPr>
                <w:rFonts w:ascii="Arial" w:hAnsi="Arial"/>
                <w:sz w:val="16"/>
                <w:szCs w:val="16"/>
              </w:rPr>
              <w:t xml:space="preserve">4 points=Plus de </w:t>
            </w:r>
            <w:r w:rsidR="00F0492A" w:rsidRPr="008E6E6F">
              <w:rPr>
                <w:rFonts w:ascii="Arial" w:hAnsi="Arial"/>
                <w:sz w:val="16"/>
                <w:szCs w:val="16"/>
              </w:rPr>
              <w:t>20 audits démontrés</w:t>
            </w:r>
          </w:p>
          <w:p w14:paraId="607B3B64" w14:textId="429DD0C8" w:rsidR="00B15CC4" w:rsidRPr="008E6E6F" w:rsidRDefault="7EC6CDA7" w:rsidP="7EC6CDA7">
            <w:pPr>
              <w:ind w:left="72"/>
              <w:rPr>
                <w:rFonts w:ascii="Arial" w:hAnsi="Arial"/>
                <w:sz w:val="16"/>
                <w:szCs w:val="16"/>
              </w:rPr>
            </w:pPr>
            <w:r w:rsidRPr="008E6E6F">
              <w:rPr>
                <w:rFonts w:ascii="Arial" w:hAnsi="Arial"/>
                <w:sz w:val="16"/>
                <w:szCs w:val="16"/>
              </w:rPr>
              <w:t>3 points= 16 à 20 audits</w:t>
            </w:r>
          </w:p>
          <w:p w14:paraId="5691291A" w14:textId="5029388B" w:rsidR="00B15CC4" w:rsidRPr="008E6E6F" w:rsidRDefault="7EC6CDA7" w:rsidP="7EC6CDA7">
            <w:pPr>
              <w:ind w:left="72"/>
              <w:rPr>
                <w:rFonts w:ascii="Arial" w:hAnsi="Arial"/>
                <w:sz w:val="16"/>
                <w:szCs w:val="16"/>
              </w:rPr>
            </w:pPr>
            <w:r w:rsidRPr="008E6E6F">
              <w:rPr>
                <w:rFonts w:ascii="Arial" w:hAnsi="Arial"/>
                <w:sz w:val="16"/>
                <w:szCs w:val="16"/>
              </w:rPr>
              <w:t>2 points= 11 à 15 audits</w:t>
            </w:r>
          </w:p>
          <w:p w14:paraId="47FCA30B" w14:textId="3CD1EEEB" w:rsidR="00B15CC4" w:rsidRPr="008E6E6F" w:rsidRDefault="7EC6CDA7" w:rsidP="7EC6CDA7">
            <w:pPr>
              <w:ind w:left="72"/>
              <w:rPr>
                <w:rFonts w:ascii="Arial" w:hAnsi="Arial"/>
                <w:sz w:val="16"/>
                <w:szCs w:val="16"/>
              </w:rPr>
            </w:pPr>
            <w:r w:rsidRPr="008E6E6F">
              <w:rPr>
                <w:rFonts w:ascii="Arial" w:hAnsi="Arial"/>
                <w:sz w:val="16"/>
                <w:szCs w:val="16"/>
              </w:rPr>
              <w:t>1 point= 5 à 10 audits</w:t>
            </w:r>
          </w:p>
          <w:p w14:paraId="29A8A305" w14:textId="0A98D400" w:rsidR="00B15CC4" w:rsidRPr="008E6E6F" w:rsidRDefault="7EC6CDA7" w:rsidP="7EC6CDA7">
            <w:pPr>
              <w:ind w:left="72"/>
              <w:rPr>
                <w:sz w:val="16"/>
                <w:szCs w:val="16"/>
              </w:rPr>
            </w:pPr>
            <w:r w:rsidRPr="008E6E6F">
              <w:rPr>
                <w:rFonts w:ascii="Arial" w:hAnsi="Arial"/>
                <w:sz w:val="16"/>
                <w:szCs w:val="16"/>
              </w:rPr>
              <w:t>0 point= moins de 5 audits</w:t>
            </w:r>
          </w:p>
        </w:tc>
        <w:tc>
          <w:tcPr>
            <w:tcW w:w="970" w:type="dxa"/>
            <w:tcBorders>
              <w:top w:val="single" w:sz="4" w:space="0" w:color="FFFFFF" w:themeColor="background1"/>
            </w:tcBorders>
            <w:shd w:val="clear" w:color="auto" w:fill="auto"/>
            <w:vAlign w:val="center"/>
            <w:hideMark/>
          </w:tcPr>
          <w:p w14:paraId="4582B768" w14:textId="77777777" w:rsidR="00B15CC4" w:rsidRPr="008E6E6F" w:rsidRDefault="00051B75" w:rsidP="00B15CC4">
            <w:pPr>
              <w:spacing w:line="276" w:lineRule="auto"/>
              <w:jc w:val="center"/>
              <w:rPr>
                <w:rFonts w:ascii="Arial" w:hAnsi="Arial"/>
                <w:sz w:val="20"/>
              </w:rPr>
            </w:pPr>
            <w:r w:rsidRPr="008E6E6F">
              <w:rPr>
                <w:rFonts w:ascii="Arial" w:hAnsi="Arial"/>
                <w:sz w:val="20"/>
              </w:rPr>
              <w:t>4</w:t>
            </w:r>
          </w:p>
        </w:tc>
        <w:tc>
          <w:tcPr>
            <w:tcW w:w="1001" w:type="dxa"/>
            <w:vMerge w:val="restart"/>
            <w:tcBorders>
              <w:top w:val="single" w:sz="4" w:space="0" w:color="FFFFFF" w:themeColor="background1"/>
            </w:tcBorders>
            <w:shd w:val="clear" w:color="auto" w:fill="auto"/>
            <w:vAlign w:val="center"/>
            <w:hideMark/>
          </w:tcPr>
          <w:p w14:paraId="42C2DA49" w14:textId="2EE28DE0" w:rsidR="00B15CC4" w:rsidRPr="008E6E6F" w:rsidRDefault="160F5542" w:rsidP="160F5542">
            <w:pPr>
              <w:jc w:val="center"/>
              <w:rPr>
                <w:rFonts w:ascii="Arial" w:hAnsi="Arial"/>
                <w:b/>
                <w:bCs/>
                <w:sz w:val="20"/>
                <w:szCs w:val="20"/>
              </w:rPr>
            </w:pPr>
            <w:r w:rsidRPr="008E6E6F">
              <w:rPr>
                <w:rFonts w:ascii="Arial" w:hAnsi="Arial"/>
                <w:b/>
                <w:bCs/>
                <w:sz w:val="20"/>
                <w:szCs w:val="20"/>
              </w:rPr>
              <w:t>15</w:t>
            </w:r>
          </w:p>
        </w:tc>
        <w:tc>
          <w:tcPr>
            <w:tcW w:w="1289" w:type="dxa"/>
            <w:vMerge w:val="restart"/>
            <w:tcBorders>
              <w:top w:val="single" w:sz="4" w:space="0" w:color="FFFFFF" w:themeColor="background1"/>
            </w:tcBorders>
            <w:vAlign w:val="center"/>
          </w:tcPr>
          <w:p w14:paraId="483D03A0" w14:textId="16006D4F" w:rsidR="00B15CC4" w:rsidRPr="008E6E6F" w:rsidRDefault="160F5542" w:rsidP="160F5542">
            <w:pPr>
              <w:jc w:val="center"/>
              <w:rPr>
                <w:rFonts w:ascii="Arial" w:hAnsi="Arial"/>
                <w:b/>
                <w:bCs/>
                <w:sz w:val="20"/>
                <w:szCs w:val="20"/>
              </w:rPr>
            </w:pPr>
            <w:r w:rsidRPr="008E6E6F">
              <w:rPr>
                <w:rFonts w:ascii="Arial" w:hAnsi="Arial"/>
                <w:b/>
                <w:bCs/>
                <w:sz w:val="20"/>
                <w:szCs w:val="20"/>
              </w:rPr>
              <w:t>25 %</w:t>
            </w:r>
          </w:p>
        </w:tc>
      </w:tr>
      <w:tr w:rsidR="00B15CC4" w:rsidRPr="009D671B" w14:paraId="65549239" w14:textId="77777777" w:rsidTr="108F7384">
        <w:trPr>
          <w:trHeight w:val="454"/>
        </w:trPr>
        <w:tc>
          <w:tcPr>
            <w:tcW w:w="1843" w:type="dxa"/>
            <w:vMerge/>
            <w:vAlign w:val="center"/>
            <w:hideMark/>
          </w:tcPr>
          <w:p w14:paraId="7158BC80"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682B0CB7" w14:textId="1F872896" w:rsidR="00B15CC4" w:rsidRPr="008E6E6F" w:rsidRDefault="108F7384" w:rsidP="108F7384">
            <w:pPr>
              <w:ind w:left="72"/>
              <w:rPr>
                <w:rFonts w:ascii="Arial" w:hAnsi="Arial"/>
                <w:b/>
                <w:bCs/>
                <w:sz w:val="18"/>
                <w:szCs w:val="18"/>
              </w:rPr>
            </w:pPr>
            <w:r w:rsidRPr="008E6E6F">
              <w:rPr>
                <w:rFonts w:ascii="Arial" w:hAnsi="Arial"/>
                <w:b/>
                <w:bCs/>
                <w:sz w:val="18"/>
                <w:szCs w:val="18"/>
              </w:rPr>
              <w:t>Expérience avec d'autres ONG internationales d’une taille similaire à Oxfam</w:t>
            </w:r>
          </w:p>
          <w:p w14:paraId="0070D108" w14:textId="0584E754" w:rsidR="00B15CC4" w:rsidRPr="008E6E6F" w:rsidRDefault="160F5542" w:rsidP="160F5542">
            <w:pPr>
              <w:ind w:left="72"/>
              <w:rPr>
                <w:rFonts w:ascii="Arial" w:hAnsi="Arial"/>
                <w:sz w:val="18"/>
                <w:szCs w:val="18"/>
              </w:rPr>
            </w:pPr>
            <w:r w:rsidRPr="008E6E6F">
              <w:rPr>
                <w:rFonts w:ascii="Arial" w:hAnsi="Arial"/>
                <w:sz w:val="18"/>
                <w:szCs w:val="18"/>
              </w:rPr>
              <w:t>3 points= Plus de 15 audits</w:t>
            </w:r>
          </w:p>
          <w:p w14:paraId="40EA54B3" w14:textId="4E382C20" w:rsidR="00B15CC4" w:rsidRPr="008E6E6F" w:rsidRDefault="160F5542" w:rsidP="160F5542">
            <w:pPr>
              <w:ind w:left="72"/>
            </w:pPr>
            <w:r w:rsidRPr="008E6E6F">
              <w:rPr>
                <w:rFonts w:ascii="Arial" w:hAnsi="Arial"/>
                <w:sz w:val="18"/>
                <w:szCs w:val="18"/>
              </w:rPr>
              <w:t>2 points= entre 11 et 15 audits</w:t>
            </w:r>
          </w:p>
          <w:p w14:paraId="58770DB6" w14:textId="7241B72E" w:rsidR="00B15CC4" w:rsidRPr="008E6E6F" w:rsidRDefault="160F5542" w:rsidP="160F5542">
            <w:pPr>
              <w:ind w:left="72"/>
            </w:pPr>
            <w:r w:rsidRPr="008E6E6F">
              <w:rPr>
                <w:rFonts w:ascii="Arial" w:hAnsi="Arial"/>
                <w:sz w:val="18"/>
                <w:szCs w:val="18"/>
              </w:rPr>
              <w:t>1 point= entre 5 et 10 audits</w:t>
            </w:r>
          </w:p>
          <w:p w14:paraId="01BEA426" w14:textId="7C3437E0" w:rsidR="00B15CC4" w:rsidRPr="008E6E6F" w:rsidRDefault="160F5542" w:rsidP="160F5542">
            <w:pPr>
              <w:ind w:left="72"/>
            </w:pPr>
            <w:r w:rsidRPr="008E6E6F">
              <w:rPr>
                <w:rFonts w:ascii="Arial" w:hAnsi="Arial"/>
                <w:sz w:val="18"/>
                <w:szCs w:val="18"/>
              </w:rPr>
              <w:t>0 points= moins de 5 audits</w:t>
            </w:r>
          </w:p>
          <w:p w14:paraId="74446D10" w14:textId="2C674699" w:rsidR="00B15CC4" w:rsidRPr="008E6E6F" w:rsidRDefault="00B15CC4" w:rsidP="160F5542">
            <w:pPr>
              <w:ind w:left="72"/>
            </w:pPr>
          </w:p>
        </w:tc>
        <w:tc>
          <w:tcPr>
            <w:tcW w:w="970" w:type="dxa"/>
            <w:shd w:val="clear" w:color="auto" w:fill="auto"/>
            <w:vAlign w:val="center"/>
            <w:hideMark/>
          </w:tcPr>
          <w:p w14:paraId="0018F4AE" w14:textId="77777777" w:rsidR="00B15CC4" w:rsidRPr="008E6E6F" w:rsidRDefault="00051B75" w:rsidP="00B15CC4">
            <w:pPr>
              <w:spacing w:line="276" w:lineRule="auto"/>
              <w:jc w:val="center"/>
              <w:rPr>
                <w:rFonts w:ascii="Arial" w:hAnsi="Arial"/>
                <w:sz w:val="20"/>
              </w:rPr>
            </w:pPr>
            <w:r w:rsidRPr="008E6E6F">
              <w:rPr>
                <w:rFonts w:ascii="Arial" w:hAnsi="Arial"/>
                <w:sz w:val="20"/>
              </w:rPr>
              <w:t>3</w:t>
            </w:r>
          </w:p>
        </w:tc>
        <w:tc>
          <w:tcPr>
            <w:tcW w:w="1001" w:type="dxa"/>
            <w:vMerge/>
            <w:vAlign w:val="center"/>
            <w:hideMark/>
          </w:tcPr>
          <w:p w14:paraId="586F600C" w14:textId="77777777" w:rsidR="00B15CC4" w:rsidRPr="008E6E6F" w:rsidRDefault="00B15CC4" w:rsidP="00A0131B">
            <w:pPr>
              <w:jc w:val="center"/>
              <w:rPr>
                <w:rFonts w:ascii="Arial" w:hAnsi="Arial"/>
                <w:b/>
                <w:sz w:val="20"/>
              </w:rPr>
            </w:pPr>
          </w:p>
        </w:tc>
        <w:tc>
          <w:tcPr>
            <w:tcW w:w="1289" w:type="dxa"/>
            <w:vMerge/>
            <w:vAlign w:val="center"/>
          </w:tcPr>
          <w:p w14:paraId="43C485FA" w14:textId="77777777" w:rsidR="00B15CC4" w:rsidRPr="008E6E6F" w:rsidRDefault="00B15CC4" w:rsidP="00A0131B">
            <w:pPr>
              <w:jc w:val="center"/>
              <w:rPr>
                <w:rFonts w:ascii="Arial" w:hAnsi="Arial"/>
                <w:b/>
                <w:sz w:val="20"/>
              </w:rPr>
            </w:pPr>
          </w:p>
        </w:tc>
      </w:tr>
      <w:tr w:rsidR="00B15CC4" w:rsidRPr="009D671B" w14:paraId="75DC91F3" w14:textId="77777777" w:rsidTr="108F7384">
        <w:trPr>
          <w:trHeight w:val="454"/>
        </w:trPr>
        <w:tc>
          <w:tcPr>
            <w:tcW w:w="1843" w:type="dxa"/>
            <w:vMerge/>
            <w:vAlign w:val="center"/>
            <w:hideMark/>
          </w:tcPr>
          <w:p w14:paraId="787A7CB4"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4BBCEFD8" w14:textId="34821B1C" w:rsidR="008127B6" w:rsidRPr="008E6E6F" w:rsidRDefault="108F7384" w:rsidP="108F7384">
            <w:pPr>
              <w:ind w:left="72"/>
              <w:rPr>
                <w:rFonts w:ascii="Arial" w:hAnsi="Arial"/>
                <w:b/>
                <w:bCs/>
                <w:sz w:val="18"/>
                <w:szCs w:val="18"/>
              </w:rPr>
            </w:pPr>
            <w:r w:rsidRPr="008E6E6F">
              <w:rPr>
                <w:rFonts w:ascii="Arial" w:hAnsi="Arial"/>
                <w:b/>
                <w:bCs/>
                <w:sz w:val="18"/>
                <w:szCs w:val="18"/>
              </w:rPr>
              <w:t xml:space="preserve">Expérience préalable avec Oxfam </w:t>
            </w:r>
          </w:p>
          <w:p w14:paraId="0DD92946" w14:textId="03B7B650" w:rsidR="008127B6" w:rsidRPr="008E6E6F" w:rsidRDefault="160F5542" w:rsidP="160F5542">
            <w:pPr>
              <w:ind w:left="72"/>
              <w:rPr>
                <w:rFonts w:ascii="Arial" w:hAnsi="Arial"/>
                <w:sz w:val="18"/>
                <w:szCs w:val="18"/>
              </w:rPr>
            </w:pPr>
            <w:r w:rsidRPr="008E6E6F">
              <w:rPr>
                <w:rFonts w:ascii="Arial" w:hAnsi="Arial"/>
                <w:sz w:val="18"/>
                <w:szCs w:val="18"/>
              </w:rPr>
              <w:t>3 points=plus de 5 audits avec Oxfam</w:t>
            </w:r>
          </w:p>
          <w:p w14:paraId="33252E39" w14:textId="26EF81B4" w:rsidR="008127B6" w:rsidRPr="008E6E6F" w:rsidRDefault="160F5542" w:rsidP="160F5542">
            <w:pPr>
              <w:ind w:left="72"/>
            </w:pPr>
            <w:r w:rsidRPr="008E6E6F">
              <w:rPr>
                <w:rFonts w:ascii="Arial" w:hAnsi="Arial"/>
                <w:sz w:val="18"/>
                <w:szCs w:val="18"/>
              </w:rPr>
              <w:t>2 points=entre 4 et 5 audits avec Oxfam</w:t>
            </w:r>
          </w:p>
          <w:p w14:paraId="6A30BCBB" w14:textId="58E9A117" w:rsidR="008127B6" w:rsidRPr="008E6E6F" w:rsidRDefault="4F75E5C1" w:rsidP="4F75E5C1">
            <w:pPr>
              <w:ind w:left="72"/>
            </w:pPr>
            <w:r w:rsidRPr="008E6E6F">
              <w:rPr>
                <w:rFonts w:ascii="Arial" w:hAnsi="Arial"/>
                <w:sz w:val="18"/>
                <w:szCs w:val="18"/>
              </w:rPr>
              <w:lastRenderedPageBreak/>
              <w:t>1 point= entre 2 et 3 audits</w:t>
            </w:r>
          </w:p>
          <w:p w14:paraId="631FDC88" w14:textId="39591340" w:rsidR="008127B6" w:rsidRPr="008E6E6F" w:rsidRDefault="4F75E5C1" w:rsidP="160F5542">
            <w:pPr>
              <w:ind w:left="72"/>
            </w:pPr>
            <w:r w:rsidRPr="008E6E6F">
              <w:rPr>
                <w:rFonts w:ascii="Arial" w:hAnsi="Arial"/>
                <w:sz w:val="18"/>
                <w:szCs w:val="18"/>
              </w:rPr>
              <w:t>0 point= 1 ou aucun audit</w:t>
            </w:r>
          </w:p>
          <w:p w14:paraId="0E0F0A18" w14:textId="14794D93" w:rsidR="008127B6" w:rsidRPr="008E6E6F" w:rsidRDefault="008127B6" w:rsidP="160F5542">
            <w:pPr>
              <w:ind w:left="72"/>
            </w:pPr>
          </w:p>
        </w:tc>
        <w:tc>
          <w:tcPr>
            <w:tcW w:w="970" w:type="dxa"/>
            <w:shd w:val="clear" w:color="auto" w:fill="auto"/>
            <w:vAlign w:val="center"/>
            <w:hideMark/>
          </w:tcPr>
          <w:p w14:paraId="7202E234" w14:textId="77777777" w:rsidR="00B15CC4" w:rsidRPr="008E6E6F" w:rsidRDefault="001B728B" w:rsidP="00B15CC4">
            <w:pPr>
              <w:spacing w:line="276" w:lineRule="auto"/>
              <w:jc w:val="center"/>
              <w:rPr>
                <w:rFonts w:ascii="Arial" w:hAnsi="Arial"/>
                <w:sz w:val="20"/>
              </w:rPr>
            </w:pPr>
            <w:r w:rsidRPr="008E6E6F">
              <w:rPr>
                <w:rFonts w:ascii="Arial" w:hAnsi="Arial"/>
                <w:sz w:val="20"/>
              </w:rPr>
              <w:lastRenderedPageBreak/>
              <w:t>3</w:t>
            </w:r>
          </w:p>
        </w:tc>
        <w:tc>
          <w:tcPr>
            <w:tcW w:w="1001" w:type="dxa"/>
            <w:vMerge/>
            <w:vAlign w:val="center"/>
            <w:hideMark/>
          </w:tcPr>
          <w:p w14:paraId="73ACDA86" w14:textId="77777777" w:rsidR="00B15CC4" w:rsidRPr="008E6E6F" w:rsidRDefault="00B15CC4" w:rsidP="00A0131B">
            <w:pPr>
              <w:jc w:val="center"/>
              <w:rPr>
                <w:rFonts w:ascii="Arial" w:hAnsi="Arial"/>
                <w:b/>
                <w:sz w:val="20"/>
              </w:rPr>
            </w:pPr>
          </w:p>
        </w:tc>
        <w:tc>
          <w:tcPr>
            <w:tcW w:w="1289" w:type="dxa"/>
            <w:vMerge/>
            <w:vAlign w:val="center"/>
          </w:tcPr>
          <w:p w14:paraId="49484DC6" w14:textId="77777777" w:rsidR="00B15CC4" w:rsidRPr="008E6E6F" w:rsidRDefault="00B15CC4" w:rsidP="00A0131B">
            <w:pPr>
              <w:jc w:val="center"/>
              <w:rPr>
                <w:rFonts w:ascii="Arial" w:hAnsi="Arial"/>
                <w:b/>
                <w:sz w:val="20"/>
              </w:rPr>
            </w:pPr>
          </w:p>
        </w:tc>
      </w:tr>
      <w:tr w:rsidR="00B15CC4" w:rsidRPr="009D671B" w14:paraId="4FB92FA2" w14:textId="77777777" w:rsidTr="108F7384">
        <w:trPr>
          <w:trHeight w:val="454"/>
        </w:trPr>
        <w:tc>
          <w:tcPr>
            <w:tcW w:w="1843" w:type="dxa"/>
            <w:vMerge/>
            <w:vAlign w:val="center"/>
            <w:hideMark/>
          </w:tcPr>
          <w:p w14:paraId="29D7FC22"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734C7EFD" w14:textId="4AFF56B1" w:rsidR="00B15CC4" w:rsidRPr="008E6E6F" w:rsidRDefault="108F7384" w:rsidP="108F7384">
            <w:pPr>
              <w:ind w:left="72"/>
              <w:rPr>
                <w:b/>
                <w:bCs/>
                <w:strike/>
                <w:highlight w:val="yellow"/>
              </w:rPr>
            </w:pPr>
            <w:r w:rsidRPr="008E6E6F">
              <w:rPr>
                <w:rFonts w:ascii="Arial" w:hAnsi="Arial"/>
                <w:b/>
                <w:bCs/>
                <w:sz w:val="18"/>
                <w:szCs w:val="18"/>
              </w:rPr>
              <w:t xml:space="preserve">Ressources en personnel mobilisables pour la réalisation des audits pour Oxfam : Qualités, compétences, langues ou expérience du personnel clé qui participe au projet, y compris des sous-traitants </w:t>
            </w:r>
          </w:p>
          <w:p w14:paraId="1538BDFD" w14:textId="049A1C38" w:rsidR="00B15CC4" w:rsidRPr="008E6E6F" w:rsidRDefault="4F75E5C1" w:rsidP="4F75E5C1">
            <w:pPr>
              <w:ind w:left="72"/>
              <w:rPr>
                <w:strike/>
                <w:highlight w:val="yellow"/>
              </w:rPr>
            </w:pPr>
            <w:r w:rsidRPr="008E6E6F">
              <w:rPr>
                <w:rFonts w:ascii="Arial" w:hAnsi="Arial"/>
                <w:sz w:val="18"/>
                <w:szCs w:val="18"/>
              </w:rPr>
              <w:t>(Composition de l’organigramme ; Nom et résumé des antécédents professionnels du personnel clé destiné à être impliqués dans la mise en œuvre du contrat-cadre)</w:t>
            </w:r>
          </w:p>
          <w:p w14:paraId="22C237BC" w14:textId="756E149D" w:rsidR="00B15CC4" w:rsidRPr="008E6E6F" w:rsidRDefault="4F75E5C1" w:rsidP="4F75E5C1">
            <w:pPr>
              <w:ind w:left="72"/>
              <w:rPr>
                <w:rFonts w:ascii="Arial" w:hAnsi="Arial"/>
                <w:sz w:val="18"/>
                <w:szCs w:val="18"/>
              </w:rPr>
            </w:pPr>
            <w:r w:rsidRPr="008E6E6F">
              <w:rPr>
                <w:rFonts w:ascii="Arial" w:hAnsi="Arial"/>
                <w:sz w:val="18"/>
                <w:szCs w:val="18"/>
              </w:rPr>
              <w:t>4 points= 2 auditeurs Seniors-3 Auditeurs junior, plus de 20 ans d’expérience.</w:t>
            </w:r>
          </w:p>
          <w:p w14:paraId="094B4784" w14:textId="7AB5178F" w:rsidR="00B15CC4" w:rsidRPr="008E6E6F" w:rsidRDefault="4F75E5C1" w:rsidP="4F75E5C1">
            <w:pPr>
              <w:ind w:left="72"/>
            </w:pPr>
            <w:r w:rsidRPr="008E6E6F">
              <w:rPr>
                <w:rFonts w:ascii="Arial" w:hAnsi="Arial"/>
                <w:sz w:val="18"/>
                <w:szCs w:val="18"/>
              </w:rPr>
              <w:t>3 points= 1 auditeur Seniors-2 Auditeurs junior, plus de 10 ans d’expérience.</w:t>
            </w:r>
          </w:p>
          <w:p w14:paraId="39F0A739" w14:textId="5338BEC6" w:rsidR="00B15CC4" w:rsidRPr="008E6E6F" w:rsidRDefault="4F75E5C1" w:rsidP="4F75E5C1">
            <w:pPr>
              <w:ind w:left="72"/>
            </w:pPr>
            <w:r w:rsidRPr="008E6E6F">
              <w:rPr>
                <w:rFonts w:ascii="Arial" w:hAnsi="Arial"/>
                <w:sz w:val="18"/>
                <w:szCs w:val="18"/>
              </w:rPr>
              <w:t>2 points= 1 auditeur Seniors-1 Auditeur junior, plus de 5 ans d’expérience.</w:t>
            </w:r>
          </w:p>
          <w:p w14:paraId="5DF06AB5" w14:textId="3C942680" w:rsidR="00B15CC4" w:rsidRPr="008E6E6F" w:rsidRDefault="4F75E5C1" w:rsidP="4F75E5C1">
            <w:pPr>
              <w:ind w:left="72"/>
              <w:rPr>
                <w:rFonts w:ascii="Arial" w:hAnsi="Arial"/>
                <w:sz w:val="18"/>
                <w:szCs w:val="18"/>
              </w:rPr>
            </w:pPr>
            <w:r w:rsidRPr="008E6E6F">
              <w:rPr>
                <w:rFonts w:ascii="Arial" w:hAnsi="Arial"/>
                <w:sz w:val="18"/>
                <w:szCs w:val="18"/>
              </w:rPr>
              <w:t>1 point= 0 auditeur Senior – 1 Auditeur junior, moins de 5 ans d’expérience</w:t>
            </w:r>
          </w:p>
        </w:tc>
        <w:tc>
          <w:tcPr>
            <w:tcW w:w="970" w:type="dxa"/>
            <w:shd w:val="clear" w:color="auto" w:fill="auto"/>
            <w:vAlign w:val="center"/>
            <w:hideMark/>
          </w:tcPr>
          <w:p w14:paraId="6B3A9118" w14:textId="18807603" w:rsidR="00B15CC4" w:rsidRPr="008E6E6F" w:rsidRDefault="160F5542" w:rsidP="160F5542">
            <w:pPr>
              <w:spacing w:line="276" w:lineRule="auto"/>
              <w:jc w:val="center"/>
              <w:rPr>
                <w:rFonts w:ascii="Arial" w:hAnsi="Arial"/>
                <w:sz w:val="20"/>
                <w:szCs w:val="20"/>
              </w:rPr>
            </w:pPr>
            <w:r w:rsidRPr="008E6E6F">
              <w:rPr>
                <w:rFonts w:ascii="Arial" w:hAnsi="Arial"/>
                <w:sz w:val="20"/>
                <w:szCs w:val="20"/>
              </w:rPr>
              <w:t>4</w:t>
            </w:r>
          </w:p>
        </w:tc>
        <w:tc>
          <w:tcPr>
            <w:tcW w:w="1001" w:type="dxa"/>
            <w:vMerge/>
            <w:vAlign w:val="center"/>
            <w:hideMark/>
          </w:tcPr>
          <w:p w14:paraId="40DD42C6" w14:textId="77777777" w:rsidR="00B15CC4" w:rsidRPr="008E6E6F" w:rsidRDefault="00B15CC4" w:rsidP="00A0131B">
            <w:pPr>
              <w:jc w:val="center"/>
              <w:rPr>
                <w:rFonts w:ascii="Arial" w:hAnsi="Arial"/>
                <w:b/>
                <w:sz w:val="20"/>
              </w:rPr>
            </w:pPr>
          </w:p>
        </w:tc>
        <w:tc>
          <w:tcPr>
            <w:tcW w:w="1289" w:type="dxa"/>
            <w:vMerge/>
            <w:vAlign w:val="center"/>
          </w:tcPr>
          <w:p w14:paraId="035785EB" w14:textId="77777777" w:rsidR="00B15CC4" w:rsidRPr="008E6E6F" w:rsidRDefault="00B15CC4" w:rsidP="00A0131B">
            <w:pPr>
              <w:jc w:val="center"/>
              <w:rPr>
                <w:rFonts w:ascii="Arial" w:hAnsi="Arial"/>
                <w:b/>
                <w:sz w:val="20"/>
              </w:rPr>
            </w:pPr>
          </w:p>
        </w:tc>
      </w:tr>
      <w:tr w:rsidR="00B15CC4" w:rsidRPr="009D671B" w14:paraId="379D177C" w14:textId="77777777" w:rsidTr="108F7384">
        <w:trPr>
          <w:trHeight w:val="454"/>
        </w:trPr>
        <w:tc>
          <w:tcPr>
            <w:tcW w:w="1843" w:type="dxa"/>
            <w:vMerge/>
            <w:vAlign w:val="center"/>
            <w:hideMark/>
          </w:tcPr>
          <w:p w14:paraId="73916B09"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3C28C9D1" w14:textId="2F0A1610" w:rsidR="00B15CC4" w:rsidRPr="008E6E6F" w:rsidRDefault="108F7384" w:rsidP="108F7384">
            <w:pPr>
              <w:ind w:left="72"/>
              <w:rPr>
                <w:rFonts w:ascii="Arial" w:hAnsi="Arial"/>
                <w:b/>
                <w:bCs/>
                <w:sz w:val="18"/>
                <w:szCs w:val="18"/>
              </w:rPr>
            </w:pPr>
            <w:r w:rsidRPr="008E6E6F">
              <w:rPr>
                <w:rFonts w:ascii="Arial" w:hAnsi="Arial"/>
                <w:b/>
                <w:bCs/>
                <w:sz w:val="18"/>
                <w:szCs w:val="18"/>
              </w:rPr>
              <w:t>Capacités opérationnelles représentées par ce travail/ces services (% sur le chiffre d'affaires total)</w:t>
            </w:r>
          </w:p>
          <w:p w14:paraId="198E856B" w14:textId="26FB416C" w:rsidR="00B15CC4" w:rsidRPr="008E6E6F" w:rsidRDefault="4F75E5C1" w:rsidP="4F75E5C1">
            <w:pPr>
              <w:ind w:left="72"/>
              <w:rPr>
                <w:rFonts w:ascii="Arial" w:hAnsi="Arial"/>
                <w:sz w:val="18"/>
                <w:szCs w:val="18"/>
              </w:rPr>
            </w:pPr>
            <w:r w:rsidRPr="008E6E6F">
              <w:rPr>
                <w:rFonts w:ascii="Arial" w:hAnsi="Arial"/>
                <w:sz w:val="18"/>
                <w:szCs w:val="18"/>
              </w:rPr>
              <w:t>1 point=% le plus bas entre les soumissionnaires</w:t>
            </w:r>
          </w:p>
          <w:p w14:paraId="2CC42B49" w14:textId="6C00D441" w:rsidR="00B15CC4" w:rsidRPr="008E6E6F" w:rsidRDefault="108F7384" w:rsidP="4F75E5C1">
            <w:pPr>
              <w:ind w:left="72"/>
            </w:pPr>
            <w:r w:rsidRPr="008E6E6F">
              <w:rPr>
                <w:rFonts w:ascii="Arial" w:hAnsi="Arial"/>
                <w:sz w:val="18"/>
                <w:szCs w:val="18"/>
              </w:rPr>
              <w:t>0,5 point= 2ieme fournisseur avec le % plus bas</w:t>
            </w:r>
          </w:p>
        </w:tc>
        <w:tc>
          <w:tcPr>
            <w:tcW w:w="970" w:type="dxa"/>
            <w:shd w:val="clear" w:color="auto" w:fill="auto"/>
            <w:vAlign w:val="center"/>
            <w:hideMark/>
          </w:tcPr>
          <w:p w14:paraId="7CBD6276" w14:textId="77777777" w:rsidR="00B15CC4" w:rsidRPr="008E6E6F" w:rsidRDefault="00051B75" w:rsidP="00B15CC4">
            <w:pPr>
              <w:spacing w:line="276" w:lineRule="auto"/>
              <w:jc w:val="center"/>
              <w:rPr>
                <w:rFonts w:ascii="Arial" w:hAnsi="Arial"/>
                <w:sz w:val="20"/>
              </w:rPr>
            </w:pPr>
            <w:r w:rsidRPr="008E6E6F">
              <w:rPr>
                <w:rFonts w:ascii="Arial" w:hAnsi="Arial"/>
                <w:sz w:val="20"/>
              </w:rPr>
              <w:t>1</w:t>
            </w:r>
          </w:p>
        </w:tc>
        <w:tc>
          <w:tcPr>
            <w:tcW w:w="1001" w:type="dxa"/>
            <w:vMerge/>
            <w:vAlign w:val="center"/>
            <w:hideMark/>
          </w:tcPr>
          <w:p w14:paraId="08774BFF" w14:textId="77777777" w:rsidR="00B15CC4" w:rsidRPr="008E6E6F" w:rsidRDefault="00B15CC4" w:rsidP="00A0131B">
            <w:pPr>
              <w:jc w:val="center"/>
              <w:rPr>
                <w:rFonts w:ascii="Arial" w:hAnsi="Arial"/>
                <w:b/>
                <w:sz w:val="20"/>
              </w:rPr>
            </w:pPr>
          </w:p>
        </w:tc>
        <w:tc>
          <w:tcPr>
            <w:tcW w:w="1289" w:type="dxa"/>
            <w:vMerge/>
            <w:vAlign w:val="center"/>
          </w:tcPr>
          <w:p w14:paraId="63AB2451" w14:textId="77777777" w:rsidR="00B15CC4" w:rsidRPr="008E6E6F" w:rsidRDefault="00B15CC4" w:rsidP="00A0131B">
            <w:pPr>
              <w:jc w:val="center"/>
              <w:rPr>
                <w:rFonts w:ascii="Arial" w:hAnsi="Arial"/>
                <w:b/>
                <w:sz w:val="20"/>
              </w:rPr>
            </w:pPr>
          </w:p>
        </w:tc>
      </w:tr>
      <w:tr w:rsidR="00B15CC4" w:rsidRPr="009D671B" w14:paraId="3685AE99" w14:textId="77777777" w:rsidTr="108F7384">
        <w:trPr>
          <w:trHeight w:val="454"/>
        </w:trPr>
        <w:tc>
          <w:tcPr>
            <w:tcW w:w="1843" w:type="dxa"/>
            <w:vMerge w:val="restart"/>
            <w:shd w:val="clear" w:color="auto" w:fill="auto"/>
            <w:vAlign w:val="center"/>
            <w:hideMark/>
          </w:tcPr>
          <w:p w14:paraId="209AC4A5" w14:textId="77777777" w:rsidR="00B15CC4" w:rsidRPr="009D671B" w:rsidRDefault="00051B75" w:rsidP="004520FB">
            <w:pPr>
              <w:spacing w:line="276" w:lineRule="auto"/>
              <w:rPr>
                <w:rFonts w:ascii="Arial" w:hAnsi="Arial"/>
                <w:b/>
                <w:color w:val="000000"/>
                <w:sz w:val="20"/>
              </w:rPr>
            </w:pPr>
            <w:r w:rsidRPr="009D671B">
              <w:rPr>
                <w:rFonts w:ascii="Arial" w:hAnsi="Arial"/>
                <w:b/>
                <w:color w:val="000000"/>
                <w:sz w:val="20"/>
              </w:rPr>
              <w:t>Qualité/Compréhension des exigences</w:t>
            </w:r>
          </w:p>
        </w:tc>
        <w:tc>
          <w:tcPr>
            <w:tcW w:w="5245" w:type="dxa"/>
            <w:shd w:val="clear" w:color="auto" w:fill="auto"/>
            <w:vAlign w:val="center"/>
            <w:hideMark/>
          </w:tcPr>
          <w:p w14:paraId="289182E2" w14:textId="03DFD631" w:rsidR="00B15CC4" w:rsidRPr="008E6E6F" w:rsidRDefault="108F7384" w:rsidP="108F7384">
            <w:pPr>
              <w:ind w:left="72"/>
              <w:rPr>
                <w:b/>
                <w:bCs/>
              </w:rPr>
            </w:pPr>
            <w:r w:rsidRPr="008E6E6F">
              <w:rPr>
                <w:rFonts w:ascii="Arial" w:hAnsi="Arial"/>
                <w:b/>
                <w:bCs/>
                <w:sz w:val="18"/>
                <w:szCs w:val="18"/>
              </w:rPr>
              <w:t>Répondre aux spécifications techniques (qualité, méthodologie, etc.) ou niveau de compréhension du travail/service requis définis à l’annexe A (réalisme, clarté, livrables, délai début travaux, ...)</w:t>
            </w:r>
          </w:p>
          <w:p w14:paraId="1ED87803" w14:textId="3A7CE9BE" w:rsidR="00B15CC4" w:rsidRPr="008E6E6F" w:rsidRDefault="4F75E5C1" w:rsidP="4F75E5C1">
            <w:pPr>
              <w:ind w:left="72"/>
              <w:rPr>
                <w:rFonts w:ascii="Arial" w:hAnsi="Arial"/>
                <w:sz w:val="18"/>
                <w:szCs w:val="18"/>
              </w:rPr>
            </w:pPr>
            <w:r w:rsidRPr="008E6E6F">
              <w:rPr>
                <w:rFonts w:ascii="Arial" w:hAnsi="Arial"/>
                <w:sz w:val="18"/>
                <w:szCs w:val="18"/>
              </w:rPr>
              <w:t xml:space="preserve">12 points= Spécifications techniques réalistes et bien détaillés (8 </w:t>
            </w:r>
            <w:proofErr w:type="gramStart"/>
            <w:r w:rsidRPr="008E6E6F">
              <w:rPr>
                <w:rFonts w:ascii="Arial" w:hAnsi="Arial"/>
                <w:sz w:val="18"/>
                <w:szCs w:val="18"/>
              </w:rPr>
              <w:t>sections:</w:t>
            </w:r>
            <w:proofErr w:type="gramEnd"/>
            <w:r w:rsidRPr="008E6E6F">
              <w:rPr>
                <w:rFonts w:ascii="Arial" w:hAnsi="Arial"/>
                <w:sz w:val="18"/>
                <w:szCs w:val="18"/>
              </w:rPr>
              <w:t xml:space="preserve"> compréhension contexte mission Oxfam, objectifs, analyses hypothèses et risques, approche, normes à appliquer, examen du contrôle interne, calendrier et produits/rapports à émettre) </w:t>
            </w:r>
          </w:p>
          <w:p w14:paraId="14B3945C" w14:textId="71CEA014" w:rsidR="00B15CC4" w:rsidRPr="008E6E6F" w:rsidRDefault="4F75E5C1" w:rsidP="4F75E5C1">
            <w:pPr>
              <w:ind w:left="72"/>
              <w:rPr>
                <w:rFonts w:ascii="Arial" w:hAnsi="Arial"/>
                <w:sz w:val="18"/>
                <w:szCs w:val="18"/>
              </w:rPr>
            </w:pPr>
            <w:r w:rsidRPr="008E6E6F">
              <w:rPr>
                <w:rFonts w:ascii="Arial" w:hAnsi="Arial"/>
                <w:sz w:val="18"/>
                <w:szCs w:val="18"/>
              </w:rPr>
              <w:t>8 points= Spécifications techniques peu réalistes et non suffisamment détaillés (comprends les 8 sections mais peu détaillées)</w:t>
            </w:r>
          </w:p>
          <w:p w14:paraId="6C767A90" w14:textId="27152B42" w:rsidR="00B15CC4" w:rsidRPr="008E6E6F" w:rsidRDefault="4F75E5C1" w:rsidP="4F75E5C1">
            <w:pPr>
              <w:ind w:left="72"/>
            </w:pPr>
            <w:r w:rsidRPr="008E6E6F">
              <w:rPr>
                <w:rFonts w:ascii="Arial" w:hAnsi="Arial"/>
                <w:sz w:val="18"/>
                <w:szCs w:val="18"/>
              </w:rPr>
              <w:t>4 points</w:t>
            </w:r>
            <w:r w:rsidR="008E6E6F" w:rsidRPr="008E6E6F">
              <w:rPr>
                <w:rFonts w:ascii="Arial" w:hAnsi="Arial"/>
                <w:sz w:val="18"/>
                <w:szCs w:val="18"/>
              </w:rPr>
              <w:t>= Spécifications</w:t>
            </w:r>
            <w:r w:rsidRPr="008E6E6F">
              <w:rPr>
                <w:rFonts w:ascii="Arial" w:hAnsi="Arial"/>
                <w:sz w:val="18"/>
                <w:szCs w:val="18"/>
              </w:rPr>
              <w:t xml:space="preserve"> techniques peu réalistes et non suffisamment détaillés (comprends seulement 6 sections)</w:t>
            </w:r>
          </w:p>
          <w:p w14:paraId="6C76A430" w14:textId="7B9D238C" w:rsidR="00B15CC4" w:rsidRPr="008E6E6F" w:rsidRDefault="4F75E5C1" w:rsidP="4F75E5C1">
            <w:pPr>
              <w:ind w:left="72"/>
            </w:pPr>
            <w:r w:rsidRPr="008E6E6F">
              <w:rPr>
                <w:rFonts w:ascii="Arial" w:hAnsi="Arial"/>
                <w:sz w:val="18"/>
                <w:szCs w:val="18"/>
              </w:rPr>
              <w:t>2 points</w:t>
            </w:r>
            <w:r w:rsidR="00F0492A" w:rsidRPr="008E6E6F">
              <w:rPr>
                <w:rFonts w:ascii="Arial" w:hAnsi="Arial"/>
                <w:sz w:val="18"/>
                <w:szCs w:val="18"/>
              </w:rPr>
              <w:t>= Spécifications</w:t>
            </w:r>
            <w:r w:rsidRPr="008E6E6F">
              <w:rPr>
                <w:rFonts w:ascii="Arial" w:hAnsi="Arial"/>
                <w:sz w:val="18"/>
                <w:szCs w:val="18"/>
              </w:rPr>
              <w:t xml:space="preserve"> techniques peu réalistes et non suffisamment détaillés (comprends seulement 4 sections)</w:t>
            </w:r>
          </w:p>
        </w:tc>
        <w:tc>
          <w:tcPr>
            <w:tcW w:w="970" w:type="dxa"/>
            <w:shd w:val="clear" w:color="auto" w:fill="auto"/>
            <w:vAlign w:val="center"/>
            <w:hideMark/>
          </w:tcPr>
          <w:p w14:paraId="1E85B2C3" w14:textId="77777777" w:rsidR="00B15CC4" w:rsidRPr="008E6E6F" w:rsidRDefault="00051B75" w:rsidP="00B15CC4">
            <w:pPr>
              <w:spacing w:line="276" w:lineRule="auto"/>
              <w:jc w:val="center"/>
              <w:rPr>
                <w:rFonts w:ascii="Arial" w:hAnsi="Arial"/>
                <w:sz w:val="20"/>
              </w:rPr>
            </w:pPr>
            <w:r w:rsidRPr="008E6E6F">
              <w:rPr>
                <w:rFonts w:ascii="Arial" w:hAnsi="Arial"/>
                <w:sz w:val="20"/>
              </w:rPr>
              <w:t>12</w:t>
            </w:r>
          </w:p>
        </w:tc>
        <w:tc>
          <w:tcPr>
            <w:tcW w:w="1001" w:type="dxa"/>
            <w:vMerge w:val="restart"/>
            <w:shd w:val="clear" w:color="auto" w:fill="auto"/>
            <w:vAlign w:val="center"/>
            <w:hideMark/>
          </w:tcPr>
          <w:p w14:paraId="0A2796EB" w14:textId="333BEDB6" w:rsidR="00B15CC4" w:rsidRPr="008E6E6F" w:rsidRDefault="160F5542" w:rsidP="160F5542">
            <w:pPr>
              <w:jc w:val="center"/>
              <w:rPr>
                <w:rFonts w:ascii="Arial" w:hAnsi="Arial"/>
                <w:b/>
                <w:bCs/>
                <w:sz w:val="20"/>
                <w:szCs w:val="20"/>
              </w:rPr>
            </w:pPr>
            <w:r w:rsidRPr="008E6E6F">
              <w:rPr>
                <w:rFonts w:ascii="Arial" w:hAnsi="Arial"/>
                <w:b/>
                <w:bCs/>
                <w:sz w:val="20"/>
                <w:szCs w:val="20"/>
              </w:rPr>
              <w:t>24</w:t>
            </w:r>
          </w:p>
        </w:tc>
        <w:tc>
          <w:tcPr>
            <w:tcW w:w="1289" w:type="dxa"/>
            <w:vMerge w:val="restart"/>
            <w:vAlign w:val="center"/>
          </w:tcPr>
          <w:p w14:paraId="2BD57211" w14:textId="1943DAC2" w:rsidR="00B15CC4" w:rsidRPr="008E6E6F" w:rsidRDefault="160F5542" w:rsidP="160F5542">
            <w:pPr>
              <w:jc w:val="center"/>
              <w:rPr>
                <w:rFonts w:ascii="Arial" w:hAnsi="Arial"/>
                <w:b/>
                <w:bCs/>
                <w:sz w:val="20"/>
                <w:szCs w:val="20"/>
              </w:rPr>
            </w:pPr>
            <w:r w:rsidRPr="008E6E6F">
              <w:rPr>
                <w:rFonts w:ascii="Arial" w:hAnsi="Arial"/>
                <w:b/>
                <w:bCs/>
                <w:sz w:val="20"/>
                <w:szCs w:val="20"/>
              </w:rPr>
              <w:t>40 %</w:t>
            </w:r>
          </w:p>
        </w:tc>
      </w:tr>
      <w:tr w:rsidR="00B15CC4" w:rsidRPr="009D671B" w14:paraId="0BD4D3C0" w14:textId="77777777" w:rsidTr="108F7384">
        <w:trPr>
          <w:trHeight w:val="454"/>
        </w:trPr>
        <w:tc>
          <w:tcPr>
            <w:tcW w:w="1843" w:type="dxa"/>
            <w:vMerge/>
            <w:vAlign w:val="center"/>
            <w:hideMark/>
          </w:tcPr>
          <w:p w14:paraId="4187F4CE"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1D5AB4C1" w14:textId="09E2ED74" w:rsidR="008127B6" w:rsidRPr="008E6E6F" w:rsidRDefault="108F7384" w:rsidP="4F75E5C1">
            <w:pPr>
              <w:ind w:left="72"/>
              <w:rPr>
                <w:rFonts w:ascii="Arial" w:hAnsi="Arial"/>
                <w:sz w:val="18"/>
                <w:szCs w:val="18"/>
              </w:rPr>
            </w:pPr>
            <w:r w:rsidRPr="008E6E6F">
              <w:rPr>
                <w:rFonts w:ascii="Arial" w:hAnsi="Arial"/>
                <w:b/>
                <w:bCs/>
                <w:sz w:val="18"/>
                <w:szCs w:val="18"/>
              </w:rPr>
              <w:t>Fiabilité et crédibilité du plan de travail proposé en réponse au point VII de l’annexe A (Durée de la mission et composition de l’équipe par type d’audit/par tranche)</w:t>
            </w:r>
            <w:r w:rsidRPr="008E6E6F">
              <w:rPr>
                <w:rFonts w:ascii="Arial" w:hAnsi="Arial"/>
                <w:sz w:val="18"/>
                <w:szCs w:val="18"/>
              </w:rPr>
              <w:t xml:space="preserve"> </w:t>
            </w:r>
          </w:p>
          <w:p w14:paraId="1747354F" w14:textId="2794F8DD" w:rsidR="008127B6" w:rsidRPr="008E6E6F" w:rsidRDefault="4F75E5C1" w:rsidP="4F75E5C1">
            <w:pPr>
              <w:ind w:left="72"/>
              <w:rPr>
                <w:rFonts w:ascii="Arial" w:hAnsi="Arial"/>
                <w:sz w:val="18"/>
                <w:szCs w:val="18"/>
              </w:rPr>
            </w:pPr>
            <w:r w:rsidRPr="008E6E6F">
              <w:rPr>
                <w:rFonts w:ascii="Arial" w:hAnsi="Arial"/>
                <w:sz w:val="18"/>
                <w:szCs w:val="18"/>
              </w:rPr>
              <w:t>8 points= Durée des missions les plus courts et la mobilisation plus large de ressources humaines</w:t>
            </w:r>
          </w:p>
          <w:p w14:paraId="0C47003D" w14:textId="13B13E8E" w:rsidR="008127B6" w:rsidRPr="008E6E6F" w:rsidRDefault="4F75E5C1" w:rsidP="4F75E5C1">
            <w:pPr>
              <w:ind w:left="72"/>
              <w:rPr>
                <w:rFonts w:ascii="Arial" w:hAnsi="Arial"/>
                <w:sz w:val="18"/>
                <w:szCs w:val="18"/>
              </w:rPr>
            </w:pPr>
            <w:r w:rsidRPr="008E6E6F">
              <w:rPr>
                <w:rFonts w:ascii="Arial" w:hAnsi="Arial"/>
                <w:sz w:val="18"/>
                <w:szCs w:val="18"/>
              </w:rPr>
              <w:t>6 points= 2ième soumissionnaire avec les délais les plus courts et la mobilisation la plus large de RH</w:t>
            </w:r>
          </w:p>
          <w:p w14:paraId="54AF060D" w14:textId="01F7EBE9" w:rsidR="008127B6" w:rsidRPr="008E6E6F" w:rsidRDefault="4F75E5C1" w:rsidP="4F75E5C1">
            <w:pPr>
              <w:ind w:left="72"/>
              <w:rPr>
                <w:rFonts w:ascii="Arial" w:hAnsi="Arial"/>
                <w:sz w:val="18"/>
                <w:szCs w:val="18"/>
              </w:rPr>
            </w:pPr>
            <w:r w:rsidRPr="008E6E6F">
              <w:rPr>
                <w:rFonts w:ascii="Arial" w:hAnsi="Arial"/>
                <w:sz w:val="18"/>
                <w:szCs w:val="18"/>
              </w:rPr>
              <w:t>4 points= 3ième soumissionnaire avec les délais les plus courts et la mobilisation la plus large de RH</w:t>
            </w:r>
          </w:p>
          <w:p w14:paraId="17C758C8" w14:textId="4BF58591" w:rsidR="008127B6" w:rsidRPr="008E6E6F" w:rsidRDefault="4F75E5C1" w:rsidP="4F75E5C1">
            <w:pPr>
              <w:ind w:left="72"/>
              <w:rPr>
                <w:rFonts w:ascii="Arial" w:hAnsi="Arial"/>
                <w:sz w:val="18"/>
                <w:szCs w:val="18"/>
              </w:rPr>
            </w:pPr>
            <w:r w:rsidRPr="008E6E6F">
              <w:rPr>
                <w:rFonts w:ascii="Arial" w:hAnsi="Arial"/>
                <w:sz w:val="18"/>
                <w:szCs w:val="18"/>
              </w:rPr>
              <w:t>2 points= 4ième soumissionnaire avec les délais les plus courts et la mobilisation la plus large de RH</w:t>
            </w:r>
          </w:p>
        </w:tc>
        <w:tc>
          <w:tcPr>
            <w:tcW w:w="970" w:type="dxa"/>
            <w:shd w:val="clear" w:color="auto" w:fill="auto"/>
            <w:vAlign w:val="center"/>
            <w:hideMark/>
          </w:tcPr>
          <w:p w14:paraId="55A5B13E" w14:textId="77777777" w:rsidR="00B15CC4" w:rsidRPr="008E6E6F" w:rsidRDefault="00051B75" w:rsidP="00B15CC4">
            <w:pPr>
              <w:spacing w:line="276" w:lineRule="auto"/>
              <w:jc w:val="center"/>
              <w:rPr>
                <w:rFonts w:ascii="Arial" w:hAnsi="Arial"/>
                <w:sz w:val="20"/>
              </w:rPr>
            </w:pPr>
            <w:r w:rsidRPr="008E6E6F">
              <w:rPr>
                <w:rFonts w:ascii="Arial" w:hAnsi="Arial"/>
                <w:sz w:val="20"/>
              </w:rPr>
              <w:t>8</w:t>
            </w:r>
          </w:p>
        </w:tc>
        <w:tc>
          <w:tcPr>
            <w:tcW w:w="1001" w:type="dxa"/>
            <w:vMerge/>
            <w:vAlign w:val="center"/>
            <w:hideMark/>
          </w:tcPr>
          <w:p w14:paraId="508D8764" w14:textId="77777777" w:rsidR="00B15CC4" w:rsidRPr="008E6E6F" w:rsidRDefault="00B15CC4" w:rsidP="00A0131B">
            <w:pPr>
              <w:jc w:val="center"/>
              <w:rPr>
                <w:rFonts w:ascii="Arial" w:hAnsi="Arial"/>
                <w:b/>
                <w:sz w:val="20"/>
              </w:rPr>
            </w:pPr>
          </w:p>
        </w:tc>
        <w:tc>
          <w:tcPr>
            <w:tcW w:w="1289" w:type="dxa"/>
            <w:vMerge/>
            <w:vAlign w:val="center"/>
          </w:tcPr>
          <w:p w14:paraId="608FE86F" w14:textId="77777777" w:rsidR="00B15CC4" w:rsidRPr="008E6E6F" w:rsidRDefault="00B15CC4" w:rsidP="00B15CC4">
            <w:pPr>
              <w:jc w:val="center"/>
              <w:rPr>
                <w:rFonts w:ascii="Arial" w:hAnsi="Arial"/>
                <w:b/>
                <w:sz w:val="20"/>
              </w:rPr>
            </w:pPr>
          </w:p>
        </w:tc>
      </w:tr>
      <w:tr w:rsidR="00B15CC4" w:rsidRPr="009D671B" w14:paraId="073D2A92" w14:textId="77777777" w:rsidTr="108F7384">
        <w:trPr>
          <w:trHeight w:val="454"/>
        </w:trPr>
        <w:tc>
          <w:tcPr>
            <w:tcW w:w="1843" w:type="dxa"/>
            <w:vMerge/>
            <w:vAlign w:val="center"/>
            <w:hideMark/>
          </w:tcPr>
          <w:p w14:paraId="7ECC3607"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299DB3BD" w14:textId="602BFC52" w:rsidR="00B15CC4" w:rsidRPr="008E6E6F" w:rsidRDefault="108F7384" w:rsidP="108F7384">
            <w:pPr>
              <w:ind w:left="72"/>
              <w:rPr>
                <w:rFonts w:ascii="Arial" w:hAnsi="Arial"/>
                <w:b/>
                <w:bCs/>
                <w:sz w:val="18"/>
                <w:szCs w:val="18"/>
              </w:rPr>
            </w:pPr>
            <w:r w:rsidRPr="008E6E6F">
              <w:rPr>
                <w:rFonts w:ascii="Arial" w:hAnsi="Arial"/>
                <w:b/>
                <w:bCs/>
                <w:sz w:val="18"/>
                <w:szCs w:val="18"/>
              </w:rPr>
              <w:t>Valeur ajoutée des éléments offerts (s)</w:t>
            </w:r>
          </w:p>
          <w:p w14:paraId="687C735F" w14:textId="47AEF6F2" w:rsidR="00B15CC4" w:rsidRPr="008E6E6F" w:rsidRDefault="4F75E5C1" w:rsidP="4F75E5C1">
            <w:pPr>
              <w:spacing w:line="259" w:lineRule="auto"/>
              <w:ind w:left="72"/>
              <w:rPr>
                <w:rFonts w:ascii="Arial" w:hAnsi="Arial"/>
                <w:sz w:val="18"/>
                <w:szCs w:val="18"/>
              </w:rPr>
            </w:pPr>
            <w:r w:rsidRPr="008E6E6F">
              <w:rPr>
                <w:rFonts w:ascii="Arial" w:hAnsi="Arial"/>
                <w:sz w:val="18"/>
                <w:szCs w:val="18"/>
              </w:rPr>
              <w:t xml:space="preserve">3 points= Bureau dans </w:t>
            </w:r>
            <w:r w:rsidR="002B381B">
              <w:rPr>
                <w:rFonts w:ascii="Arial" w:hAnsi="Arial"/>
                <w:sz w:val="18"/>
                <w:szCs w:val="18"/>
              </w:rPr>
              <w:t>le pays</w:t>
            </w:r>
            <w:r w:rsidRPr="008E6E6F">
              <w:rPr>
                <w:rFonts w:ascii="Arial" w:hAnsi="Arial"/>
                <w:sz w:val="18"/>
                <w:szCs w:val="18"/>
              </w:rPr>
              <w:t>.</w:t>
            </w:r>
          </w:p>
          <w:p w14:paraId="18E154A3" w14:textId="095297B4" w:rsidR="00B15CC4" w:rsidRPr="008E6E6F" w:rsidRDefault="4F75E5C1" w:rsidP="4F75E5C1">
            <w:pPr>
              <w:spacing w:line="259" w:lineRule="auto"/>
              <w:ind w:left="72"/>
              <w:rPr>
                <w:rFonts w:ascii="Arial" w:hAnsi="Arial"/>
                <w:sz w:val="18"/>
                <w:szCs w:val="18"/>
              </w:rPr>
            </w:pPr>
            <w:r w:rsidRPr="008E6E6F">
              <w:rPr>
                <w:rFonts w:ascii="Arial" w:hAnsi="Arial"/>
                <w:sz w:val="18"/>
                <w:szCs w:val="18"/>
              </w:rPr>
              <w:t>2 points= Bureau dans 4 pays transfrontaliers mentionnés et d’autres valeur ajoutée offerts.</w:t>
            </w:r>
          </w:p>
          <w:p w14:paraId="7B419D1B" w14:textId="1E4479CF" w:rsidR="00B15CC4" w:rsidRPr="008E6E6F" w:rsidRDefault="4F75E5C1" w:rsidP="4F75E5C1">
            <w:pPr>
              <w:spacing w:line="259" w:lineRule="auto"/>
              <w:ind w:left="72"/>
              <w:rPr>
                <w:rFonts w:ascii="Arial" w:hAnsi="Arial"/>
                <w:sz w:val="18"/>
                <w:szCs w:val="18"/>
              </w:rPr>
            </w:pPr>
            <w:r w:rsidRPr="008E6E6F">
              <w:rPr>
                <w:rFonts w:ascii="Arial" w:hAnsi="Arial"/>
                <w:sz w:val="18"/>
                <w:szCs w:val="18"/>
              </w:rPr>
              <w:t xml:space="preserve">1 point= Bureau dans 2 pays </w:t>
            </w:r>
          </w:p>
        </w:tc>
        <w:tc>
          <w:tcPr>
            <w:tcW w:w="970" w:type="dxa"/>
            <w:shd w:val="clear" w:color="auto" w:fill="auto"/>
            <w:vAlign w:val="center"/>
            <w:hideMark/>
          </w:tcPr>
          <w:p w14:paraId="1F350AAC" w14:textId="2E971D92" w:rsidR="00B15CC4" w:rsidRPr="008E6E6F" w:rsidRDefault="7EC6CDA7" w:rsidP="7EC6CDA7">
            <w:pPr>
              <w:spacing w:line="276" w:lineRule="auto"/>
              <w:jc w:val="center"/>
            </w:pPr>
            <w:r w:rsidRPr="008E6E6F">
              <w:rPr>
                <w:rFonts w:ascii="Arial" w:hAnsi="Arial"/>
                <w:sz w:val="20"/>
                <w:szCs w:val="20"/>
              </w:rPr>
              <w:t>3</w:t>
            </w:r>
          </w:p>
        </w:tc>
        <w:tc>
          <w:tcPr>
            <w:tcW w:w="1001" w:type="dxa"/>
            <w:vMerge/>
            <w:vAlign w:val="center"/>
            <w:hideMark/>
          </w:tcPr>
          <w:p w14:paraId="50E737AF" w14:textId="77777777" w:rsidR="00B15CC4" w:rsidRPr="008E6E6F" w:rsidRDefault="00B15CC4" w:rsidP="00A0131B">
            <w:pPr>
              <w:jc w:val="center"/>
              <w:rPr>
                <w:rFonts w:ascii="Arial" w:hAnsi="Arial"/>
                <w:b/>
                <w:sz w:val="20"/>
              </w:rPr>
            </w:pPr>
          </w:p>
        </w:tc>
        <w:tc>
          <w:tcPr>
            <w:tcW w:w="1289" w:type="dxa"/>
            <w:vMerge/>
            <w:vAlign w:val="center"/>
          </w:tcPr>
          <w:p w14:paraId="51500E30" w14:textId="77777777" w:rsidR="00B15CC4" w:rsidRPr="008E6E6F" w:rsidRDefault="00B15CC4" w:rsidP="00B15CC4">
            <w:pPr>
              <w:jc w:val="center"/>
              <w:rPr>
                <w:rFonts w:ascii="Arial" w:hAnsi="Arial"/>
                <w:b/>
                <w:sz w:val="20"/>
              </w:rPr>
            </w:pPr>
          </w:p>
        </w:tc>
      </w:tr>
      <w:tr w:rsidR="00B15CC4" w:rsidRPr="009D671B" w14:paraId="07C50B56" w14:textId="77777777" w:rsidTr="108F7384">
        <w:trPr>
          <w:trHeight w:val="454"/>
        </w:trPr>
        <w:tc>
          <w:tcPr>
            <w:tcW w:w="1843" w:type="dxa"/>
            <w:vMerge/>
            <w:vAlign w:val="center"/>
            <w:hideMark/>
          </w:tcPr>
          <w:p w14:paraId="5096E26D" w14:textId="77777777" w:rsidR="00B15CC4" w:rsidRPr="009D671B" w:rsidRDefault="00B15CC4" w:rsidP="004520FB">
            <w:pPr>
              <w:spacing w:line="276" w:lineRule="auto"/>
              <w:rPr>
                <w:rFonts w:ascii="Arial" w:hAnsi="Arial"/>
                <w:b/>
                <w:color w:val="000000"/>
                <w:sz w:val="20"/>
              </w:rPr>
            </w:pPr>
          </w:p>
        </w:tc>
        <w:tc>
          <w:tcPr>
            <w:tcW w:w="5245" w:type="dxa"/>
            <w:shd w:val="clear" w:color="auto" w:fill="auto"/>
            <w:vAlign w:val="center"/>
            <w:hideMark/>
          </w:tcPr>
          <w:p w14:paraId="467718FC" w14:textId="7DCD9130" w:rsidR="00B15CC4" w:rsidRPr="008E6E6F" w:rsidRDefault="108F7384" w:rsidP="108F7384">
            <w:pPr>
              <w:ind w:left="72"/>
              <w:rPr>
                <w:rFonts w:ascii="Arial" w:hAnsi="Arial"/>
                <w:b/>
                <w:bCs/>
                <w:sz w:val="18"/>
                <w:szCs w:val="18"/>
              </w:rPr>
            </w:pPr>
            <w:r w:rsidRPr="008E6E6F">
              <w:rPr>
                <w:rFonts w:ascii="Arial" w:hAnsi="Arial"/>
                <w:b/>
                <w:bCs/>
                <w:sz w:val="18"/>
                <w:szCs w:val="18"/>
              </w:rPr>
              <w:t>Qualité et fiabilité du service client ou de services supplémentaires</w:t>
            </w:r>
          </w:p>
          <w:p w14:paraId="47796310" w14:textId="62D93EFE" w:rsidR="00B15CC4" w:rsidRPr="008E6E6F" w:rsidRDefault="4F75E5C1" w:rsidP="4F75E5C1">
            <w:pPr>
              <w:ind w:left="72"/>
              <w:rPr>
                <w:rFonts w:ascii="Arial" w:hAnsi="Arial"/>
                <w:sz w:val="18"/>
                <w:szCs w:val="18"/>
              </w:rPr>
            </w:pPr>
            <w:r w:rsidRPr="008E6E6F">
              <w:rPr>
                <w:rFonts w:ascii="Arial" w:hAnsi="Arial"/>
                <w:sz w:val="18"/>
                <w:szCs w:val="18"/>
              </w:rPr>
              <w:t>1 point= Lettre d’appui de clients qui soutiennent la fiabilité et la qualité des services</w:t>
            </w:r>
          </w:p>
        </w:tc>
        <w:tc>
          <w:tcPr>
            <w:tcW w:w="970" w:type="dxa"/>
            <w:shd w:val="clear" w:color="auto" w:fill="auto"/>
            <w:vAlign w:val="center"/>
            <w:hideMark/>
          </w:tcPr>
          <w:p w14:paraId="16DA3322" w14:textId="6E5B352C" w:rsidR="00B15CC4" w:rsidRPr="008E6E6F" w:rsidRDefault="7EC6CDA7" w:rsidP="7EC6CDA7">
            <w:pPr>
              <w:spacing w:line="276" w:lineRule="auto"/>
              <w:jc w:val="center"/>
              <w:rPr>
                <w:rFonts w:ascii="Arial" w:hAnsi="Arial"/>
                <w:sz w:val="20"/>
                <w:szCs w:val="20"/>
              </w:rPr>
            </w:pPr>
            <w:r w:rsidRPr="008E6E6F">
              <w:rPr>
                <w:rFonts w:ascii="Arial" w:hAnsi="Arial"/>
                <w:sz w:val="20"/>
                <w:szCs w:val="20"/>
              </w:rPr>
              <w:t>1</w:t>
            </w:r>
          </w:p>
        </w:tc>
        <w:tc>
          <w:tcPr>
            <w:tcW w:w="1001" w:type="dxa"/>
            <w:vMerge/>
            <w:vAlign w:val="center"/>
            <w:hideMark/>
          </w:tcPr>
          <w:p w14:paraId="4BE85C6B" w14:textId="77777777" w:rsidR="00B15CC4" w:rsidRPr="008E6E6F" w:rsidRDefault="00B15CC4" w:rsidP="00A0131B">
            <w:pPr>
              <w:jc w:val="center"/>
              <w:rPr>
                <w:rFonts w:ascii="Arial" w:hAnsi="Arial"/>
                <w:b/>
                <w:sz w:val="20"/>
              </w:rPr>
            </w:pPr>
          </w:p>
        </w:tc>
        <w:tc>
          <w:tcPr>
            <w:tcW w:w="1289" w:type="dxa"/>
            <w:vMerge/>
            <w:vAlign w:val="center"/>
          </w:tcPr>
          <w:p w14:paraId="2C2E5023" w14:textId="77777777" w:rsidR="00B15CC4" w:rsidRPr="008E6E6F" w:rsidRDefault="00B15CC4" w:rsidP="00A0131B">
            <w:pPr>
              <w:jc w:val="center"/>
              <w:rPr>
                <w:rFonts w:ascii="Arial" w:hAnsi="Arial"/>
                <w:b/>
                <w:sz w:val="20"/>
              </w:rPr>
            </w:pPr>
          </w:p>
        </w:tc>
      </w:tr>
      <w:tr w:rsidR="00A0131B" w:rsidRPr="009D671B" w14:paraId="1FBF9B95" w14:textId="77777777" w:rsidTr="108F7384">
        <w:trPr>
          <w:trHeight w:val="454"/>
        </w:trPr>
        <w:tc>
          <w:tcPr>
            <w:tcW w:w="1843" w:type="dxa"/>
            <w:vMerge w:val="restart"/>
            <w:shd w:val="clear" w:color="auto" w:fill="auto"/>
            <w:vAlign w:val="center"/>
            <w:hideMark/>
          </w:tcPr>
          <w:p w14:paraId="7FBEE30A" w14:textId="464A51A8" w:rsidR="00A0131B" w:rsidRPr="009D671B" w:rsidRDefault="20F7844E" w:rsidP="20F7844E">
            <w:pPr>
              <w:spacing w:line="276" w:lineRule="auto"/>
              <w:rPr>
                <w:rFonts w:ascii="Arial" w:hAnsi="Arial"/>
                <w:b/>
                <w:bCs/>
                <w:color w:val="000000"/>
                <w:sz w:val="20"/>
                <w:szCs w:val="20"/>
              </w:rPr>
            </w:pPr>
            <w:r w:rsidRPr="20F7844E">
              <w:rPr>
                <w:rFonts w:ascii="Arial" w:hAnsi="Arial"/>
                <w:b/>
                <w:bCs/>
                <w:color w:val="000000" w:themeColor="text1"/>
                <w:sz w:val="20"/>
                <w:szCs w:val="20"/>
              </w:rPr>
              <w:t>Prix du service</w:t>
            </w:r>
          </w:p>
        </w:tc>
        <w:tc>
          <w:tcPr>
            <w:tcW w:w="5245" w:type="dxa"/>
            <w:shd w:val="clear" w:color="auto" w:fill="auto"/>
            <w:vAlign w:val="center"/>
            <w:hideMark/>
          </w:tcPr>
          <w:p w14:paraId="328F263F" w14:textId="67823414" w:rsidR="00A0131B" w:rsidRPr="008E6E6F" w:rsidRDefault="108F7384" w:rsidP="108F7384">
            <w:pPr>
              <w:ind w:left="72"/>
              <w:rPr>
                <w:rFonts w:ascii="Arial" w:hAnsi="Arial"/>
                <w:b/>
                <w:bCs/>
                <w:sz w:val="18"/>
                <w:szCs w:val="18"/>
              </w:rPr>
            </w:pPr>
            <w:r w:rsidRPr="008E6E6F">
              <w:rPr>
                <w:rFonts w:ascii="Arial" w:hAnsi="Arial"/>
                <w:b/>
                <w:bCs/>
                <w:sz w:val="18"/>
                <w:szCs w:val="18"/>
              </w:rPr>
              <w:t xml:space="preserve">Niveau de détail/composition et clarté de la ventilation des coûts (honoraires, frais de déplacement, de logement, de traduction, </w:t>
            </w:r>
            <w:proofErr w:type="gramStart"/>
            <w:r w:rsidRPr="008E6E6F">
              <w:rPr>
                <w:rFonts w:ascii="Arial" w:hAnsi="Arial"/>
                <w:b/>
                <w:bCs/>
                <w:sz w:val="18"/>
                <w:szCs w:val="18"/>
              </w:rPr>
              <w:t>…)-</w:t>
            </w:r>
            <w:proofErr w:type="gramEnd"/>
            <w:r w:rsidRPr="008E6E6F">
              <w:rPr>
                <w:rFonts w:ascii="Arial" w:hAnsi="Arial"/>
                <w:b/>
                <w:bCs/>
                <w:sz w:val="18"/>
                <w:szCs w:val="18"/>
              </w:rPr>
              <w:t>Annexe E</w:t>
            </w:r>
          </w:p>
          <w:p w14:paraId="4C519517" w14:textId="4B783B47" w:rsidR="00A0131B" w:rsidRPr="008E6E6F" w:rsidRDefault="4F75E5C1" w:rsidP="4F75E5C1">
            <w:pPr>
              <w:ind w:left="72"/>
              <w:rPr>
                <w:rFonts w:ascii="Arial" w:hAnsi="Arial"/>
                <w:sz w:val="18"/>
                <w:szCs w:val="18"/>
              </w:rPr>
            </w:pPr>
            <w:r w:rsidRPr="008E6E6F">
              <w:rPr>
                <w:rFonts w:ascii="Arial" w:hAnsi="Arial"/>
                <w:sz w:val="18"/>
                <w:szCs w:val="18"/>
              </w:rPr>
              <w:t>4 points= Annexe E compléter au 100%</w:t>
            </w:r>
          </w:p>
          <w:p w14:paraId="0EC18D7A" w14:textId="0EA772EB" w:rsidR="00A0131B" w:rsidRPr="008E6E6F" w:rsidRDefault="4F75E5C1" w:rsidP="4F75E5C1">
            <w:pPr>
              <w:ind w:left="72"/>
            </w:pPr>
            <w:r w:rsidRPr="008E6E6F">
              <w:rPr>
                <w:rFonts w:ascii="Arial" w:hAnsi="Arial"/>
                <w:sz w:val="18"/>
                <w:szCs w:val="18"/>
              </w:rPr>
              <w:t>3 points= Annexe E compléter au   80%</w:t>
            </w:r>
          </w:p>
          <w:p w14:paraId="52F0B052" w14:textId="46FBD71C" w:rsidR="00A0131B" w:rsidRPr="008E6E6F" w:rsidRDefault="4F75E5C1" w:rsidP="4F75E5C1">
            <w:pPr>
              <w:ind w:left="72"/>
            </w:pPr>
            <w:r w:rsidRPr="008E6E6F">
              <w:rPr>
                <w:rFonts w:ascii="Arial" w:hAnsi="Arial"/>
                <w:sz w:val="18"/>
                <w:szCs w:val="18"/>
              </w:rPr>
              <w:t>2 points= Annexe E compléter au   70%</w:t>
            </w:r>
          </w:p>
          <w:p w14:paraId="59190093" w14:textId="03F1D919" w:rsidR="00A0131B" w:rsidRPr="008E6E6F" w:rsidRDefault="4F75E5C1" w:rsidP="4F75E5C1">
            <w:pPr>
              <w:ind w:left="72"/>
            </w:pPr>
            <w:r w:rsidRPr="008E6E6F">
              <w:rPr>
                <w:rFonts w:ascii="Arial" w:hAnsi="Arial"/>
                <w:sz w:val="18"/>
                <w:szCs w:val="18"/>
              </w:rPr>
              <w:t>1 point= Annexe E compléter au     50%</w:t>
            </w:r>
          </w:p>
        </w:tc>
        <w:tc>
          <w:tcPr>
            <w:tcW w:w="970" w:type="dxa"/>
            <w:shd w:val="clear" w:color="auto" w:fill="auto"/>
            <w:vAlign w:val="center"/>
            <w:hideMark/>
          </w:tcPr>
          <w:p w14:paraId="2F37F0AE" w14:textId="77777777" w:rsidR="00A0131B" w:rsidRPr="008E6E6F" w:rsidRDefault="00051B75" w:rsidP="00B15CC4">
            <w:pPr>
              <w:spacing w:line="276" w:lineRule="auto"/>
              <w:jc w:val="center"/>
              <w:rPr>
                <w:rFonts w:ascii="Arial" w:hAnsi="Arial"/>
                <w:sz w:val="18"/>
                <w:szCs w:val="18"/>
              </w:rPr>
            </w:pPr>
            <w:r w:rsidRPr="008E6E6F">
              <w:rPr>
                <w:rFonts w:ascii="Arial" w:hAnsi="Arial"/>
                <w:sz w:val="18"/>
              </w:rPr>
              <w:t>4</w:t>
            </w:r>
          </w:p>
        </w:tc>
        <w:tc>
          <w:tcPr>
            <w:tcW w:w="1001" w:type="dxa"/>
            <w:vMerge w:val="restart"/>
            <w:shd w:val="clear" w:color="auto" w:fill="auto"/>
            <w:vAlign w:val="center"/>
            <w:hideMark/>
          </w:tcPr>
          <w:p w14:paraId="1018FE8F" w14:textId="3F97D6A6" w:rsidR="00A0131B" w:rsidRPr="008E6E6F" w:rsidRDefault="160F5542" w:rsidP="160F5542">
            <w:pPr>
              <w:jc w:val="center"/>
              <w:rPr>
                <w:rFonts w:ascii="Arial" w:hAnsi="Arial"/>
                <w:b/>
                <w:bCs/>
                <w:sz w:val="20"/>
                <w:szCs w:val="20"/>
              </w:rPr>
            </w:pPr>
            <w:r w:rsidRPr="008E6E6F">
              <w:rPr>
                <w:rFonts w:ascii="Arial" w:hAnsi="Arial"/>
                <w:b/>
                <w:bCs/>
                <w:sz w:val="20"/>
                <w:szCs w:val="20"/>
              </w:rPr>
              <w:t>21</w:t>
            </w:r>
          </w:p>
        </w:tc>
        <w:tc>
          <w:tcPr>
            <w:tcW w:w="1289" w:type="dxa"/>
            <w:vMerge w:val="restart"/>
            <w:vAlign w:val="center"/>
          </w:tcPr>
          <w:p w14:paraId="29EA6208" w14:textId="781A4316" w:rsidR="00A0131B" w:rsidRPr="008E6E6F" w:rsidRDefault="160F5542" w:rsidP="160F5542">
            <w:pPr>
              <w:jc w:val="center"/>
              <w:rPr>
                <w:rFonts w:ascii="Arial" w:hAnsi="Arial"/>
                <w:b/>
                <w:bCs/>
                <w:sz w:val="20"/>
                <w:szCs w:val="20"/>
              </w:rPr>
            </w:pPr>
            <w:r w:rsidRPr="008E6E6F">
              <w:rPr>
                <w:rFonts w:ascii="Arial" w:hAnsi="Arial"/>
                <w:b/>
                <w:bCs/>
                <w:sz w:val="20"/>
                <w:szCs w:val="20"/>
              </w:rPr>
              <w:t>35 %</w:t>
            </w:r>
          </w:p>
        </w:tc>
      </w:tr>
      <w:tr w:rsidR="00A0131B" w:rsidRPr="009D671B" w14:paraId="2F2CA9F6" w14:textId="77777777" w:rsidTr="108F7384">
        <w:trPr>
          <w:trHeight w:val="454"/>
        </w:trPr>
        <w:tc>
          <w:tcPr>
            <w:tcW w:w="1843" w:type="dxa"/>
            <w:vMerge/>
            <w:vAlign w:val="center"/>
            <w:hideMark/>
          </w:tcPr>
          <w:p w14:paraId="14C07255" w14:textId="77777777" w:rsidR="00A0131B" w:rsidRPr="009D671B" w:rsidRDefault="00A0131B" w:rsidP="001E5C3E">
            <w:pPr>
              <w:rPr>
                <w:rFonts w:ascii="Arial" w:hAnsi="Arial"/>
                <w:b/>
                <w:color w:val="000000"/>
                <w:sz w:val="20"/>
              </w:rPr>
            </w:pPr>
          </w:p>
        </w:tc>
        <w:tc>
          <w:tcPr>
            <w:tcW w:w="5245" w:type="dxa"/>
            <w:tcBorders>
              <w:bottom w:val="single" w:sz="4" w:space="0" w:color="FFFFFF" w:themeColor="background1"/>
            </w:tcBorders>
            <w:shd w:val="clear" w:color="auto" w:fill="auto"/>
            <w:vAlign w:val="center"/>
            <w:hideMark/>
          </w:tcPr>
          <w:p w14:paraId="35EEDA21" w14:textId="5912044A" w:rsidR="008127B6" w:rsidRPr="008E6E6F" w:rsidRDefault="010605E4">
            <w:pPr>
              <w:ind w:left="72"/>
              <w:rPr>
                <w:rFonts w:ascii="Arial" w:hAnsi="Arial"/>
                <w:sz w:val="18"/>
                <w:szCs w:val="18"/>
              </w:rPr>
            </w:pPr>
            <w:r w:rsidRPr="008E6E6F">
              <w:rPr>
                <w:rFonts w:ascii="Arial" w:hAnsi="Arial"/>
                <w:sz w:val="18"/>
                <w:szCs w:val="18"/>
              </w:rPr>
              <w:t>Proposition de prix des services en conformité avec la demande (meilleur rapport coût/résultat)</w:t>
            </w:r>
          </w:p>
        </w:tc>
        <w:tc>
          <w:tcPr>
            <w:tcW w:w="970" w:type="dxa"/>
            <w:tcBorders>
              <w:bottom w:val="single" w:sz="4" w:space="0" w:color="FFFFFF" w:themeColor="background1"/>
            </w:tcBorders>
            <w:shd w:val="clear" w:color="auto" w:fill="auto"/>
            <w:vAlign w:val="center"/>
            <w:hideMark/>
          </w:tcPr>
          <w:p w14:paraId="2733071F" w14:textId="097B9DD1" w:rsidR="00A0131B" w:rsidRPr="008E6E6F" w:rsidRDefault="160F5542" w:rsidP="160F5542">
            <w:pPr>
              <w:spacing w:line="276" w:lineRule="auto"/>
              <w:jc w:val="center"/>
              <w:rPr>
                <w:rFonts w:ascii="Arial" w:hAnsi="Arial"/>
                <w:sz w:val="18"/>
                <w:szCs w:val="18"/>
              </w:rPr>
            </w:pPr>
            <w:r w:rsidRPr="008E6E6F">
              <w:rPr>
                <w:rFonts w:ascii="Arial" w:hAnsi="Arial"/>
                <w:sz w:val="18"/>
                <w:szCs w:val="18"/>
              </w:rPr>
              <w:t>17</w:t>
            </w:r>
          </w:p>
        </w:tc>
        <w:tc>
          <w:tcPr>
            <w:tcW w:w="1001" w:type="dxa"/>
            <w:vMerge/>
            <w:vAlign w:val="center"/>
            <w:hideMark/>
          </w:tcPr>
          <w:p w14:paraId="6BA4EFA6" w14:textId="77777777" w:rsidR="00A0131B" w:rsidRPr="008E6E6F" w:rsidRDefault="00A0131B" w:rsidP="001E5C3E">
            <w:pPr>
              <w:rPr>
                <w:rFonts w:ascii="Arial" w:hAnsi="Arial"/>
                <w:b/>
                <w:sz w:val="20"/>
              </w:rPr>
            </w:pPr>
          </w:p>
        </w:tc>
        <w:tc>
          <w:tcPr>
            <w:tcW w:w="1289" w:type="dxa"/>
            <w:vMerge/>
          </w:tcPr>
          <w:p w14:paraId="318AA6C5" w14:textId="77777777" w:rsidR="00A0131B" w:rsidRPr="008E6E6F" w:rsidRDefault="00A0131B" w:rsidP="001E5C3E">
            <w:pPr>
              <w:rPr>
                <w:rFonts w:ascii="Arial" w:hAnsi="Arial"/>
                <w:b/>
                <w:sz w:val="20"/>
              </w:rPr>
            </w:pPr>
          </w:p>
        </w:tc>
      </w:tr>
      <w:tr w:rsidR="001F19F4" w:rsidRPr="009D671B" w14:paraId="0DAC05C9" w14:textId="77777777" w:rsidTr="108F7384">
        <w:trPr>
          <w:trHeight w:val="435"/>
        </w:trPr>
        <w:tc>
          <w:tcPr>
            <w:tcW w:w="80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5F810667" w14:textId="77777777" w:rsidR="001F19F4" w:rsidRPr="008E6E6F" w:rsidRDefault="009923FA" w:rsidP="00A0131B">
            <w:pPr>
              <w:jc w:val="center"/>
              <w:rPr>
                <w:rFonts w:ascii="Arial" w:hAnsi="Arial"/>
                <w:b/>
                <w:sz w:val="22"/>
              </w:rPr>
            </w:pPr>
            <w:r w:rsidRPr="008E6E6F">
              <w:rPr>
                <w:rFonts w:ascii="Arial" w:hAnsi="Arial"/>
                <w:b/>
                <w:sz w:val="22"/>
              </w:rPr>
              <w:lastRenderedPageBreak/>
              <w:t>NOTE GÉNÉRALE MAXIMALE</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73DF748F" w14:textId="77777777" w:rsidR="001F19F4" w:rsidRPr="008E6E6F" w:rsidRDefault="009923FA" w:rsidP="00A0131B">
            <w:pPr>
              <w:jc w:val="center"/>
              <w:rPr>
                <w:rFonts w:ascii="Arial" w:hAnsi="Arial"/>
                <w:b/>
                <w:sz w:val="22"/>
              </w:rPr>
            </w:pPr>
            <w:r w:rsidRPr="008E6E6F">
              <w:rPr>
                <w:rFonts w:ascii="Arial" w:hAnsi="Arial"/>
                <w:b/>
                <w:sz w:val="22"/>
              </w:rPr>
              <w:t>60</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E87754D" w14:textId="77777777" w:rsidR="001F19F4" w:rsidRPr="008E6E6F" w:rsidRDefault="009923FA" w:rsidP="00A0131B">
            <w:pPr>
              <w:jc w:val="center"/>
              <w:rPr>
                <w:rFonts w:ascii="Arial" w:hAnsi="Arial"/>
                <w:b/>
                <w:sz w:val="22"/>
              </w:rPr>
            </w:pPr>
            <w:r w:rsidRPr="008E6E6F">
              <w:rPr>
                <w:rFonts w:ascii="Arial" w:hAnsi="Arial"/>
                <w:b/>
                <w:sz w:val="22"/>
              </w:rPr>
              <w:t>100</w:t>
            </w:r>
            <w:r w:rsidR="000D1162" w:rsidRPr="008E6E6F">
              <w:rPr>
                <w:rFonts w:ascii="Arial" w:hAnsi="Arial"/>
                <w:b/>
                <w:sz w:val="22"/>
              </w:rPr>
              <w:t> </w:t>
            </w:r>
            <w:r w:rsidRPr="008E6E6F">
              <w:rPr>
                <w:rFonts w:ascii="Arial" w:hAnsi="Arial"/>
                <w:b/>
                <w:sz w:val="22"/>
              </w:rPr>
              <w:t>%</w:t>
            </w:r>
          </w:p>
        </w:tc>
      </w:tr>
    </w:tbl>
    <w:p w14:paraId="1B669855" w14:textId="77777777" w:rsidR="00FC5F76" w:rsidRPr="009D671B" w:rsidRDefault="00FC5F76" w:rsidP="00A4435B">
      <w:pPr>
        <w:jc w:val="both"/>
        <w:rPr>
          <w:rFonts w:ascii="Arial" w:hAnsi="Arial"/>
          <w:color w:val="FF0000"/>
          <w:sz w:val="20"/>
        </w:rPr>
      </w:pPr>
    </w:p>
    <w:p w14:paraId="49EEC414" w14:textId="1AE049F7" w:rsidR="009F24F3" w:rsidRPr="009D671B" w:rsidRDefault="009F24F3" w:rsidP="160F5542">
      <w:pPr>
        <w:jc w:val="both"/>
      </w:pPr>
    </w:p>
    <w:p w14:paraId="67E50CE1" w14:textId="77777777" w:rsidR="00630490" w:rsidRPr="009D671B" w:rsidRDefault="00051B75" w:rsidP="00A4435B">
      <w:pPr>
        <w:jc w:val="both"/>
        <w:rPr>
          <w:rFonts w:ascii="Arial" w:hAnsi="Arial"/>
          <w:sz w:val="20"/>
        </w:rPr>
      </w:pPr>
      <w:r w:rsidRPr="009D671B">
        <w:rPr>
          <w:rFonts w:ascii="Arial" w:hAnsi="Arial"/>
          <w:sz w:val="20"/>
        </w:rPr>
        <w:t>Dans un souci de transparence et d’égalité des chances, et sans leur permettre de modifier leur soumission, le comité d’évaluation peut à son entière appréciation demander par écrit aux soumissionnaires de fournir des clarifications dans un délai de 48 heures. Ces demandes ne peuvent porter que sur des points à clarifier, non pas sur la correction de détails majeurs.</w:t>
      </w:r>
    </w:p>
    <w:p w14:paraId="592BF6DE" w14:textId="77777777" w:rsidR="00FD5CFE" w:rsidRPr="009D671B" w:rsidRDefault="00FD5CFE" w:rsidP="00A4435B">
      <w:pPr>
        <w:jc w:val="both"/>
        <w:rPr>
          <w:rFonts w:ascii="Arial" w:hAnsi="Arial"/>
          <w:sz w:val="20"/>
        </w:rPr>
      </w:pPr>
    </w:p>
    <w:p w14:paraId="06AA8868" w14:textId="09A109F1" w:rsidR="00FC5F76" w:rsidRDefault="7EC6CDA7" w:rsidP="7EC6CDA7">
      <w:pPr>
        <w:jc w:val="both"/>
        <w:rPr>
          <w:rFonts w:ascii="Arial" w:hAnsi="Arial"/>
          <w:sz w:val="20"/>
          <w:szCs w:val="20"/>
        </w:rPr>
      </w:pPr>
      <w:r w:rsidRPr="7EC6CDA7">
        <w:rPr>
          <w:rFonts w:ascii="Arial" w:hAnsi="Arial"/>
          <w:sz w:val="20"/>
          <w:szCs w:val="20"/>
        </w:rPr>
        <w:t xml:space="preserve">Toute tentative de la part d'un soumissionnaire visant à influencer le comité d’évaluation dans la procédure d'examen, de clarification, d'évaluation et de comparaison des soumissions, en vue d'obtenir des informations sur l’avancement de la procédure ou d’influencer Oxfam dans ses décisions relatives à l'attribution du contrat-cadre, entraînera le rejet immédiat de sa soumission. </w:t>
      </w:r>
    </w:p>
    <w:p w14:paraId="0E168EDB" w14:textId="7F32B657" w:rsidR="00E5397C" w:rsidRPr="009D671B" w:rsidRDefault="00E5397C" w:rsidP="20F7844E">
      <w:pPr>
        <w:jc w:val="both"/>
      </w:pPr>
    </w:p>
    <w:p w14:paraId="12731904" w14:textId="2E8F8194" w:rsidR="00A4435B" w:rsidRPr="009D671B" w:rsidRDefault="7EC6CDA7" w:rsidP="00A86698">
      <w:pPr>
        <w:pStyle w:val="Titre3"/>
        <w:numPr>
          <w:ilvl w:val="0"/>
          <w:numId w:val="16"/>
        </w:numPr>
        <w:tabs>
          <w:tab w:val="left" w:pos="1418"/>
        </w:tabs>
        <w:spacing w:before="0" w:after="0"/>
        <w:ind w:hanging="702"/>
        <w:rPr>
          <w:rFonts w:ascii="Arial" w:hAnsi="Arial"/>
          <w:sz w:val="20"/>
          <w:szCs w:val="20"/>
          <w:u w:val="single"/>
        </w:rPr>
      </w:pPr>
      <w:bookmarkStart w:id="121" w:name="_Toc404702909"/>
      <w:bookmarkStart w:id="122" w:name="_Toc445469608"/>
      <w:bookmarkStart w:id="123" w:name="_Toc461194751"/>
      <w:r w:rsidRPr="7EC6CDA7">
        <w:rPr>
          <w:rFonts w:ascii="Arial" w:hAnsi="Arial"/>
          <w:sz w:val="20"/>
          <w:szCs w:val="20"/>
          <w:u w:val="single"/>
        </w:rPr>
        <w:t>Notification de l’attribution et signature du contrat-cadre</w:t>
      </w:r>
      <w:bookmarkEnd w:id="121"/>
      <w:bookmarkEnd w:id="122"/>
      <w:bookmarkEnd w:id="123"/>
    </w:p>
    <w:p w14:paraId="64935D6E" w14:textId="77777777" w:rsidR="003369B0" w:rsidRPr="009D671B" w:rsidRDefault="003369B0" w:rsidP="00DD3619"/>
    <w:p w14:paraId="047440E5" w14:textId="44A3F84F" w:rsidR="00A4435B" w:rsidRPr="009D671B" w:rsidRDefault="7EC6CDA7" w:rsidP="7EC6CDA7">
      <w:pPr>
        <w:jc w:val="both"/>
        <w:rPr>
          <w:rFonts w:ascii="Arial" w:hAnsi="Arial"/>
          <w:sz w:val="20"/>
          <w:szCs w:val="20"/>
        </w:rPr>
      </w:pPr>
      <w:r w:rsidRPr="7EC6CDA7">
        <w:rPr>
          <w:rFonts w:ascii="Arial" w:hAnsi="Arial"/>
          <w:sz w:val="20"/>
          <w:szCs w:val="20"/>
        </w:rPr>
        <w:t xml:space="preserve">L'adjudicataire sera informé par écrit que sa soumission a été retenue (notification de l'attribution).  Oxfam se mettra d’accord avec le soumissionnaire sélectionné sur la version définitive du contrat-cadre. Il enverra à l’adjudicataire les pièces signées en deux exemplaires originaux. </w:t>
      </w:r>
    </w:p>
    <w:p w14:paraId="7AEA554C" w14:textId="77777777" w:rsidR="00F51850" w:rsidRPr="009D671B" w:rsidRDefault="00F51850" w:rsidP="00A4435B">
      <w:pPr>
        <w:jc w:val="both"/>
        <w:rPr>
          <w:rFonts w:ascii="Arial" w:hAnsi="Arial"/>
          <w:sz w:val="20"/>
        </w:rPr>
      </w:pPr>
    </w:p>
    <w:p w14:paraId="0AD74916" w14:textId="1E246511" w:rsidR="00A4435B" w:rsidRPr="009D671B" w:rsidRDefault="009923FA" w:rsidP="00A4435B">
      <w:pPr>
        <w:jc w:val="both"/>
        <w:rPr>
          <w:rFonts w:ascii="Arial" w:hAnsi="Arial"/>
          <w:sz w:val="20"/>
        </w:rPr>
      </w:pPr>
      <w:r w:rsidRPr="009D671B">
        <w:rPr>
          <w:rFonts w:ascii="Arial" w:hAnsi="Arial"/>
          <w:sz w:val="20"/>
        </w:rPr>
        <w:t xml:space="preserve">Le soumissionnaire non retenu sera informé </w:t>
      </w:r>
      <w:r w:rsidRPr="009E0ED7">
        <w:rPr>
          <w:rFonts w:ascii="Arial" w:hAnsi="Arial"/>
          <w:sz w:val="20"/>
        </w:rPr>
        <w:t xml:space="preserve">par </w:t>
      </w:r>
      <w:proofErr w:type="gramStart"/>
      <w:r w:rsidR="009E0ED7" w:rsidRPr="009E0ED7">
        <w:rPr>
          <w:rFonts w:ascii="Arial" w:hAnsi="Arial"/>
          <w:sz w:val="20"/>
        </w:rPr>
        <w:t>e-mail</w:t>
      </w:r>
      <w:proofErr w:type="gramEnd"/>
      <w:r w:rsidRPr="009E0ED7">
        <w:rPr>
          <w:rFonts w:ascii="Arial" w:hAnsi="Arial"/>
          <w:sz w:val="20"/>
        </w:rPr>
        <w:t xml:space="preserve"> dans un délai de 15 jours</w:t>
      </w:r>
      <w:r w:rsidRPr="009D671B">
        <w:rPr>
          <w:rFonts w:ascii="Arial" w:hAnsi="Arial"/>
          <w:sz w:val="20"/>
        </w:rPr>
        <w:t xml:space="preserve"> après l’attribution. </w:t>
      </w:r>
    </w:p>
    <w:p w14:paraId="001B89DE" w14:textId="77777777" w:rsidR="00A4435B" w:rsidRPr="009D671B" w:rsidRDefault="00A4435B" w:rsidP="00A4435B">
      <w:pPr>
        <w:jc w:val="both"/>
        <w:rPr>
          <w:rFonts w:ascii="Arial" w:hAnsi="Arial"/>
          <w:color w:val="FF0000"/>
          <w:sz w:val="20"/>
        </w:rPr>
      </w:pPr>
    </w:p>
    <w:p w14:paraId="3B84B7F4" w14:textId="03E6A113" w:rsidR="00A4435B" w:rsidRPr="009D671B" w:rsidRDefault="7EC6CDA7" w:rsidP="7EC6CDA7">
      <w:pPr>
        <w:jc w:val="both"/>
        <w:rPr>
          <w:rFonts w:ascii="Arial" w:hAnsi="Arial"/>
          <w:sz w:val="20"/>
          <w:szCs w:val="20"/>
        </w:rPr>
      </w:pPr>
      <w:r w:rsidRPr="7EC6CDA7">
        <w:rPr>
          <w:rFonts w:ascii="Arial" w:hAnsi="Arial"/>
          <w:sz w:val="20"/>
          <w:szCs w:val="20"/>
        </w:rPr>
        <w:t xml:space="preserve">L'adjudicataire dispose </w:t>
      </w:r>
      <w:r w:rsidR="00A37A17" w:rsidRPr="7EC6CDA7">
        <w:rPr>
          <w:rFonts w:ascii="Arial" w:hAnsi="Arial"/>
          <w:sz w:val="20"/>
          <w:szCs w:val="20"/>
        </w:rPr>
        <w:t>d’un délai de 7 jour</w:t>
      </w:r>
      <w:r w:rsidR="00A37A17">
        <w:rPr>
          <w:rFonts w:ascii="Arial" w:hAnsi="Arial"/>
          <w:sz w:val="20"/>
          <w:szCs w:val="20"/>
        </w:rPr>
        <w:t xml:space="preserve"> ouvrable</w:t>
      </w:r>
      <w:r w:rsidRPr="7EC6CDA7">
        <w:rPr>
          <w:rFonts w:ascii="Arial" w:hAnsi="Arial"/>
          <w:sz w:val="20"/>
          <w:szCs w:val="20"/>
        </w:rPr>
        <w:t xml:space="preserve"> suivant sa réception pour signer, dater et renvoyer le contrat-cadre. L’adjudicataire est tenu de faire part de la domiciliation bancaire du compte sur lequel les paiements seront versés. </w:t>
      </w:r>
    </w:p>
    <w:p w14:paraId="6D91EF38" w14:textId="77777777" w:rsidR="00A4435B" w:rsidRPr="009D671B" w:rsidRDefault="00A4435B" w:rsidP="00A4435B">
      <w:pPr>
        <w:jc w:val="both"/>
        <w:rPr>
          <w:rFonts w:ascii="Arial" w:hAnsi="Arial"/>
          <w:sz w:val="20"/>
        </w:rPr>
      </w:pPr>
    </w:p>
    <w:p w14:paraId="12932EEF" w14:textId="2609E091" w:rsidR="00A4435B" w:rsidRPr="009D671B" w:rsidRDefault="7EC6CDA7" w:rsidP="7EC6CDA7">
      <w:pPr>
        <w:jc w:val="both"/>
        <w:rPr>
          <w:rFonts w:ascii="Arial" w:hAnsi="Arial"/>
          <w:sz w:val="20"/>
          <w:szCs w:val="20"/>
        </w:rPr>
      </w:pPr>
      <w:r w:rsidRPr="7EC6CDA7">
        <w:rPr>
          <w:rFonts w:ascii="Arial" w:hAnsi="Arial"/>
          <w:sz w:val="20"/>
          <w:szCs w:val="20"/>
        </w:rPr>
        <w:t xml:space="preserve">En l’absence de signature et de renvoi du contrat-cadre de la part de l'adjudicataire dans un délai de 7 jours ouvrables, Oxfam peut considérer (après notification) l’attribution comme nulle et non avenue. </w:t>
      </w:r>
    </w:p>
    <w:p w14:paraId="3F3FF45F" w14:textId="6BA3B21B" w:rsidR="00FA7132" w:rsidRPr="009D671B" w:rsidRDefault="00FA7132" w:rsidP="00A4435B">
      <w:pPr>
        <w:jc w:val="both"/>
        <w:rPr>
          <w:rFonts w:ascii="Arial" w:hAnsi="Arial"/>
          <w:sz w:val="20"/>
        </w:rPr>
      </w:pPr>
    </w:p>
    <w:p w14:paraId="138EAA05" w14:textId="77777777" w:rsidR="00A4435B" w:rsidRPr="009D671B" w:rsidRDefault="00051B75" w:rsidP="00A86698">
      <w:pPr>
        <w:pStyle w:val="Titre3"/>
        <w:numPr>
          <w:ilvl w:val="0"/>
          <w:numId w:val="16"/>
        </w:numPr>
        <w:tabs>
          <w:tab w:val="left" w:pos="1418"/>
        </w:tabs>
        <w:spacing w:before="0" w:after="0"/>
        <w:ind w:hanging="702"/>
        <w:rPr>
          <w:rFonts w:ascii="Arial" w:hAnsi="Arial"/>
          <w:sz w:val="20"/>
          <w:u w:val="single"/>
        </w:rPr>
      </w:pPr>
      <w:bookmarkStart w:id="124" w:name="_Toc404702910"/>
      <w:bookmarkStart w:id="125" w:name="_Toc445469609"/>
      <w:bookmarkStart w:id="126" w:name="_Toc461194752"/>
      <w:r w:rsidRPr="009D671B">
        <w:rPr>
          <w:rFonts w:ascii="Arial" w:hAnsi="Arial"/>
          <w:sz w:val="20"/>
          <w:u w:val="single"/>
        </w:rPr>
        <w:t>Propriété des soumissions</w:t>
      </w:r>
      <w:bookmarkEnd w:id="124"/>
      <w:bookmarkEnd w:id="125"/>
      <w:bookmarkEnd w:id="126"/>
    </w:p>
    <w:p w14:paraId="631D3C8F" w14:textId="77777777" w:rsidR="00A4435B" w:rsidRPr="009D671B" w:rsidRDefault="00297F77" w:rsidP="00A4435B">
      <w:pPr>
        <w:jc w:val="both"/>
        <w:rPr>
          <w:rFonts w:ascii="Arial" w:hAnsi="Arial"/>
          <w:sz w:val="20"/>
        </w:rPr>
      </w:pPr>
      <w:r w:rsidRPr="009D671B">
        <w:rPr>
          <w:rFonts w:ascii="Arial" w:hAnsi="Arial"/>
          <w:sz w:val="20"/>
        </w:rPr>
        <w:t>Oxfam conserve la propriété de toutes les soumissions reçues dans le cadre de cette procédure d'appel d'offres. Par conséquent, les soumissionnaires n’ont aucun droit de se faire renvoyer leur soumission.</w:t>
      </w:r>
    </w:p>
    <w:p w14:paraId="73A9235F" w14:textId="77777777" w:rsidR="00F51850" w:rsidRPr="009D671B" w:rsidRDefault="00F51850" w:rsidP="00A4435B">
      <w:pPr>
        <w:jc w:val="both"/>
        <w:rPr>
          <w:rFonts w:ascii="Arial" w:hAnsi="Arial"/>
          <w:sz w:val="20"/>
        </w:rPr>
      </w:pPr>
    </w:p>
    <w:p w14:paraId="3ABEE328" w14:textId="77777777" w:rsidR="007B2AFC" w:rsidRPr="009D671B" w:rsidRDefault="00051B75" w:rsidP="007B2AFC">
      <w:pPr>
        <w:pStyle w:val="Default"/>
        <w:jc w:val="both"/>
        <w:rPr>
          <w:rFonts w:ascii="Arial" w:hAnsi="Arial"/>
          <w:sz w:val="20"/>
        </w:rPr>
      </w:pPr>
      <w:r w:rsidRPr="009D671B">
        <w:rPr>
          <w:rFonts w:ascii="Arial" w:hAnsi="Arial"/>
          <w:sz w:val="20"/>
        </w:rPr>
        <w:t xml:space="preserve">Oxfam garantit que les soumissions resteront confidentielles. </w:t>
      </w:r>
    </w:p>
    <w:p w14:paraId="481D41E2" w14:textId="77777777" w:rsidR="007B2AFC" w:rsidRPr="009D671B" w:rsidRDefault="007B2AFC" w:rsidP="00A4435B">
      <w:pPr>
        <w:jc w:val="both"/>
        <w:rPr>
          <w:rFonts w:ascii="Arial" w:hAnsi="Arial"/>
          <w:sz w:val="20"/>
        </w:rPr>
      </w:pPr>
    </w:p>
    <w:p w14:paraId="25755877" w14:textId="77777777" w:rsidR="00FA7132" w:rsidRPr="009D671B" w:rsidRDefault="00FA7132" w:rsidP="00A4435B">
      <w:pPr>
        <w:jc w:val="both"/>
        <w:rPr>
          <w:rFonts w:ascii="Arial" w:hAnsi="Arial"/>
          <w:sz w:val="20"/>
        </w:rPr>
      </w:pPr>
    </w:p>
    <w:p w14:paraId="21CF8D25" w14:textId="4504E37E" w:rsidR="00CE1C34" w:rsidRPr="005C44AB" w:rsidRDefault="7EC6CDA7" w:rsidP="00A86698">
      <w:pPr>
        <w:pStyle w:val="Titre3"/>
        <w:numPr>
          <w:ilvl w:val="0"/>
          <w:numId w:val="16"/>
        </w:numPr>
        <w:tabs>
          <w:tab w:val="left" w:pos="1418"/>
        </w:tabs>
        <w:spacing w:before="0" w:after="0"/>
        <w:ind w:hanging="702"/>
        <w:rPr>
          <w:rFonts w:ascii="Arial" w:hAnsi="Arial"/>
          <w:sz w:val="20"/>
          <w:szCs w:val="20"/>
          <w:u w:val="single"/>
        </w:rPr>
      </w:pPr>
      <w:bookmarkStart w:id="127" w:name="_Toc404702912"/>
      <w:bookmarkStart w:id="128" w:name="_Toc445469610"/>
      <w:bookmarkStart w:id="129" w:name="_Toc461194753"/>
      <w:r w:rsidRPr="005C44AB">
        <w:rPr>
          <w:rFonts w:ascii="Arial" w:hAnsi="Arial"/>
          <w:sz w:val="20"/>
          <w:szCs w:val="20"/>
          <w:u w:val="single"/>
        </w:rPr>
        <w:t>Type de contrat-cadre</w:t>
      </w:r>
      <w:bookmarkEnd w:id="127"/>
      <w:bookmarkEnd w:id="128"/>
      <w:bookmarkEnd w:id="129"/>
    </w:p>
    <w:p w14:paraId="32669BF5" w14:textId="2A6ED241" w:rsidR="00DB6981" w:rsidRPr="005C44AB" w:rsidRDefault="7EC6CDA7" w:rsidP="7EC6CDA7">
      <w:pPr>
        <w:jc w:val="both"/>
        <w:rPr>
          <w:rFonts w:ascii="Arial" w:hAnsi="Arial"/>
          <w:sz w:val="20"/>
          <w:szCs w:val="20"/>
        </w:rPr>
      </w:pPr>
      <w:r w:rsidRPr="005C44AB">
        <w:rPr>
          <w:rFonts w:ascii="Arial" w:hAnsi="Arial"/>
          <w:sz w:val="20"/>
          <w:szCs w:val="20"/>
        </w:rPr>
        <w:t xml:space="preserve">Le contrat-cadre conclu entre l’adjudicataire et Oxfam est conforme aux contrat-cadres standard d’Oxfam. </w:t>
      </w:r>
    </w:p>
    <w:p w14:paraId="726A1912" w14:textId="087715B9" w:rsidR="7EC6CDA7" w:rsidRPr="005C44AB" w:rsidRDefault="7EC6CDA7" w:rsidP="7EC6CDA7">
      <w:pPr>
        <w:jc w:val="both"/>
      </w:pPr>
    </w:p>
    <w:p w14:paraId="0949B257" w14:textId="24C75E66" w:rsidR="7EC6CDA7" w:rsidRPr="005C44AB" w:rsidRDefault="7EC6CDA7" w:rsidP="7EC6CDA7">
      <w:pPr>
        <w:jc w:val="both"/>
        <w:rPr>
          <w:rFonts w:ascii="Arial" w:hAnsi="Arial"/>
          <w:sz w:val="20"/>
          <w:szCs w:val="20"/>
        </w:rPr>
      </w:pPr>
      <w:r w:rsidRPr="005C44AB">
        <w:rPr>
          <w:rFonts w:ascii="Arial" w:hAnsi="Arial"/>
          <w:sz w:val="20"/>
          <w:szCs w:val="20"/>
        </w:rPr>
        <w:t>Un contrat-cadre, selon les définitions de Oxfam est un accord établissant le cadre de la relation contractuelle et basée une grille tarifaire pour une période de 1 an, renouvelable après évaluation (et dans un cadre maximum de 4 année). Un contrat-cadre est NON EXCLUSIF (il peut être signé avec plusieurs fournisseurs/prestataires si nécessaires.</w:t>
      </w:r>
    </w:p>
    <w:p w14:paraId="03C2F4BF" w14:textId="05540E9B" w:rsidR="7EC6CDA7" w:rsidRPr="005C44AB" w:rsidRDefault="7EC6CDA7" w:rsidP="7EC6CDA7">
      <w:pPr>
        <w:jc w:val="both"/>
      </w:pPr>
    </w:p>
    <w:p w14:paraId="296066D4" w14:textId="734C4F48" w:rsidR="7EC6CDA7" w:rsidRPr="005C44AB" w:rsidRDefault="7EC6CDA7" w:rsidP="7EC6CDA7">
      <w:pPr>
        <w:jc w:val="both"/>
      </w:pPr>
      <w:r w:rsidRPr="005C44AB">
        <w:rPr>
          <w:rFonts w:ascii="Arial" w:hAnsi="Arial"/>
          <w:sz w:val="20"/>
          <w:szCs w:val="20"/>
        </w:rPr>
        <w:t>Pour chaque prestation spécifique :</w:t>
      </w:r>
    </w:p>
    <w:p w14:paraId="3E1A99F0" w14:textId="50C168A5" w:rsidR="7EC6CDA7" w:rsidRPr="005C44AB" w:rsidRDefault="7EC6CDA7" w:rsidP="7EC6CDA7">
      <w:pPr>
        <w:pStyle w:val="Paragraphedeliste"/>
        <w:numPr>
          <w:ilvl w:val="0"/>
          <w:numId w:val="1"/>
        </w:numPr>
        <w:jc w:val="both"/>
        <w:rPr>
          <w:sz w:val="20"/>
          <w:szCs w:val="20"/>
        </w:rPr>
      </w:pPr>
      <w:r w:rsidRPr="005C44AB">
        <w:rPr>
          <w:rFonts w:ascii="Arial" w:hAnsi="Arial"/>
          <w:sz w:val="20"/>
          <w:szCs w:val="20"/>
        </w:rPr>
        <w:t xml:space="preserve">Oxfam Tchad fournira des </w:t>
      </w:r>
      <w:r w:rsidRPr="005C44AB">
        <w:rPr>
          <w:rFonts w:ascii="Arial" w:hAnsi="Arial"/>
          <w:b/>
          <w:bCs/>
          <w:sz w:val="20"/>
          <w:szCs w:val="20"/>
          <w:u w:val="single"/>
        </w:rPr>
        <w:t>termes de référence spécifique</w:t>
      </w:r>
      <w:r w:rsidRPr="005C44AB">
        <w:rPr>
          <w:rFonts w:ascii="Arial" w:hAnsi="Arial"/>
          <w:b/>
          <w:bCs/>
          <w:sz w:val="20"/>
          <w:szCs w:val="20"/>
        </w:rPr>
        <w:t xml:space="preserve"> </w:t>
      </w:r>
      <w:r w:rsidRPr="005C44AB">
        <w:rPr>
          <w:rFonts w:ascii="Arial" w:hAnsi="Arial"/>
          <w:sz w:val="20"/>
          <w:szCs w:val="20"/>
        </w:rPr>
        <w:t>pour l`audit, incluant un calendrier</w:t>
      </w:r>
    </w:p>
    <w:p w14:paraId="2C29030E" w14:textId="53F6746E" w:rsidR="7EC6CDA7" w:rsidRPr="005C44AB" w:rsidRDefault="7EC6CDA7" w:rsidP="7EC6CDA7">
      <w:pPr>
        <w:pStyle w:val="Paragraphedeliste"/>
        <w:numPr>
          <w:ilvl w:val="0"/>
          <w:numId w:val="1"/>
        </w:numPr>
        <w:jc w:val="both"/>
        <w:rPr>
          <w:sz w:val="20"/>
          <w:szCs w:val="20"/>
        </w:rPr>
      </w:pPr>
      <w:r w:rsidRPr="005C44AB">
        <w:rPr>
          <w:rFonts w:ascii="Arial" w:hAnsi="Arial"/>
          <w:sz w:val="20"/>
          <w:szCs w:val="20"/>
        </w:rPr>
        <w:t xml:space="preserve">Il sera demandé une </w:t>
      </w:r>
      <w:r w:rsidRPr="005C44AB">
        <w:rPr>
          <w:rFonts w:ascii="Arial" w:hAnsi="Arial"/>
          <w:b/>
          <w:bCs/>
          <w:sz w:val="20"/>
          <w:szCs w:val="20"/>
          <w:u w:val="single"/>
        </w:rPr>
        <w:t>offre financière spécifique</w:t>
      </w:r>
      <w:r w:rsidRPr="005C44AB">
        <w:rPr>
          <w:rFonts w:ascii="Arial" w:hAnsi="Arial"/>
          <w:sz w:val="20"/>
          <w:szCs w:val="20"/>
        </w:rPr>
        <w:t xml:space="preserve"> au prestataire pour définir les montants exacts, confirmant le calendrier étant basée sur la grille tarifaire du contrat cadre.</w:t>
      </w:r>
    </w:p>
    <w:p w14:paraId="3B87A053" w14:textId="39B39E64" w:rsidR="7EC6CDA7" w:rsidRPr="005C44AB" w:rsidRDefault="7EC6CDA7" w:rsidP="7EC6CDA7">
      <w:pPr>
        <w:pStyle w:val="Paragraphedeliste"/>
        <w:numPr>
          <w:ilvl w:val="0"/>
          <w:numId w:val="1"/>
        </w:numPr>
        <w:jc w:val="both"/>
        <w:rPr>
          <w:sz w:val="20"/>
          <w:szCs w:val="20"/>
        </w:rPr>
      </w:pPr>
      <w:r w:rsidRPr="005C44AB">
        <w:rPr>
          <w:rFonts w:ascii="Arial" w:hAnsi="Arial"/>
          <w:sz w:val="20"/>
          <w:szCs w:val="20"/>
        </w:rPr>
        <w:t xml:space="preserve">Oxfam éditera alors un </w:t>
      </w:r>
      <w:r w:rsidRPr="005C44AB">
        <w:rPr>
          <w:rFonts w:ascii="Arial" w:hAnsi="Arial"/>
          <w:b/>
          <w:bCs/>
          <w:sz w:val="20"/>
          <w:szCs w:val="20"/>
          <w:u w:val="single"/>
        </w:rPr>
        <w:t>contrat d`achat spécifique</w:t>
      </w:r>
      <w:r w:rsidRPr="005C44AB">
        <w:rPr>
          <w:rFonts w:ascii="Arial" w:hAnsi="Arial"/>
          <w:sz w:val="20"/>
          <w:szCs w:val="20"/>
        </w:rPr>
        <w:t xml:space="preserve"> reprenant les termes de la prestation et stipulant le calendrier de la prestation et délai de paiement.</w:t>
      </w:r>
    </w:p>
    <w:p w14:paraId="4D0D07E9" w14:textId="787A8017" w:rsidR="7EC6CDA7" w:rsidRPr="005C44AB" w:rsidRDefault="108F7384" w:rsidP="108F7384">
      <w:pPr>
        <w:ind w:firstLine="720"/>
        <w:jc w:val="both"/>
        <w:rPr>
          <w:rFonts w:ascii="Arial" w:hAnsi="Arial"/>
          <w:sz w:val="20"/>
          <w:szCs w:val="20"/>
        </w:rPr>
      </w:pPr>
      <w:r w:rsidRPr="005C44AB">
        <w:rPr>
          <w:rFonts w:ascii="Arial" w:hAnsi="Arial"/>
          <w:sz w:val="20"/>
          <w:szCs w:val="20"/>
        </w:rPr>
        <w:t>L’ébauche du contrat type est visée à l’Annexe F - Modèle de contrat-cadre et modèle de contrat de services.</w:t>
      </w:r>
    </w:p>
    <w:p w14:paraId="2579E5D7" w14:textId="77777777" w:rsidR="00F51850" w:rsidRPr="005C44AB" w:rsidRDefault="00F51850" w:rsidP="00DB6981">
      <w:pPr>
        <w:jc w:val="both"/>
        <w:rPr>
          <w:rFonts w:ascii="Arial" w:hAnsi="Arial"/>
          <w:sz w:val="20"/>
        </w:rPr>
      </w:pPr>
    </w:p>
    <w:p w14:paraId="507328CB" w14:textId="5F4F4D91" w:rsidR="00DB6981" w:rsidRPr="005C44AB" w:rsidRDefault="7EC6CDA7" w:rsidP="7EC6CDA7">
      <w:pPr>
        <w:jc w:val="both"/>
        <w:rPr>
          <w:rFonts w:ascii="Arial" w:hAnsi="Arial"/>
          <w:sz w:val="20"/>
          <w:szCs w:val="20"/>
        </w:rPr>
      </w:pPr>
      <w:r w:rsidRPr="005C44AB">
        <w:rPr>
          <w:rFonts w:ascii="Arial" w:hAnsi="Arial"/>
          <w:sz w:val="20"/>
          <w:szCs w:val="20"/>
        </w:rPr>
        <w:t>En déposant sa soumission au présent appel d’offres, le soumissionnaire accepte les conditions contractuelles d’Oxfam. Au cas où le soumissionnaire venait à soulever une remarque ou une réserve quelle qu’elle soit, celle-ci doit être couchée par écrit sous un format libre et jointe à la soumission. Ces pièces doivent inclure la proposition par le soumissionnaire de remplacer les parties discutées du contrat-cadre.</w:t>
      </w:r>
    </w:p>
    <w:p w14:paraId="6CF0DCB8" w14:textId="77777777" w:rsidR="00F51850" w:rsidRPr="005C44AB" w:rsidRDefault="00F51850" w:rsidP="00DB6981">
      <w:pPr>
        <w:jc w:val="both"/>
        <w:rPr>
          <w:rFonts w:ascii="Arial" w:hAnsi="Arial"/>
          <w:sz w:val="20"/>
        </w:rPr>
      </w:pPr>
    </w:p>
    <w:p w14:paraId="56029353" w14:textId="391A755A" w:rsidR="00DB6981" w:rsidRPr="005C44AB" w:rsidRDefault="108F7384" w:rsidP="108F7384">
      <w:pPr>
        <w:ind w:firstLine="720"/>
        <w:jc w:val="both"/>
        <w:rPr>
          <w:rFonts w:ascii="Arial" w:hAnsi="Arial"/>
          <w:sz w:val="20"/>
          <w:szCs w:val="20"/>
        </w:rPr>
      </w:pPr>
      <w:r w:rsidRPr="005C44AB">
        <w:rPr>
          <w:rFonts w:ascii="Arial" w:hAnsi="Arial"/>
          <w:sz w:val="20"/>
          <w:szCs w:val="20"/>
        </w:rPr>
        <w:t>Si le soumissionnaire présente une soumission sans retour spécifique sur l’Annexe F - Modèle de contrat -cadre et modèle de contrat de services.</w:t>
      </w:r>
    </w:p>
    <w:p w14:paraId="6F506B0A" w14:textId="76DBBA9F" w:rsidR="00DB6981" w:rsidRPr="005C44AB" w:rsidRDefault="108F7384" w:rsidP="7EC6CDA7">
      <w:pPr>
        <w:jc w:val="both"/>
        <w:rPr>
          <w:rFonts w:ascii="Arial" w:hAnsi="Arial"/>
          <w:sz w:val="20"/>
          <w:szCs w:val="20"/>
        </w:rPr>
      </w:pPr>
      <w:r w:rsidRPr="005C44AB">
        <w:rPr>
          <w:rFonts w:ascii="Arial" w:hAnsi="Arial"/>
          <w:sz w:val="20"/>
          <w:szCs w:val="20"/>
        </w:rPr>
        <w:lastRenderedPageBreak/>
        <w:t>Oxfam considère que le soumissionnaire a accepté dans son intégralité le projet de contrat-cadre présenté.</w:t>
      </w:r>
    </w:p>
    <w:p w14:paraId="7B27438F" w14:textId="77777777" w:rsidR="00B21105" w:rsidRPr="005C44AB" w:rsidRDefault="00B21105" w:rsidP="00B21105">
      <w:pPr>
        <w:widowControl w:val="0"/>
        <w:autoSpaceDE w:val="0"/>
        <w:autoSpaceDN w:val="0"/>
        <w:adjustRightInd w:val="0"/>
        <w:jc w:val="both"/>
        <w:rPr>
          <w:rFonts w:ascii="Arial" w:hAnsi="Arial"/>
          <w:i/>
          <w:color w:val="000000"/>
          <w:sz w:val="20"/>
        </w:rPr>
      </w:pPr>
    </w:p>
    <w:p w14:paraId="2C57B891" w14:textId="77777777" w:rsidR="00DB6981" w:rsidRPr="005C44AB" w:rsidRDefault="00DB6981" w:rsidP="00B21105">
      <w:pPr>
        <w:widowControl w:val="0"/>
        <w:autoSpaceDE w:val="0"/>
        <w:autoSpaceDN w:val="0"/>
        <w:adjustRightInd w:val="0"/>
        <w:jc w:val="both"/>
        <w:rPr>
          <w:rFonts w:ascii="Arial" w:hAnsi="Arial"/>
          <w:color w:val="000000"/>
          <w:sz w:val="20"/>
        </w:rPr>
      </w:pPr>
    </w:p>
    <w:p w14:paraId="3C5050A4" w14:textId="77777777" w:rsidR="00DB6981" w:rsidRPr="005C44AB" w:rsidRDefault="00051B75" w:rsidP="00A86698">
      <w:pPr>
        <w:pStyle w:val="Titre3"/>
        <w:numPr>
          <w:ilvl w:val="0"/>
          <w:numId w:val="16"/>
        </w:numPr>
        <w:tabs>
          <w:tab w:val="left" w:pos="1418"/>
        </w:tabs>
        <w:spacing w:before="0" w:after="0"/>
        <w:ind w:hanging="702"/>
        <w:rPr>
          <w:rFonts w:ascii="Arial" w:hAnsi="Arial"/>
          <w:sz w:val="20"/>
          <w:u w:val="single"/>
        </w:rPr>
      </w:pPr>
      <w:bookmarkStart w:id="130" w:name="_Toc404702914"/>
      <w:bookmarkStart w:id="131" w:name="_Toc445469611"/>
      <w:bookmarkStart w:id="132" w:name="_Toc461194754"/>
      <w:r w:rsidRPr="005C44AB">
        <w:rPr>
          <w:rFonts w:ascii="Arial" w:hAnsi="Arial"/>
          <w:sz w:val="20"/>
          <w:u w:val="single"/>
        </w:rPr>
        <w:t>Annulation de la procédure d'appel d'offres</w:t>
      </w:r>
      <w:bookmarkEnd w:id="130"/>
      <w:bookmarkEnd w:id="131"/>
      <w:bookmarkEnd w:id="132"/>
      <w:r w:rsidRPr="005C44AB">
        <w:rPr>
          <w:rFonts w:ascii="Arial" w:hAnsi="Arial"/>
          <w:sz w:val="20"/>
          <w:u w:val="single"/>
        </w:rPr>
        <w:t xml:space="preserve"> </w:t>
      </w:r>
    </w:p>
    <w:p w14:paraId="703285BB" w14:textId="77777777" w:rsidR="00DB6981" w:rsidRPr="005C44AB" w:rsidRDefault="00051B75" w:rsidP="00DB6981">
      <w:pPr>
        <w:jc w:val="both"/>
        <w:rPr>
          <w:rFonts w:ascii="Arial" w:hAnsi="Arial"/>
          <w:sz w:val="20"/>
        </w:rPr>
      </w:pPr>
      <w:r w:rsidRPr="005C44AB">
        <w:rPr>
          <w:rFonts w:ascii="Arial" w:hAnsi="Arial"/>
          <w:sz w:val="20"/>
        </w:rPr>
        <w:t>En cas d'annulation d'une procédure d’appel d’offres, Oxfam se chargera d’en aviser les soumissionnaires.</w:t>
      </w:r>
    </w:p>
    <w:p w14:paraId="5D415530" w14:textId="77777777" w:rsidR="00F51850" w:rsidRPr="005C44AB" w:rsidRDefault="00F51850" w:rsidP="00DB6981">
      <w:pPr>
        <w:jc w:val="both"/>
        <w:rPr>
          <w:rFonts w:ascii="Arial" w:hAnsi="Arial"/>
          <w:sz w:val="20"/>
        </w:rPr>
      </w:pPr>
    </w:p>
    <w:p w14:paraId="2E6DEED3" w14:textId="77777777" w:rsidR="00DB6981" w:rsidRPr="005C44AB" w:rsidRDefault="00051B75" w:rsidP="00DB6981">
      <w:pPr>
        <w:jc w:val="both"/>
        <w:rPr>
          <w:rFonts w:ascii="Arial" w:hAnsi="Arial"/>
          <w:sz w:val="20"/>
        </w:rPr>
      </w:pPr>
      <w:r w:rsidRPr="005C44AB">
        <w:rPr>
          <w:rFonts w:ascii="Arial" w:hAnsi="Arial"/>
          <w:sz w:val="20"/>
        </w:rPr>
        <w:t>Une annulation peut se produire dans les cas suivants :</w:t>
      </w:r>
    </w:p>
    <w:p w14:paraId="4A6FED11" w14:textId="77777777" w:rsidR="00DB6981" w:rsidRPr="005C44AB" w:rsidRDefault="00051B75" w:rsidP="00A86698">
      <w:pPr>
        <w:numPr>
          <w:ilvl w:val="0"/>
          <w:numId w:val="7"/>
        </w:numPr>
        <w:jc w:val="both"/>
        <w:rPr>
          <w:rFonts w:ascii="Arial" w:hAnsi="Arial"/>
          <w:sz w:val="20"/>
        </w:rPr>
      </w:pPr>
      <w:r w:rsidRPr="005C44AB">
        <w:rPr>
          <w:rFonts w:ascii="Arial" w:hAnsi="Arial"/>
          <w:sz w:val="20"/>
        </w:rPr>
        <w:t>En cas d’échec de la procédure d'appel d'offres, c’est-à-dire en l’absence de soumission acceptable sur le plan qualitatif ou financier, voire en l’absence de toute réponse.</w:t>
      </w:r>
    </w:p>
    <w:p w14:paraId="42E68BE7" w14:textId="77777777" w:rsidR="00DB6981" w:rsidRPr="005C44AB" w:rsidRDefault="00051B75" w:rsidP="00A86698">
      <w:pPr>
        <w:numPr>
          <w:ilvl w:val="0"/>
          <w:numId w:val="7"/>
        </w:numPr>
        <w:jc w:val="both"/>
        <w:rPr>
          <w:rFonts w:ascii="Arial" w:hAnsi="Arial"/>
          <w:sz w:val="20"/>
        </w:rPr>
      </w:pPr>
      <w:r w:rsidRPr="005C44AB">
        <w:rPr>
          <w:rFonts w:ascii="Arial" w:hAnsi="Arial"/>
          <w:sz w:val="20"/>
        </w:rPr>
        <w:t>Si les paramètres économiques ou techniques du projet ont été fondamentalement altérés.</w:t>
      </w:r>
    </w:p>
    <w:p w14:paraId="2191F7E2" w14:textId="77777777" w:rsidR="00DB6981" w:rsidRPr="005C44AB" w:rsidRDefault="00051B75" w:rsidP="00A86698">
      <w:pPr>
        <w:numPr>
          <w:ilvl w:val="0"/>
          <w:numId w:val="7"/>
        </w:numPr>
        <w:jc w:val="both"/>
        <w:rPr>
          <w:rFonts w:ascii="Arial" w:hAnsi="Arial"/>
          <w:sz w:val="20"/>
        </w:rPr>
      </w:pPr>
      <w:r w:rsidRPr="005C44AB">
        <w:rPr>
          <w:rFonts w:ascii="Arial" w:hAnsi="Arial"/>
          <w:sz w:val="20"/>
        </w:rPr>
        <w:t>Des circonstances exceptionnelles ou un cas de force majeure rendent impossible l’exécution normale du projet.</w:t>
      </w:r>
    </w:p>
    <w:p w14:paraId="77DF6035" w14:textId="77777777" w:rsidR="00DB6981" w:rsidRPr="005C44AB" w:rsidRDefault="00051B75" w:rsidP="00A86698">
      <w:pPr>
        <w:numPr>
          <w:ilvl w:val="0"/>
          <w:numId w:val="7"/>
        </w:numPr>
        <w:jc w:val="both"/>
        <w:rPr>
          <w:rFonts w:ascii="Arial" w:hAnsi="Arial"/>
          <w:sz w:val="20"/>
        </w:rPr>
      </w:pPr>
      <w:r w:rsidRPr="005C44AB">
        <w:rPr>
          <w:rFonts w:ascii="Arial" w:hAnsi="Arial"/>
          <w:sz w:val="20"/>
        </w:rPr>
        <w:t>Toutes les soumissions conformes sur le plan technique excèdent les moyens financiers à la disposition d’Oxfam.</w:t>
      </w:r>
    </w:p>
    <w:p w14:paraId="4F7AB98E" w14:textId="77777777" w:rsidR="00DB6981" w:rsidRPr="005C44AB" w:rsidRDefault="00051B75" w:rsidP="00A86698">
      <w:pPr>
        <w:numPr>
          <w:ilvl w:val="0"/>
          <w:numId w:val="7"/>
        </w:numPr>
        <w:jc w:val="both"/>
        <w:rPr>
          <w:rFonts w:ascii="Arial" w:hAnsi="Arial"/>
          <w:sz w:val="20"/>
        </w:rPr>
      </w:pPr>
      <w:r w:rsidRPr="005C44AB">
        <w:rPr>
          <w:rFonts w:ascii="Arial" w:hAnsi="Arial"/>
          <w:sz w:val="20"/>
        </w:rPr>
        <w:t>Il s’est produit des irrégularités de procédure, surtout lorsque celles-ci ont empêché une concurrence loyale.</w:t>
      </w:r>
    </w:p>
    <w:p w14:paraId="322D506F" w14:textId="77777777" w:rsidR="003369B0" w:rsidRPr="005C44AB" w:rsidRDefault="003369B0" w:rsidP="004F2AE8">
      <w:pPr>
        <w:ind w:left="360"/>
        <w:jc w:val="both"/>
        <w:rPr>
          <w:rFonts w:ascii="Arial" w:hAnsi="Arial" w:cs="Arial"/>
          <w:sz w:val="20"/>
          <w:szCs w:val="20"/>
        </w:rPr>
      </w:pPr>
    </w:p>
    <w:p w14:paraId="0F736F9E" w14:textId="77777777" w:rsidR="00DB6981" w:rsidRPr="005C44AB" w:rsidRDefault="00051B75" w:rsidP="00DB6981">
      <w:pPr>
        <w:pBdr>
          <w:top w:val="single" w:sz="4" w:space="1" w:color="auto"/>
          <w:left w:val="single" w:sz="4" w:space="4" w:color="auto"/>
          <w:bottom w:val="single" w:sz="4" w:space="1" w:color="auto"/>
          <w:right w:val="single" w:sz="4" w:space="4" w:color="auto"/>
        </w:pBdr>
        <w:jc w:val="both"/>
        <w:rPr>
          <w:rFonts w:ascii="Arial" w:hAnsi="Arial"/>
          <w:sz w:val="20"/>
        </w:rPr>
      </w:pPr>
      <w:r w:rsidRPr="005C44AB">
        <w:rPr>
          <w:rFonts w:ascii="Arial" w:hAnsi="Arial"/>
          <w:sz w:val="20"/>
        </w:rPr>
        <w:t xml:space="preserve">Oxfam ne peut en aucune circonstance être tenue pour responsable de dommages-intérêts, quelle qu’en soit la nature (en particulier de dommages-intérêts pour manque à gagner) ou la relation avec l'annulation d’une soumission, même si Oxfam a été alertée de la possibilité de dommages-intérêts. </w:t>
      </w:r>
    </w:p>
    <w:p w14:paraId="5A8DCA34" w14:textId="77777777" w:rsidR="00DB6981" w:rsidRPr="005C44AB" w:rsidRDefault="00DB6981" w:rsidP="00B21105">
      <w:pPr>
        <w:widowControl w:val="0"/>
        <w:autoSpaceDE w:val="0"/>
        <w:autoSpaceDN w:val="0"/>
        <w:adjustRightInd w:val="0"/>
        <w:jc w:val="both"/>
        <w:rPr>
          <w:rFonts w:ascii="Arial" w:hAnsi="Arial"/>
          <w:color w:val="000000"/>
          <w:sz w:val="20"/>
        </w:rPr>
      </w:pPr>
    </w:p>
    <w:p w14:paraId="0C930383" w14:textId="77777777" w:rsidR="00DB6981" w:rsidRPr="005C44AB"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10"/>
        </w:rPr>
      </w:pPr>
    </w:p>
    <w:p w14:paraId="7EFA6B2A" w14:textId="77777777" w:rsidR="00B21105" w:rsidRPr="009D671B" w:rsidRDefault="00362A9B"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20"/>
        </w:rPr>
      </w:pPr>
      <w:r w:rsidRPr="005C44AB">
        <w:rPr>
          <w:rFonts w:ascii="Arial" w:hAnsi="Arial"/>
          <w:b/>
          <w:i/>
          <w:color w:val="000000"/>
          <w:sz w:val="20"/>
        </w:rPr>
        <w:t>Les soumissionnaires sont priés de ne pas contacter Oxfam au cours de la période d'évaluation des soumissions, sauf dans le cadre du mécanisme de questionnement formel décrit ci-dessus ou s’ils sont un fournisseur existant d'Oxfam, et dans ce cas-là uniquement dans le cours des activités existantes d'Oxfam.</w:t>
      </w:r>
    </w:p>
    <w:p w14:paraId="67EE1B66" w14:textId="77777777" w:rsidR="00DB6981" w:rsidRPr="009D671B"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10"/>
        </w:rPr>
      </w:pPr>
    </w:p>
    <w:p w14:paraId="349DFCAF" w14:textId="77777777" w:rsidR="00F51850" w:rsidRPr="009D671B" w:rsidRDefault="00F51850">
      <w:pPr>
        <w:rPr>
          <w:rFonts w:ascii="Arial" w:hAnsi="Arial"/>
          <w:sz w:val="20"/>
        </w:rPr>
      </w:pPr>
    </w:p>
    <w:p w14:paraId="2BF39D3E" w14:textId="77777777" w:rsidR="00F51850" w:rsidRPr="009D671B" w:rsidRDefault="00F51850">
      <w:pPr>
        <w:rPr>
          <w:rFonts w:ascii="Arial" w:hAnsi="Arial"/>
          <w:sz w:val="20"/>
        </w:rPr>
        <w:sectPr w:rsidR="00F51850" w:rsidRPr="009D671B" w:rsidSect="00DB6981">
          <w:headerReference w:type="default" r:id="rId18"/>
          <w:footerReference w:type="default" r:id="rId19"/>
          <w:pgSz w:w="11906" w:h="16838"/>
          <w:pgMar w:top="1079" w:right="1133" w:bottom="993" w:left="1134" w:header="708" w:footer="193" w:gutter="0"/>
          <w:cols w:space="708"/>
          <w:rtlGutter/>
          <w:docGrid w:linePitch="360"/>
        </w:sectPr>
      </w:pPr>
    </w:p>
    <w:p w14:paraId="3BE41AEE" w14:textId="77777777" w:rsidR="00AF0608" w:rsidRPr="009D671B" w:rsidRDefault="00AF0608" w:rsidP="00EC023E">
      <w:pPr>
        <w:pBdr>
          <w:bottom w:val="single" w:sz="6" w:space="1" w:color="auto"/>
        </w:pBdr>
        <w:jc w:val="both"/>
        <w:rPr>
          <w:rFonts w:ascii="Arial" w:hAnsi="Arial"/>
          <w:sz w:val="22"/>
        </w:rPr>
      </w:pPr>
    </w:p>
    <w:p w14:paraId="38E9FA46" w14:textId="77777777" w:rsidR="00AF0608" w:rsidRPr="009D671B" w:rsidRDefault="00AF0608">
      <w:pPr>
        <w:rPr>
          <w:rFonts w:ascii="Arial" w:hAnsi="Arial"/>
          <w:sz w:val="22"/>
        </w:rPr>
      </w:pPr>
    </w:p>
    <w:p w14:paraId="033312CB" w14:textId="77777777" w:rsidR="00AF0608" w:rsidRPr="009D671B" w:rsidRDefault="009923FA" w:rsidP="00114523">
      <w:pPr>
        <w:pStyle w:val="Titre1"/>
        <w:numPr>
          <w:ilvl w:val="0"/>
          <w:numId w:val="0"/>
        </w:numPr>
        <w:pBdr>
          <w:top w:val="none" w:sz="0" w:space="0" w:color="auto"/>
          <w:bottom w:val="none" w:sz="0" w:space="0" w:color="auto"/>
        </w:pBdr>
        <w:spacing w:before="0" w:after="0"/>
        <w:rPr>
          <w:rFonts w:ascii="Arial" w:hAnsi="Arial"/>
          <w:sz w:val="36"/>
        </w:rPr>
      </w:pPr>
      <w:bookmarkStart w:id="133" w:name="_Toc404702915"/>
      <w:bookmarkStart w:id="134" w:name="_Toc445469612"/>
      <w:bookmarkStart w:id="135" w:name="_Toc461194755"/>
      <w:r w:rsidRPr="009D671B">
        <w:rPr>
          <w:rFonts w:ascii="Arial" w:hAnsi="Arial"/>
          <w:sz w:val="36"/>
        </w:rPr>
        <w:t>ANNEXES</w:t>
      </w:r>
      <w:bookmarkEnd w:id="133"/>
      <w:bookmarkEnd w:id="134"/>
      <w:bookmarkEnd w:id="135"/>
    </w:p>
    <w:p w14:paraId="5964B489" w14:textId="77777777" w:rsidR="00AF0608" w:rsidRPr="009D671B" w:rsidRDefault="00AF0608" w:rsidP="00AF0608">
      <w:pPr>
        <w:pBdr>
          <w:bottom w:val="single" w:sz="6" w:space="1" w:color="auto"/>
        </w:pBdr>
        <w:jc w:val="center"/>
        <w:rPr>
          <w:rFonts w:ascii="Arial" w:hAnsi="Arial"/>
          <w:b/>
          <w:sz w:val="22"/>
        </w:rPr>
      </w:pPr>
    </w:p>
    <w:p w14:paraId="076ECDDB" w14:textId="77777777" w:rsidR="00AF0608" w:rsidRPr="009D671B" w:rsidRDefault="00AF0608">
      <w:pPr>
        <w:rPr>
          <w:rFonts w:ascii="Arial" w:hAnsi="Arial"/>
          <w:sz w:val="22"/>
        </w:rPr>
      </w:pPr>
    </w:p>
    <w:p w14:paraId="40DC0C1F" w14:textId="77777777" w:rsidR="00AF0608" w:rsidRPr="009D671B" w:rsidRDefault="00AF0608">
      <w:pPr>
        <w:rPr>
          <w:rFonts w:ascii="Arial" w:hAnsi="Arial"/>
          <w:sz w:val="22"/>
        </w:rPr>
      </w:pPr>
    </w:p>
    <w:p w14:paraId="54C9D8A1" w14:textId="77777777" w:rsidR="008C03EE" w:rsidRPr="009D671B" w:rsidRDefault="008C03EE">
      <w:pPr>
        <w:rPr>
          <w:rFonts w:ascii="Arial" w:hAnsi="Arial"/>
          <w:sz w:val="22"/>
        </w:rPr>
      </w:pPr>
    </w:p>
    <w:p w14:paraId="5E886A62" w14:textId="77777777" w:rsidR="008C03EE" w:rsidRPr="009D671B" w:rsidRDefault="008C03EE">
      <w:pPr>
        <w:rPr>
          <w:rFonts w:ascii="Arial" w:hAnsi="Arial"/>
          <w:sz w:val="22"/>
        </w:rPr>
      </w:pPr>
    </w:p>
    <w:p w14:paraId="32661FE6" w14:textId="77777777" w:rsidR="00AF0608" w:rsidRPr="009D671B" w:rsidRDefault="00AF0608">
      <w:pPr>
        <w:rPr>
          <w:rFonts w:ascii="Arial" w:hAnsi="Arial"/>
          <w:sz w:val="22"/>
        </w:rPr>
      </w:pPr>
    </w:p>
    <w:p w14:paraId="12E27C6B" w14:textId="77777777" w:rsidR="00AF0608" w:rsidRPr="009D671B" w:rsidRDefault="009923FA">
      <w:pPr>
        <w:rPr>
          <w:rFonts w:ascii="Arial" w:hAnsi="Arial"/>
        </w:rPr>
      </w:pPr>
      <w:r w:rsidRPr="009D671B">
        <w:rPr>
          <w:rFonts w:ascii="Arial" w:hAnsi="Arial"/>
          <w:u w:val="single"/>
        </w:rPr>
        <w:t>Annexe A</w:t>
      </w:r>
      <w:r w:rsidRPr="009D671B">
        <w:rPr>
          <w:rFonts w:ascii="Arial" w:hAnsi="Arial"/>
        </w:rPr>
        <w:t xml:space="preserve"> : Spécifications techniques</w:t>
      </w:r>
    </w:p>
    <w:p w14:paraId="15CBE1C0" w14:textId="77777777" w:rsidR="00AF0608" w:rsidRPr="009D671B" w:rsidRDefault="00AF0608">
      <w:pPr>
        <w:rPr>
          <w:rFonts w:ascii="Arial" w:hAnsi="Arial"/>
        </w:rPr>
      </w:pPr>
    </w:p>
    <w:p w14:paraId="49A0442A" w14:textId="77777777" w:rsidR="00AF0608" w:rsidRPr="009D671B" w:rsidRDefault="009923FA">
      <w:pPr>
        <w:rPr>
          <w:rFonts w:ascii="Arial" w:hAnsi="Arial"/>
        </w:rPr>
      </w:pPr>
      <w:r w:rsidRPr="009D671B">
        <w:rPr>
          <w:rFonts w:ascii="Arial" w:hAnsi="Arial"/>
          <w:u w:val="single"/>
        </w:rPr>
        <w:t>Annexe B</w:t>
      </w:r>
      <w:r w:rsidRPr="009D671B">
        <w:rPr>
          <w:rFonts w:ascii="Arial" w:hAnsi="Arial"/>
        </w:rPr>
        <w:t xml:space="preserve"> : Déclaration du soumissionnaire</w:t>
      </w:r>
    </w:p>
    <w:p w14:paraId="2463C8B1" w14:textId="77777777" w:rsidR="00AF0608" w:rsidRPr="009D671B" w:rsidRDefault="00AF0608">
      <w:pPr>
        <w:rPr>
          <w:rFonts w:ascii="Arial" w:hAnsi="Arial"/>
        </w:rPr>
      </w:pPr>
    </w:p>
    <w:p w14:paraId="2316E214" w14:textId="77777777" w:rsidR="00C55735" w:rsidRDefault="00051B75">
      <w:pPr>
        <w:rPr>
          <w:rFonts w:ascii="Arial" w:hAnsi="Arial"/>
        </w:rPr>
      </w:pPr>
      <w:r w:rsidRPr="009D671B">
        <w:rPr>
          <w:rFonts w:ascii="Arial" w:hAnsi="Arial"/>
          <w:u w:val="single"/>
        </w:rPr>
        <w:t>Annexe C</w:t>
      </w:r>
      <w:r w:rsidRPr="009D671B">
        <w:rPr>
          <w:rFonts w:ascii="Arial" w:hAnsi="Arial"/>
        </w:rPr>
        <w:t xml:space="preserve"> : </w:t>
      </w:r>
      <w:hyperlink r:id="rId20" w:history="1">
        <w:r w:rsidR="00777B46" w:rsidRPr="00641A3A">
          <w:rPr>
            <w:rStyle w:val="Lienhypertexte"/>
            <w:rFonts w:ascii="Arial" w:hAnsi="Arial"/>
          </w:rPr>
          <w:t>Code de Conduite Fournisseur</w:t>
        </w:r>
      </w:hyperlink>
      <w:r w:rsidR="00777B46">
        <w:rPr>
          <w:rFonts w:ascii="Arial" w:hAnsi="Arial"/>
        </w:rPr>
        <w:t xml:space="preserve"> </w:t>
      </w:r>
    </w:p>
    <w:p w14:paraId="3FEBE073" w14:textId="77777777" w:rsidR="00435299" w:rsidRDefault="00435299">
      <w:pPr>
        <w:rPr>
          <w:rFonts w:ascii="Arial" w:hAnsi="Arial"/>
        </w:rPr>
      </w:pPr>
    </w:p>
    <w:p w14:paraId="59BD10A3" w14:textId="7CEC5497" w:rsidR="008C03EE" w:rsidRPr="009D671B" w:rsidRDefault="00227C51">
      <w:pPr>
        <w:rPr>
          <w:rFonts w:ascii="Arial" w:hAnsi="Arial"/>
        </w:rPr>
      </w:pPr>
      <w:r>
        <w:rPr>
          <w:rFonts w:ascii="Arial" w:hAnsi="Arial"/>
          <w:u w:val="single"/>
        </w:rPr>
        <w:t>Annexe D</w:t>
      </w:r>
      <w:r w:rsidR="00117E6B" w:rsidRPr="009D671B">
        <w:rPr>
          <w:rFonts w:ascii="Arial" w:hAnsi="Arial"/>
          <w:u w:val="single"/>
        </w:rPr>
        <w:t xml:space="preserve"> :</w:t>
      </w:r>
      <w:r w:rsidR="00117E6B" w:rsidRPr="009D671B">
        <w:rPr>
          <w:rFonts w:ascii="Arial" w:hAnsi="Arial"/>
        </w:rPr>
        <w:t xml:space="preserve"> Questionnaire du fournisseur</w:t>
      </w:r>
    </w:p>
    <w:p w14:paraId="453429DC" w14:textId="77777777" w:rsidR="008C03EE" w:rsidRPr="009D671B" w:rsidRDefault="008C03EE">
      <w:pPr>
        <w:rPr>
          <w:rFonts w:ascii="Arial" w:hAnsi="Arial"/>
        </w:rPr>
      </w:pPr>
    </w:p>
    <w:p w14:paraId="7D36C54B" w14:textId="27B9418D" w:rsidR="00295A36" w:rsidRDefault="009923FA">
      <w:pPr>
        <w:rPr>
          <w:rFonts w:ascii="Arial" w:hAnsi="Arial"/>
        </w:rPr>
      </w:pPr>
      <w:r w:rsidRPr="009D671B">
        <w:rPr>
          <w:rFonts w:ascii="Arial" w:hAnsi="Arial"/>
          <w:u w:val="single"/>
        </w:rPr>
        <w:t xml:space="preserve">Annexe </w:t>
      </w:r>
      <w:r w:rsidR="00227C51">
        <w:rPr>
          <w:rFonts w:ascii="Arial" w:hAnsi="Arial"/>
          <w:u w:val="single"/>
        </w:rPr>
        <w:t>E</w:t>
      </w:r>
      <w:r w:rsidRPr="009D671B">
        <w:rPr>
          <w:rFonts w:ascii="Arial" w:hAnsi="Arial"/>
        </w:rPr>
        <w:t xml:space="preserve"> : Proposition de prix ​</w:t>
      </w:r>
    </w:p>
    <w:p w14:paraId="393BCF6C" w14:textId="77777777" w:rsidR="00C67B63" w:rsidRPr="009D671B" w:rsidRDefault="00C67B63">
      <w:pPr>
        <w:rPr>
          <w:rFonts w:ascii="Arial" w:hAnsi="Arial"/>
        </w:rPr>
      </w:pPr>
    </w:p>
    <w:p w14:paraId="469141C5" w14:textId="2A66F8E0" w:rsidR="00DF382C" w:rsidRPr="00DF382C" w:rsidRDefault="7EC6CDA7" w:rsidP="00DF382C">
      <w:pPr>
        <w:rPr>
          <w:sz w:val="10"/>
          <w:szCs w:val="10"/>
        </w:rPr>
      </w:pPr>
      <w:r w:rsidRPr="7EC6CDA7">
        <w:rPr>
          <w:rFonts w:ascii="Arial" w:hAnsi="Arial"/>
          <w:u w:val="single"/>
        </w:rPr>
        <w:t xml:space="preserve">Annexe F </w:t>
      </w:r>
      <w:r w:rsidRPr="7EC6CDA7">
        <w:rPr>
          <w:rFonts w:ascii="Arial" w:hAnsi="Arial"/>
        </w:rPr>
        <w:t>: Modèle de contrat-cadre d’Oxfam</w:t>
      </w:r>
      <w:r w:rsidRPr="7EC6CDA7">
        <w:rPr>
          <w:rFonts w:ascii="Arial" w:hAnsi="Arial"/>
          <w:u w:val="single"/>
        </w:rPr>
        <w:t xml:space="preserve"> </w:t>
      </w:r>
      <w:r w:rsidR="009923FA" w:rsidRPr="7EC6CDA7">
        <w:rPr>
          <w:rFonts w:ascii="Arial" w:hAnsi="Arial"/>
          <w:u w:val="single"/>
        </w:rPr>
        <w:br w:type="page"/>
      </w:r>
      <w:bookmarkStart w:id="136" w:name="_Toc404333059"/>
      <w:bookmarkStart w:id="137" w:name="_Toc404702916"/>
      <w:bookmarkStart w:id="138" w:name="_Toc445469613"/>
    </w:p>
    <w:p w14:paraId="4D94ECBF" w14:textId="77777777" w:rsidR="000031F0" w:rsidRPr="0097662B" w:rsidRDefault="009923FA" w:rsidP="0033385B">
      <w:pPr>
        <w:pStyle w:val="Titre1"/>
        <w:numPr>
          <w:ilvl w:val="0"/>
          <w:numId w:val="0"/>
        </w:numPr>
        <w:spacing w:before="0" w:after="0"/>
        <w:jc w:val="left"/>
        <w:rPr>
          <w:rFonts w:ascii="Arial" w:hAnsi="Arial"/>
          <w:sz w:val="28"/>
          <w:szCs w:val="28"/>
        </w:rPr>
      </w:pPr>
      <w:bookmarkStart w:id="139" w:name="_Toc461194756"/>
      <w:r w:rsidRPr="0097662B">
        <w:rPr>
          <w:rFonts w:ascii="Arial" w:hAnsi="Arial"/>
          <w:sz w:val="28"/>
          <w:szCs w:val="28"/>
        </w:rPr>
        <w:lastRenderedPageBreak/>
        <w:t>Annexe A :</w:t>
      </w:r>
      <w:bookmarkEnd w:id="136"/>
      <w:r w:rsidRPr="0097662B">
        <w:rPr>
          <w:rFonts w:ascii="Arial" w:hAnsi="Arial"/>
          <w:sz w:val="28"/>
          <w:szCs w:val="28"/>
        </w:rPr>
        <w:t xml:space="preserve"> </w:t>
      </w:r>
      <w:bookmarkStart w:id="140" w:name="_Toc404333060"/>
      <w:r w:rsidRPr="0097662B">
        <w:rPr>
          <w:rFonts w:ascii="Arial" w:hAnsi="Arial"/>
          <w:sz w:val="28"/>
          <w:szCs w:val="28"/>
        </w:rPr>
        <w:t>SPÉCIFICATIONS TECHNIQUES</w:t>
      </w:r>
      <w:bookmarkEnd w:id="137"/>
      <w:bookmarkEnd w:id="138"/>
      <w:bookmarkEnd w:id="139"/>
      <w:bookmarkEnd w:id="140"/>
    </w:p>
    <w:p w14:paraId="77B1EF40" w14:textId="77777777" w:rsidR="0097662B" w:rsidRDefault="0097662B" w:rsidP="00D9600B">
      <w:pPr>
        <w:pStyle w:val="Default"/>
        <w:rPr>
          <w:rFonts w:ascii="Arial" w:hAnsi="Arial"/>
          <w:sz w:val="22"/>
        </w:rPr>
      </w:pPr>
    </w:p>
    <w:p w14:paraId="68235C37" w14:textId="77777777" w:rsidR="002B639C" w:rsidRPr="00FB298A" w:rsidRDefault="002B639C" w:rsidP="002B639C">
      <w:pPr>
        <w:pStyle w:val="Paragraphedeliste"/>
        <w:ind w:left="0"/>
        <w:jc w:val="both"/>
        <w:rPr>
          <w:rFonts w:ascii="Arial" w:hAnsi="Arial" w:cs="Arial"/>
          <w:color w:val="000000"/>
          <w:sz w:val="20"/>
          <w:szCs w:val="20"/>
        </w:rPr>
      </w:pPr>
      <w:bookmarkStart w:id="141" w:name="_Toc404702917"/>
      <w:bookmarkStart w:id="142" w:name="_Toc445469614"/>
      <w:bookmarkStart w:id="143" w:name="_Toc461194757"/>
    </w:p>
    <w:p w14:paraId="2F95AB88" w14:textId="77777777" w:rsidR="002B639C" w:rsidRPr="005C44AB" w:rsidRDefault="002B639C" w:rsidP="00A86698">
      <w:pPr>
        <w:pStyle w:val="Titre2"/>
        <w:numPr>
          <w:ilvl w:val="0"/>
          <w:numId w:val="30"/>
        </w:numPr>
        <w:pBdr>
          <w:top w:val="none" w:sz="0" w:space="0" w:color="auto"/>
          <w:left w:val="none" w:sz="0" w:space="0" w:color="auto"/>
          <w:bottom w:val="none" w:sz="0" w:space="0" w:color="auto"/>
          <w:right w:val="none" w:sz="0" w:space="0" w:color="auto"/>
        </w:pBdr>
        <w:shd w:val="clear" w:color="auto" w:fill="auto"/>
        <w:spacing w:before="0" w:after="0" w:line="240" w:lineRule="atLeast"/>
        <w:jc w:val="both"/>
        <w:rPr>
          <w:rFonts w:ascii="Arial" w:hAnsi="Arial"/>
          <w:i/>
          <w:sz w:val="23"/>
          <w:szCs w:val="23"/>
          <w:u w:val="single"/>
        </w:rPr>
      </w:pPr>
      <w:bookmarkStart w:id="144" w:name="_Toc9515693"/>
      <w:r w:rsidRPr="005C44AB">
        <w:rPr>
          <w:rFonts w:ascii="Arial" w:hAnsi="Arial"/>
          <w:i/>
          <w:sz w:val="23"/>
          <w:szCs w:val="23"/>
          <w:u w:val="single"/>
        </w:rPr>
        <w:t>ENTITE(S) AUDITEE(S) ET LIEU DE REALISATION DE L’AUDIT :</w:t>
      </w:r>
      <w:bookmarkEnd w:id="144"/>
      <w:r w:rsidRPr="005C44AB">
        <w:rPr>
          <w:rFonts w:ascii="Arial" w:hAnsi="Arial"/>
          <w:i/>
          <w:sz w:val="23"/>
          <w:szCs w:val="23"/>
          <w:u w:val="single"/>
        </w:rPr>
        <w:t xml:space="preserve"> </w:t>
      </w:r>
    </w:p>
    <w:p w14:paraId="1BE25C6C" w14:textId="77777777" w:rsidR="002B639C" w:rsidRPr="005C44AB" w:rsidRDefault="002B639C" w:rsidP="002B639C">
      <w:pPr>
        <w:pStyle w:val="Paragraphedeliste"/>
        <w:ind w:left="395"/>
        <w:jc w:val="both"/>
        <w:rPr>
          <w:rFonts w:ascii="Arial" w:hAnsi="Arial" w:cs="Arial"/>
          <w:b/>
          <w:i/>
          <w:sz w:val="20"/>
          <w:szCs w:val="20"/>
        </w:rPr>
      </w:pPr>
    </w:p>
    <w:p w14:paraId="560050CF" w14:textId="77777777" w:rsidR="002B639C" w:rsidRPr="005C44AB" w:rsidRDefault="002B639C" w:rsidP="002B639C">
      <w:pPr>
        <w:pStyle w:val="Paragraphedeliste"/>
        <w:ind w:left="360"/>
        <w:rPr>
          <w:rFonts w:ascii="Arial" w:hAnsi="Arial" w:cs="Arial"/>
          <w:sz w:val="20"/>
          <w:szCs w:val="20"/>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099"/>
      </w:tblGrid>
      <w:tr w:rsidR="002B639C" w:rsidRPr="005C44AB" w14:paraId="0607BAD6" w14:textId="77777777" w:rsidTr="7EC6CDA7">
        <w:tc>
          <w:tcPr>
            <w:tcW w:w="4545" w:type="dxa"/>
            <w:shd w:val="clear" w:color="auto" w:fill="auto"/>
          </w:tcPr>
          <w:p w14:paraId="6528EA2A" w14:textId="77777777" w:rsidR="002B639C" w:rsidRPr="005C44AB" w:rsidRDefault="002B639C" w:rsidP="002B639C">
            <w:pPr>
              <w:rPr>
                <w:rFonts w:ascii="Arial" w:hAnsi="Arial" w:cs="Arial"/>
                <w:b/>
                <w:sz w:val="20"/>
                <w:szCs w:val="20"/>
                <w:lang w:eastAsia="es-ES"/>
              </w:rPr>
            </w:pPr>
            <w:r w:rsidRPr="005C44AB">
              <w:rPr>
                <w:rFonts w:ascii="Arial" w:hAnsi="Arial" w:cs="Arial"/>
                <w:b/>
                <w:sz w:val="20"/>
                <w:szCs w:val="20"/>
                <w:lang w:eastAsia="es-ES"/>
              </w:rPr>
              <w:t>Entité (s) auditée (s)</w:t>
            </w:r>
          </w:p>
        </w:tc>
        <w:tc>
          <w:tcPr>
            <w:tcW w:w="4099" w:type="dxa"/>
            <w:shd w:val="clear" w:color="auto" w:fill="auto"/>
          </w:tcPr>
          <w:p w14:paraId="6DAC4CB5" w14:textId="77777777" w:rsidR="002B639C" w:rsidRPr="005C44AB" w:rsidRDefault="002B639C" w:rsidP="002B639C">
            <w:pPr>
              <w:rPr>
                <w:rFonts w:ascii="Arial" w:hAnsi="Arial" w:cs="Arial"/>
                <w:b/>
                <w:sz w:val="20"/>
                <w:szCs w:val="20"/>
                <w:lang w:eastAsia="es-ES"/>
              </w:rPr>
            </w:pPr>
            <w:r w:rsidRPr="005C44AB">
              <w:rPr>
                <w:rFonts w:ascii="Arial" w:hAnsi="Arial" w:cs="Arial"/>
                <w:b/>
                <w:sz w:val="20"/>
                <w:szCs w:val="20"/>
                <w:lang w:eastAsia="es-ES"/>
              </w:rPr>
              <w:t>Lieu de réalisation de l’audit</w:t>
            </w:r>
          </w:p>
        </w:tc>
      </w:tr>
      <w:tr w:rsidR="002B639C" w:rsidRPr="005C44AB" w14:paraId="36FD75ED" w14:textId="77777777" w:rsidTr="7EC6CDA7">
        <w:tc>
          <w:tcPr>
            <w:tcW w:w="4545" w:type="dxa"/>
            <w:shd w:val="clear" w:color="auto" w:fill="auto"/>
          </w:tcPr>
          <w:p w14:paraId="7197599D" w14:textId="69AE1ADA" w:rsidR="002B639C" w:rsidRPr="005C44AB" w:rsidRDefault="002B639C" w:rsidP="00664146">
            <w:pPr>
              <w:rPr>
                <w:rFonts w:ascii="Arial" w:hAnsi="Arial" w:cs="Arial"/>
                <w:sz w:val="20"/>
                <w:szCs w:val="20"/>
                <w:lang w:eastAsia="es-ES"/>
              </w:rPr>
            </w:pPr>
            <w:r w:rsidRPr="005C44AB">
              <w:rPr>
                <w:rFonts w:ascii="Arial" w:hAnsi="Arial" w:cs="Arial"/>
                <w:sz w:val="20"/>
                <w:szCs w:val="20"/>
              </w:rPr>
              <w:t xml:space="preserve">Oxfam Intermon </w:t>
            </w:r>
            <w:r w:rsidR="00664146" w:rsidRPr="005C44AB">
              <w:rPr>
                <w:rFonts w:ascii="Arial" w:hAnsi="Arial" w:cs="Arial"/>
                <w:sz w:val="20"/>
                <w:szCs w:val="20"/>
              </w:rPr>
              <w:t>Tchad</w:t>
            </w:r>
          </w:p>
        </w:tc>
        <w:tc>
          <w:tcPr>
            <w:tcW w:w="4099" w:type="dxa"/>
            <w:shd w:val="clear" w:color="auto" w:fill="auto"/>
          </w:tcPr>
          <w:p w14:paraId="0906EFA1" w14:textId="77777777" w:rsidR="00A37A17" w:rsidRPr="00A37A17" w:rsidRDefault="009137C5" w:rsidP="00A37A17">
            <w:pPr>
              <w:tabs>
                <w:tab w:val="center" w:pos="1723"/>
                <w:tab w:val="center" w:pos="7356"/>
              </w:tabs>
              <w:spacing w:after="120"/>
              <w:rPr>
                <w:rFonts w:ascii="Arial" w:hAnsi="Arial" w:cs="Arial"/>
                <w:sz w:val="20"/>
                <w:szCs w:val="20"/>
              </w:rPr>
            </w:pPr>
            <w:r w:rsidRPr="005C44AB">
              <w:rPr>
                <w:rFonts w:ascii="Arial" w:hAnsi="Arial" w:cs="Arial"/>
                <w:sz w:val="20"/>
                <w:szCs w:val="20"/>
              </w:rPr>
              <w:t xml:space="preserve">Oxfam Tchad – </w:t>
            </w:r>
            <w:r w:rsidR="00A37A17" w:rsidRPr="00A37A17">
              <w:rPr>
                <w:rFonts w:ascii="Arial" w:hAnsi="Arial" w:cs="Arial"/>
                <w:sz w:val="20"/>
                <w:szCs w:val="20"/>
              </w:rPr>
              <w:t xml:space="preserve">Quartier Sabangali 3e </w:t>
            </w:r>
            <w:proofErr w:type="spellStart"/>
            <w:r w:rsidR="00A37A17" w:rsidRPr="00A37A17">
              <w:rPr>
                <w:rFonts w:ascii="Arial" w:hAnsi="Arial" w:cs="Arial"/>
                <w:sz w:val="20"/>
                <w:szCs w:val="20"/>
              </w:rPr>
              <w:t>Arrond</w:t>
            </w:r>
            <w:proofErr w:type="spellEnd"/>
          </w:p>
          <w:p w14:paraId="34A19C7F" w14:textId="73A506AE" w:rsidR="009137C5" w:rsidRPr="005C44AB" w:rsidRDefault="00A37A17" w:rsidP="00A37A17">
            <w:pPr>
              <w:tabs>
                <w:tab w:val="center" w:pos="1723"/>
                <w:tab w:val="center" w:pos="7356"/>
              </w:tabs>
              <w:spacing w:after="120"/>
              <w:rPr>
                <w:rFonts w:ascii="Arial" w:hAnsi="Arial" w:cs="Arial"/>
                <w:sz w:val="20"/>
                <w:szCs w:val="20"/>
              </w:rPr>
            </w:pPr>
            <w:r w:rsidRPr="00A37A17">
              <w:rPr>
                <w:rFonts w:ascii="Arial" w:hAnsi="Arial" w:cs="Arial"/>
                <w:sz w:val="20"/>
                <w:szCs w:val="20"/>
              </w:rPr>
              <w:t xml:space="preserve">Rue </w:t>
            </w:r>
            <w:bookmarkStart w:id="145" w:name="_Hlk182339812"/>
            <w:proofErr w:type="gramStart"/>
            <w:r w:rsidRPr="00A37A17">
              <w:rPr>
                <w:rFonts w:ascii="Arial" w:hAnsi="Arial" w:cs="Arial"/>
                <w:sz w:val="20"/>
                <w:szCs w:val="20"/>
              </w:rPr>
              <w:t>2175  porte</w:t>
            </w:r>
            <w:proofErr w:type="gramEnd"/>
            <w:r w:rsidRPr="00A37A17">
              <w:rPr>
                <w:rFonts w:ascii="Arial" w:hAnsi="Arial" w:cs="Arial"/>
                <w:sz w:val="20"/>
                <w:szCs w:val="20"/>
              </w:rPr>
              <w:t xml:space="preserve"> 0180 </w:t>
            </w:r>
            <w:bookmarkEnd w:id="145"/>
            <w:r w:rsidRPr="00A37A17">
              <w:rPr>
                <w:rFonts w:ascii="Arial" w:hAnsi="Arial" w:cs="Arial"/>
                <w:sz w:val="20"/>
                <w:szCs w:val="20"/>
              </w:rPr>
              <w:t>| BP 5166 N’Djamena, Tchad</w:t>
            </w:r>
          </w:p>
        </w:tc>
      </w:tr>
    </w:tbl>
    <w:p w14:paraId="26EB5C8A" w14:textId="60FAF302" w:rsidR="7EC6CDA7" w:rsidRPr="005C44AB" w:rsidRDefault="7EC6CDA7" w:rsidP="7EC6CDA7">
      <w:pPr>
        <w:pStyle w:val="Paragraphedeliste"/>
        <w:ind w:left="0"/>
      </w:pPr>
    </w:p>
    <w:p w14:paraId="3DF5D143" w14:textId="77777777" w:rsidR="002B639C" w:rsidRPr="005C44AB"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46" w:name="_Toc9515694"/>
      <w:r w:rsidRPr="005C44AB">
        <w:rPr>
          <w:rFonts w:ascii="Arial" w:hAnsi="Arial"/>
          <w:sz w:val="20"/>
          <w:szCs w:val="20"/>
          <w:u w:val="single"/>
        </w:rPr>
        <w:t>NORMES ET LIGNES DIRECTRICES BASIQUES :</w:t>
      </w:r>
      <w:bookmarkEnd w:id="146"/>
    </w:p>
    <w:p w14:paraId="1A69C066" w14:textId="77777777" w:rsidR="002B639C" w:rsidRPr="005C44AB" w:rsidRDefault="002B639C" w:rsidP="002B639C">
      <w:pPr>
        <w:pStyle w:val="Default"/>
        <w:jc w:val="both"/>
        <w:rPr>
          <w:rFonts w:ascii="Arial" w:hAnsi="Arial" w:cs="Arial"/>
          <w:color w:val="auto"/>
          <w:sz w:val="20"/>
          <w:szCs w:val="20"/>
        </w:rPr>
      </w:pPr>
      <w:r w:rsidRPr="005C44AB">
        <w:rPr>
          <w:rFonts w:ascii="Arial" w:hAnsi="Arial" w:cs="Arial"/>
          <w:color w:val="auto"/>
          <w:sz w:val="20"/>
          <w:szCs w:val="20"/>
        </w:rPr>
        <w:t>Les normes et les lignes directrices basiques ci-après sont appliquées :</w:t>
      </w:r>
    </w:p>
    <w:p w14:paraId="6606C05A" w14:textId="77777777" w:rsidR="002B639C" w:rsidRPr="005C44AB" w:rsidRDefault="002B639C" w:rsidP="002B639C">
      <w:pPr>
        <w:pStyle w:val="Default"/>
        <w:jc w:val="both"/>
        <w:rPr>
          <w:rFonts w:ascii="Arial" w:hAnsi="Arial" w:cs="Arial"/>
          <w:color w:val="auto"/>
          <w:sz w:val="20"/>
          <w:szCs w:val="20"/>
        </w:rPr>
      </w:pPr>
    </w:p>
    <w:p w14:paraId="33CE1414" w14:textId="4DC1021B" w:rsidR="002B639C" w:rsidRPr="005C44AB" w:rsidRDefault="002B639C" w:rsidP="00A86698">
      <w:pPr>
        <w:pStyle w:val="Default"/>
        <w:numPr>
          <w:ilvl w:val="0"/>
          <w:numId w:val="23"/>
        </w:numPr>
        <w:jc w:val="both"/>
        <w:rPr>
          <w:rFonts w:ascii="Arial" w:hAnsi="Arial" w:cs="Arial"/>
          <w:color w:val="auto"/>
          <w:sz w:val="20"/>
          <w:szCs w:val="20"/>
        </w:rPr>
      </w:pPr>
      <w:r w:rsidRPr="005C44AB">
        <w:rPr>
          <w:rFonts w:ascii="Arial" w:hAnsi="Arial" w:cs="Arial"/>
          <w:color w:val="auto"/>
          <w:sz w:val="20"/>
          <w:szCs w:val="20"/>
        </w:rPr>
        <w:t xml:space="preserve">Le Code de déontologie des comptables professionnels publié par </w:t>
      </w:r>
      <w:r w:rsidR="00416228" w:rsidRPr="005C44AB">
        <w:rPr>
          <w:rFonts w:ascii="Arial" w:hAnsi="Arial" w:cs="Arial"/>
          <w:color w:val="auto"/>
          <w:sz w:val="20"/>
          <w:szCs w:val="20"/>
        </w:rPr>
        <w:t>l’IFAC :</w:t>
      </w:r>
      <w:r w:rsidRPr="005C44AB">
        <w:rPr>
          <w:rFonts w:ascii="Arial" w:hAnsi="Arial" w:cs="Arial"/>
          <w:color w:val="auto"/>
          <w:sz w:val="20"/>
          <w:szCs w:val="20"/>
        </w:rPr>
        <w:t xml:space="preserve"> intégrité, objectivité, indépendance, compétence, confidentialité, comportement professionnel et normes techniques.  </w:t>
      </w:r>
    </w:p>
    <w:p w14:paraId="6926814C" w14:textId="77777777" w:rsidR="00466CBD" w:rsidRPr="005C44AB" w:rsidRDefault="00466CBD" w:rsidP="00466CBD">
      <w:pPr>
        <w:pStyle w:val="Default"/>
        <w:ind w:left="720"/>
        <w:jc w:val="both"/>
        <w:rPr>
          <w:rFonts w:ascii="Arial" w:hAnsi="Arial" w:cs="Arial"/>
          <w:color w:val="auto"/>
          <w:sz w:val="20"/>
          <w:szCs w:val="20"/>
        </w:rPr>
      </w:pPr>
    </w:p>
    <w:p w14:paraId="6E46097B" w14:textId="7069FDFE" w:rsidR="00DA2AC6" w:rsidRPr="005C44AB" w:rsidRDefault="00DA2AC6" w:rsidP="00A86698">
      <w:pPr>
        <w:pStyle w:val="Default"/>
        <w:numPr>
          <w:ilvl w:val="0"/>
          <w:numId w:val="23"/>
        </w:numPr>
        <w:spacing w:after="134"/>
        <w:jc w:val="both"/>
        <w:rPr>
          <w:rFonts w:ascii="Arial" w:hAnsi="Arial" w:cs="Arial"/>
          <w:color w:val="auto"/>
          <w:sz w:val="20"/>
          <w:szCs w:val="20"/>
        </w:rPr>
      </w:pPr>
      <w:r w:rsidRPr="005C44AB">
        <w:rPr>
          <w:rFonts w:ascii="Arial" w:hAnsi="Arial" w:cs="Arial"/>
          <w:color w:val="auto"/>
          <w:sz w:val="20"/>
          <w:szCs w:val="20"/>
        </w:rPr>
        <w:t>Les Normes Internationales d’Audit (ISA), et notamment la norme ISA 800/805, qui établit que le travail d’audit doit produire une opinion d’audit sur les états financiers. L'opinion d'audit doit en tout état de cause inclure le but et la portée de l'audit, les critères d'audit appliqués, le cas échéant, et l'opinion d'audit.</w:t>
      </w:r>
    </w:p>
    <w:p w14:paraId="5CDBB323" w14:textId="366B48AD" w:rsidR="002B639C" w:rsidRPr="005C44AB" w:rsidRDefault="002B639C" w:rsidP="00A86698">
      <w:pPr>
        <w:pStyle w:val="Default"/>
        <w:numPr>
          <w:ilvl w:val="0"/>
          <w:numId w:val="23"/>
        </w:numPr>
        <w:spacing w:after="134"/>
        <w:jc w:val="both"/>
        <w:rPr>
          <w:rFonts w:ascii="Arial" w:hAnsi="Arial" w:cs="Arial"/>
          <w:color w:val="auto"/>
          <w:sz w:val="20"/>
          <w:szCs w:val="20"/>
        </w:rPr>
      </w:pPr>
      <w:r w:rsidRPr="005C44AB">
        <w:rPr>
          <w:rFonts w:ascii="Arial" w:hAnsi="Arial" w:cs="Arial"/>
          <w:color w:val="auto"/>
          <w:sz w:val="20"/>
          <w:szCs w:val="20"/>
        </w:rPr>
        <w:t>Les normes internationales de comptabilité (NIC)</w:t>
      </w:r>
      <w:r w:rsidR="00DA2AC6" w:rsidRPr="005C44AB">
        <w:rPr>
          <w:rFonts w:ascii="Arial" w:hAnsi="Arial" w:cs="Arial"/>
          <w:color w:val="auto"/>
          <w:sz w:val="20"/>
          <w:szCs w:val="20"/>
        </w:rPr>
        <w:t xml:space="preserve"> et la législation nationale</w:t>
      </w:r>
      <w:r w:rsidRPr="005C44AB">
        <w:rPr>
          <w:rFonts w:ascii="Arial" w:hAnsi="Arial" w:cs="Arial"/>
          <w:color w:val="auto"/>
          <w:sz w:val="20"/>
          <w:szCs w:val="20"/>
        </w:rPr>
        <w:t xml:space="preserve">. </w:t>
      </w:r>
    </w:p>
    <w:p w14:paraId="060A92BF" w14:textId="77777777" w:rsidR="00DA2AC6" w:rsidRPr="005C44AB" w:rsidRDefault="00DA2AC6" w:rsidP="00A86698">
      <w:pPr>
        <w:pStyle w:val="Paragraphedeliste"/>
        <w:numPr>
          <w:ilvl w:val="0"/>
          <w:numId w:val="23"/>
        </w:numPr>
        <w:jc w:val="both"/>
        <w:rPr>
          <w:rFonts w:ascii="Arial" w:eastAsia="MS Mincho" w:hAnsi="Arial" w:cs="Arial"/>
          <w:sz w:val="20"/>
          <w:szCs w:val="20"/>
        </w:rPr>
      </w:pPr>
      <w:r w:rsidRPr="005C44AB">
        <w:rPr>
          <w:rFonts w:ascii="Arial" w:eastAsia="MS Mincho" w:hAnsi="Arial" w:cs="Arial"/>
          <w:sz w:val="20"/>
          <w:szCs w:val="20"/>
        </w:rPr>
        <w:t>Les normes spécifiques de chaque bailleur de fonds.</w:t>
      </w:r>
    </w:p>
    <w:p w14:paraId="4CCFE1F3" w14:textId="77777777" w:rsidR="00DA2AC6" w:rsidRPr="005C44AB" w:rsidRDefault="00DA2AC6" w:rsidP="00DA2AC6">
      <w:pPr>
        <w:pStyle w:val="Default"/>
        <w:spacing w:after="134"/>
        <w:ind w:left="360"/>
        <w:jc w:val="both"/>
        <w:rPr>
          <w:rFonts w:ascii="Arial" w:hAnsi="Arial" w:cs="Arial"/>
          <w:color w:val="auto"/>
          <w:sz w:val="20"/>
          <w:szCs w:val="20"/>
        </w:rPr>
      </w:pPr>
    </w:p>
    <w:p w14:paraId="4CCB0FA4" w14:textId="77777777" w:rsidR="002B639C" w:rsidRPr="005C44AB"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47" w:name="_Toc9515695"/>
      <w:r w:rsidRPr="005C44AB">
        <w:rPr>
          <w:rFonts w:ascii="Arial" w:hAnsi="Arial"/>
          <w:sz w:val="20"/>
          <w:szCs w:val="20"/>
          <w:u w:val="single"/>
        </w:rPr>
        <w:t>OBJECTIF DE L’AUDIT</w:t>
      </w:r>
      <w:bookmarkEnd w:id="147"/>
    </w:p>
    <w:p w14:paraId="2523DDB9" w14:textId="77777777" w:rsidR="002B639C" w:rsidRPr="005C44AB" w:rsidRDefault="002B639C" w:rsidP="002B639C">
      <w:pPr>
        <w:ind w:left="567" w:hanging="567"/>
        <w:jc w:val="both"/>
        <w:rPr>
          <w:rFonts w:ascii="Arial" w:hAnsi="Arial" w:cs="Arial"/>
          <w:sz w:val="20"/>
          <w:szCs w:val="20"/>
        </w:rPr>
      </w:pPr>
    </w:p>
    <w:p w14:paraId="6BFDBF32" w14:textId="77777777" w:rsidR="002B639C" w:rsidRPr="005C44AB" w:rsidRDefault="002B639C" w:rsidP="002B639C">
      <w:pPr>
        <w:jc w:val="both"/>
        <w:rPr>
          <w:rFonts w:ascii="Arial" w:hAnsi="Arial" w:cs="Arial"/>
          <w:sz w:val="20"/>
          <w:szCs w:val="20"/>
        </w:rPr>
      </w:pPr>
      <w:r w:rsidRPr="005C44AB">
        <w:rPr>
          <w:rFonts w:ascii="Arial" w:hAnsi="Arial" w:cs="Arial"/>
          <w:sz w:val="20"/>
          <w:szCs w:val="20"/>
        </w:rPr>
        <w:t>La vérification financière et de contrôle interne consiste à examiner et à vérifier les documents comptables et les états financiers, afin de vérifier l'exactitude et la pertinence de l'information des coûts liées au projet. Les systèmes comptables, les documents comptables et le fonctionnement des contrôles internes appliqués seront également examinés. Si nécessaire, un contrôle d'inventaire et de son évaluation seront effectués.</w:t>
      </w:r>
    </w:p>
    <w:p w14:paraId="009CDBD3" w14:textId="77777777" w:rsidR="002B639C" w:rsidRPr="005C44AB" w:rsidRDefault="002B639C" w:rsidP="002B639C">
      <w:pPr>
        <w:jc w:val="both"/>
        <w:rPr>
          <w:rFonts w:ascii="Arial" w:hAnsi="Arial" w:cs="Arial"/>
          <w:sz w:val="20"/>
          <w:szCs w:val="20"/>
        </w:rPr>
      </w:pPr>
    </w:p>
    <w:p w14:paraId="1CA9EE78" w14:textId="77777777" w:rsidR="002B639C" w:rsidRPr="005C44AB" w:rsidRDefault="4F75E5C1" w:rsidP="002B639C">
      <w:pPr>
        <w:jc w:val="both"/>
        <w:rPr>
          <w:rFonts w:ascii="Arial" w:hAnsi="Arial" w:cs="Arial"/>
          <w:sz w:val="20"/>
          <w:szCs w:val="20"/>
        </w:rPr>
      </w:pPr>
      <w:r w:rsidRPr="005C44AB">
        <w:rPr>
          <w:rFonts w:ascii="Arial" w:hAnsi="Arial" w:cs="Arial"/>
          <w:sz w:val="20"/>
          <w:szCs w:val="20"/>
        </w:rPr>
        <w:t>Plus spécifiquement :</w:t>
      </w:r>
    </w:p>
    <w:p w14:paraId="79AE0D47" w14:textId="1E03BA87" w:rsidR="4F75E5C1" w:rsidRPr="005C44AB" w:rsidRDefault="4F75E5C1" w:rsidP="4F75E5C1">
      <w:pPr>
        <w:jc w:val="both"/>
      </w:pPr>
    </w:p>
    <w:p w14:paraId="0F857AC8" w14:textId="50EC5DF4" w:rsidR="002B639C" w:rsidRPr="005C44AB" w:rsidRDefault="4F75E5C1" w:rsidP="00A86698">
      <w:pPr>
        <w:pStyle w:val="Default"/>
        <w:numPr>
          <w:ilvl w:val="0"/>
          <w:numId w:val="25"/>
        </w:numPr>
        <w:jc w:val="both"/>
        <w:rPr>
          <w:rFonts w:ascii="Arial" w:eastAsia="Arial" w:hAnsi="Arial" w:cs="Arial"/>
          <w:color w:val="auto"/>
          <w:sz w:val="20"/>
          <w:szCs w:val="20"/>
        </w:rPr>
      </w:pPr>
      <w:r w:rsidRPr="005C44AB">
        <w:rPr>
          <w:rFonts w:ascii="Arial" w:eastAsia="Times New Roman" w:hAnsi="Arial" w:cs="Arial"/>
          <w:color w:val="auto"/>
          <w:sz w:val="20"/>
          <w:szCs w:val="20"/>
        </w:rPr>
        <w:t>Contrôler l’exactitude et la sincérité de toutes les transactions comptables, soit intégralement, soit par sondage, selon les nécessités et les exigences des bailleurs, couvrant les recettes et les dépenses, les actifs et les passifs pour la période sous-audité</w:t>
      </w:r>
    </w:p>
    <w:p w14:paraId="08247307" w14:textId="1E59C3E0" w:rsidR="002B639C" w:rsidRPr="005C44AB" w:rsidRDefault="4F75E5C1" w:rsidP="00A86698">
      <w:pPr>
        <w:pStyle w:val="Default"/>
        <w:numPr>
          <w:ilvl w:val="0"/>
          <w:numId w:val="25"/>
        </w:numPr>
        <w:jc w:val="both"/>
        <w:rPr>
          <w:rFonts w:ascii="Arial" w:eastAsia="Arial" w:hAnsi="Arial" w:cs="Arial"/>
          <w:color w:val="auto"/>
          <w:sz w:val="20"/>
          <w:szCs w:val="20"/>
        </w:rPr>
      </w:pPr>
      <w:r w:rsidRPr="005C44AB">
        <w:rPr>
          <w:rFonts w:ascii="Arial" w:eastAsia="Times New Roman" w:hAnsi="Arial" w:cs="Arial"/>
          <w:color w:val="auto"/>
          <w:sz w:val="20"/>
          <w:szCs w:val="20"/>
        </w:rPr>
        <w:t>S’assurer du respect, par OXFAM et ses partenaires, des conditions contractuelles imposées par les bailleurs de fonds et des dispositions légales et réglementaires applicables pour la mise en œuvre des actions et l’engagement des dépenses liées au projet</w:t>
      </w:r>
    </w:p>
    <w:p w14:paraId="174EF58D" w14:textId="44BAC550" w:rsidR="002B639C" w:rsidRPr="005C44AB" w:rsidRDefault="4F75E5C1" w:rsidP="00A86698">
      <w:pPr>
        <w:pStyle w:val="Default"/>
        <w:numPr>
          <w:ilvl w:val="0"/>
          <w:numId w:val="25"/>
        </w:numPr>
        <w:jc w:val="both"/>
        <w:rPr>
          <w:rFonts w:ascii="Arial" w:eastAsia="Arial" w:hAnsi="Arial" w:cs="Arial"/>
          <w:color w:val="auto"/>
          <w:sz w:val="20"/>
          <w:szCs w:val="20"/>
        </w:rPr>
      </w:pPr>
      <w:r w:rsidRPr="005C44AB">
        <w:rPr>
          <w:rFonts w:ascii="Arial" w:eastAsia="Times New Roman" w:hAnsi="Arial" w:cs="Arial"/>
          <w:color w:val="auto"/>
          <w:sz w:val="20"/>
          <w:szCs w:val="20"/>
        </w:rPr>
        <w:t>S’assurer que les dépenses engagées pour le projet remplissent les conditions pour être éligibles au financement</w:t>
      </w:r>
    </w:p>
    <w:p w14:paraId="3E2E29A4" w14:textId="11FC8727" w:rsidR="002B639C" w:rsidRPr="005C44AB" w:rsidRDefault="4F75E5C1" w:rsidP="00A86698">
      <w:pPr>
        <w:pStyle w:val="Default"/>
        <w:numPr>
          <w:ilvl w:val="0"/>
          <w:numId w:val="25"/>
        </w:numPr>
        <w:jc w:val="both"/>
        <w:rPr>
          <w:color w:val="auto"/>
          <w:sz w:val="20"/>
          <w:szCs w:val="20"/>
        </w:rPr>
      </w:pPr>
      <w:r w:rsidRPr="005C44AB">
        <w:rPr>
          <w:rFonts w:ascii="Arial" w:eastAsia="Times New Roman" w:hAnsi="Arial" w:cs="Arial"/>
          <w:color w:val="auto"/>
          <w:sz w:val="20"/>
          <w:szCs w:val="20"/>
        </w:rPr>
        <w:t xml:space="preserve">Contrôler l’effectivité et l’efficacité du circuit financier (transfert de fonds vers les différents niveaux) </w:t>
      </w:r>
    </w:p>
    <w:p w14:paraId="0C0058D4" w14:textId="66934D16" w:rsidR="002B639C" w:rsidRPr="005C44AB" w:rsidRDefault="108F7384" w:rsidP="00A86698">
      <w:pPr>
        <w:pStyle w:val="Default"/>
        <w:numPr>
          <w:ilvl w:val="0"/>
          <w:numId w:val="25"/>
        </w:numPr>
        <w:jc w:val="both"/>
        <w:rPr>
          <w:rFonts w:ascii="Arial" w:eastAsia="Times New Roman" w:hAnsi="Arial" w:cs="Arial"/>
          <w:color w:val="auto"/>
          <w:sz w:val="20"/>
          <w:szCs w:val="20"/>
        </w:rPr>
      </w:pPr>
      <w:r w:rsidRPr="005C44AB">
        <w:rPr>
          <w:rFonts w:ascii="Arial" w:eastAsia="Times New Roman" w:hAnsi="Arial" w:cs="Arial"/>
          <w:color w:val="auto"/>
          <w:sz w:val="20"/>
          <w:szCs w:val="20"/>
        </w:rPr>
        <w:t xml:space="preserve">Analyser et évaluer le système de contrôle interne en conformité avec les dispositions des manuels de procédures en vigueur et aussi des normes généralement admises ; </w:t>
      </w:r>
    </w:p>
    <w:p w14:paraId="68490F78" w14:textId="1E6106FD" w:rsidR="002B639C" w:rsidRPr="005C44AB" w:rsidRDefault="4F75E5C1" w:rsidP="00A86698">
      <w:pPr>
        <w:pStyle w:val="Default"/>
        <w:numPr>
          <w:ilvl w:val="0"/>
          <w:numId w:val="25"/>
        </w:numPr>
        <w:jc w:val="both"/>
        <w:rPr>
          <w:rFonts w:ascii="Arial" w:eastAsia="Arial" w:hAnsi="Arial" w:cs="Arial"/>
          <w:color w:val="auto"/>
          <w:sz w:val="20"/>
          <w:szCs w:val="20"/>
        </w:rPr>
      </w:pPr>
      <w:r w:rsidRPr="005C44AB">
        <w:rPr>
          <w:rFonts w:ascii="Arial" w:eastAsia="Times New Roman" w:hAnsi="Arial" w:cs="Arial"/>
          <w:color w:val="auto"/>
          <w:sz w:val="20"/>
          <w:szCs w:val="20"/>
        </w:rPr>
        <w:t xml:space="preserve">Evaluer le système comptable : Procéder à la revue des principes et méthodes comptables appliqués ; </w:t>
      </w:r>
    </w:p>
    <w:p w14:paraId="10FEBB35" w14:textId="77777777" w:rsidR="002B639C" w:rsidRPr="005C44AB" w:rsidRDefault="002B639C" w:rsidP="00A86698">
      <w:pPr>
        <w:pStyle w:val="Default"/>
        <w:numPr>
          <w:ilvl w:val="0"/>
          <w:numId w:val="25"/>
        </w:numPr>
        <w:jc w:val="both"/>
        <w:rPr>
          <w:rFonts w:ascii="Arial" w:eastAsia="Times New Roman" w:hAnsi="Arial" w:cs="Arial"/>
          <w:color w:val="auto"/>
          <w:sz w:val="20"/>
          <w:szCs w:val="20"/>
        </w:rPr>
      </w:pPr>
      <w:r w:rsidRPr="005C44AB">
        <w:rPr>
          <w:rFonts w:ascii="Arial" w:eastAsia="Times New Roman" w:hAnsi="Arial" w:cs="Arial"/>
          <w:color w:val="auto"/>
          <w:sz w:val="20"/>
          <w:szCs w:val="20"/>
        </w:rPr>
        <w:t xml:space="preserve">Contrôler l’application par le/les responsables(s) des organisations partenaires, des critères d'efficacité et de rationalité économique ; </w:t>
      </w:r>
    </w:p>
    <w:p w14:paraId="17609A40" w14:textId="77777777" w:rsidR="002B639C" w:rsidRPr="005C44AB" w:rsidRDefault="4F75E5C1" w:rsidP="00A86698">
      <w:pPr>
        <w:pStyle w:val="Default"/>
        <w:numPr>
          <w:ilvl w:val="0"/>
          <w:numId w:val="25"/>
        </w:numPr>
        <w:jc w:val="both"/>
        <w:rPr>
          <w:rFonts w:ascii="Arial" w:eastAsia="Times New Roman" w:hAnsi="Arial" w:cs="Arial"/>
          <w:color w:val="auto"/>
          <w:sz w:val="20"/>
          <w:szCs w:val="20"/>
        </w:rPr>
      </w:pPr>
      <w:r w:rsidRPr="005C44AB">
        <w:rPr>
          <w:rFonts w:ascii="Arial" w:eastAsia="Times New Roman" w:hAnsi="Arial" w:cs="Arial"/>
          <w:color w:val="auto"/>
          <w:sz w:val="20"/>
          <w:szCs w:val="20"/>
        </w:rPr>
        <w:t>Procéder à tout autre contrôle de documents comptables jugé nécessaire selon les circonstances</w:t>
      </w:r>
    </w:p>
    <w:p w14:paraId="02C2F89A" w14:textId="414057B2" w:rsidR="4F75E5C1" w:rsidRPr="005C44AB" w:rsidRDefault="4F75E5C1" w:rsidP="00A86698">
      <w:pPr>
        <w:pStyle w:val="Default"/>
        <w:numPr>
          <w:ilvl w:val="0"/>
          <w:numId w:val="25"/>
        </w:numPr>
        <w:jc w:val="both"/>
        <w:rPr>
          <w:rFonts w:eastAsia="Times New Roman"/>
          <w:color w:val="auto"/>
        </w:rPr>
      </w:pPr>
      <w:r w:rsidRPr="005C44AB">
        <w:rPr>
          <w:rFonts w:ascii="Arial" w:eastAsia="Times New Roman" w:hAnsi="Arial" w:cs="Arial"/>
          <w:color w:val="auto"/>
          <w:sz w:val="20"/>
          <w:szCs w:val="20"/>
        </w:rPr>
        <w:t>Procéder à des contrôles de réalité sur le terrain, le cas échéant</w:t>
      </w:r>
    </w:p>
    <w:p w14:paraId="5D7A970F" w14:textId="3C01316A" w:rsidR="4F75E5C1" w:rsidRPr="005C44AB" w:rsidRDefault="108F7384" w:rsidP="00A86698">
      <w:pPr>
        <w:pStyle w:val="Default"/>
        <w:numPr>
          <w:ilvl w:val="0"/>
          <w:numId w:val="25"/>
        </w:numPr>
        <w:jc w:val="both"/>
        <w:rPr>
          <w:rFonts w:ascii="Arial" w:eastAsia="Arial" w:hAnsi="Arial" w:cs="Arial"/>
          <w:color w:val="auto"/>
          <w:sz w:val="20"/>
          <w:szCs w:val="20"/>
        </w:rPr>
      </w:pPr>
      <w:r w:rsidRPr="005C44AB">
        <w:rPr>
          <w:rFonts w:ascii="Arial" w:eastAsia="Times New Roman" w:hAnsi="Arial" w:cs="Arial"/>
          <w:color w:val="auto"/>
          <w:sz w:val="20"/>
          <w:szCs w:val="20"/>
        </w:rPr>
        <w:t>Émettre des recommandations à la suite des audits. Ces recommandations auront pour objectifs de contribuer à améliorer les procédures administratives et comptables et le dispositif de contrôle interne de gestion des projets.</w:t>
      </w:r>
    </w:p>
    <w:p w14:paraId="572C962F" w14:textId="77777777" w:rsidR="002B639C" w:rsidRPr="005C44AB"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48" w:name="_Toc9515696"/>
      <w:r w:rsidRPr="005C44AB">
        <w:rPr>
          <w:rFonts w:ascii="Arial" w:hAnsi="Arial"/>
          <w:sz w:val="20"/>
          <w:szCs w:val="20"/>
          <w:u w:val="single"/>
        </w:rPr>
        <w:lastRenderedPageBreak/>
        <w:t>ETENDUE</w:t>
      </w:r>
      <w:bookmarkEnd w:id="148"/>
    </w:p>
    <w:p w14:paraId="648A77E4" w14:textId="77777777" w:rsidR="002B639C" w:rsidRPr="00466CBD" w:rsidRDefault="002B639C" w:rsidP="002B639C">
      <w:pPr>
        <w:ind w:left="567" w:hanging="567"/>
        <w:jc w:val="both"/>
        <w:rPr>
          <w:rFonts w:ascii="Arial" w:hAnsi="Arial" w:cs="Arial"/>
          <w:sz w:val="20"/>
          <w:szCs w:val="20"/>
        </w:rPr>
      </w:pPr>
    </w:p>
    <w:p w14:paraId="2F265878" w14:textId="77777777" w:rsidR="002B639C" w:rsidRPr="00466CBD" w:rsidRDefault="002B639C" w:rsidP="00A86698">
      <w:pPr>
        <w:pStyle w:val="Titre2"/>
        <w:numPr>
          <w:ilvl w:val="0"/>
          <w:numId w:val="36"/>
        </w:numPr>
        <w:pBdr>
          <w:top w:val="none" w:sz="0" w:space="0" w:color="auto"/>
          <w:left w:val="none" w:sz="0" w:space="0" w:color="auto"/>
          <w:bottom w:val="none" w:sz="0" w:space="0" w:color="auto"/>
          <w:right w:val="none" w:sz="0" w:space="0" w:color="auto"/>
        </w:pBdr>
        <w:shd w:val="clear" w:color="auto" w:fill="auto"/>
        <w:spacing w:before="0" w:after="0" w:line="240" w:lineRule="atLeast"/>
        <w:rPr>
          <w:rFonts w:ascii="Arial" w:hAnsi="Arial"/>
          <w:sz w:val="20"/>
          <w:szCs w:val="20"/>
        </w:rPr>
      </w:pPr>
      <w:bookmarkStart w:id="149" w:name="_Toc9515697"/>
      <w:r w:rsidRPr="00466CBD">
        <w:rPr>
          <w:rFonts w:ascii="Arial" w:hAnsi="Arial"/>
          <w:sz w:val="20"/>
          <w:szCs w:val="20"/>
        </w:rPr>
        <w:t xml:space="preserve">Conditions des accords applicables au </w:t>
      </w:r>
      <w:proofErr w:type="gramStart"/>
      <w:r w:rsidRPr="00466CBD">
        <w:rPr>
          <w:rFonts w:ascii="Arial" w:hAnsi="Arial"/>
          <w:sz w:val="20"/>
          <w:szCs w:val="20"/>
        </w:rPr>
        <w:t>projet:</w:t>
      </w:r>
      <w:bookmarkEnd w:id="149"/>
      <w:proofErr w:type="gramEnd"/>
      <w:r w:rsidRPr="00466CBD">
        <w:rPr>
          <w:rFonts w:ascii="Arial" w:hAnsi="Arial"/>
          <w:sz w:val="20"/>
          <w:szCs w:val="20"/>
        </w:rPr>
        <w:t xml:space="preserve"> </w:t>
      </w:r>
    </w:p>
    <w:p w14:paraId="6D1CC9FC" w14:textId="77777777" w:rsidR="002B639C" w:rsidRPr="00466CBD" w:rsidRDefault="002B639C" w:rsidP="002B639C">
      <w:pPr>
        <w:ind w:left="567" w:hanging="567"/>
        <w:jc w:val="both"/>
        <w:rPr>
          <w:rFonts w:ascii="Arial" w:hAnsi="Arial" w:cs="Arial"/>
          <w:sz w:val="20"/>
          <w:szCs w:val="20"/>
        </w:rPr>
      </w:pPr>
    </w:p>
    <w:p w14:paraId="047DB2F3" w14:textId="77777777" w:rsidR="002B639C" w:rsidRPr="00466CBD" w:rsidRDefault="002B639C" w:rsidP="002B639C">
      <w:pPr>
        <w:jc w:val="both"/>
        <w:rPr>
          <w:rFonts w:ascii="Arial" w:hAnsi="Arial" w:cs="Arial"/>
          <w:sz w:val="20"/>
          <w:szCs w:val="20"/>
        </w:rPr>
      </w:pPr>
      <w:r w:rsidRPr="00466CBD">
        <w:rPr>
          <w:rFonts w:ascii="Arial" w:hAnsi="Arial" w:cs="Arial"/>
          <w:sz w:val="20"/>
          <w:szCs w:val="20"/>
        </w:rPr>
        <w:t xml:space="preserve">L’auditeur devra avoir connaissance de la réglementation applicable au projet et établie dans les documents suivants : </w:t>
      </w:r>
    </w:p>
    <w:p w14:paraId="6546C50E" w14:textId="77777777" w:rsidR="002B639C" w:rsidRPr="00466CBD" w:rsidRDefault="002B639C" w:rsidP="00A86698">
      <w:pPr>
        <w:numPr>
          <w:ilvl w:val="1"/>
          <w:numId w:val="22"/>
        </w:numPr>
        <w:autoSpaceDE w:val="0"/>
        <w:autoSpaceDN w:val="0"/>
        <w:adjustRightInd w:val="0"/>
        <w:spacing w:before="80" w:after="80"/>
        <w:jc w:val="both"/>
        <w:rPr>
          <w:rFonts w:ascii="Arial" w:hAnsi="Arial" w:cs="Arial"/>
          <w:sz w:val="20"/>
          <w:szCs w:val="20"/>
        </w:rPr>
      </w:pPr>
      <w:r w:rsidRPr="00466CBD">
        <w:rPr>
          <w:rFonts w:ascii="Arial" w:hAnsi="Arial" w:cs="Arial"/>
          <w:sz w:val="20"/>
          <w:szCs w:val="20"/>
        </w:rPr>
        <w:t xml:space="preserve">Le Rapport Technique Final. </w:t>
      </w:r>
    </w:p>
    <w:p w14:paraId="67028D70" w14:textId="7D4A3532" w:rsidR="002B639C" w:rsidRPr="00466CBD" w:rsidRDefault="00664146" w:rsidP="00A86698">
      <w:pPr>
        <w:numPr>
          <w:ilvl w:val="1"/>
          <w:numId w:val="22"/>
        </w:numPr>
        <w:autoSpaceDE w:val="0"/>
        <w:autoSpaceDN w:val="0"/>
        <w:adjustRightInd w:val="0"/>
        <w:spacing w:before="80" w:after="80"/>
        <w:jc w:val="both"/>
        <w:rPr>
          <w:rFonts w:ascii="Arial" w:hAnsi="Arial" w:cs="Arial"/>
          <w:sz w:val="20"/>
          <w:szCs w:val="20"/>
        </w:rPr>
      </w:pPr>
      <w:r>
        <w:rPr>
          <w:rFonts w:ascii="Arial" w:hAnsi="Arial" w:cs="Arial"/>
          <w:sz w:val="20"/>
          <w:szCs w:val="20"/>
        </w:rPr>
        <w:t>Le R</w:t>
      </w:r>
      <w:r w:rsidR="002B639C" w:rsidRPr="00466CBD">
        <w:rPr>
          <w:rFonts w:ascii="Arial" w:hAnsi="Arial" w:cs="Arial"/>
          <w:sz w:val="20"/>
          <w:szCs w:val="20"/>
        </w:rPr>
        <w:t>apport Financier Final</w:t>
      </w:r>
    </w:p>
    <w:p w14:paraId="67F8FC58" w14:textId="2A1810EA" w:rsidR="002B639C" w:rsidRPr="00466CBD" w:rsidRDefault="7EC6CDA7" w:rsidP="00A86698">
      <w:pPr>
        <w:numPr>
          <w:ilvl w:val="1"/>
          <w:numId w:val="22"/>
        </w:numPr>
        <w:autoSpaceDE w:val="0"/>
        <w:autoSpaceDN w:val="0"/>
        <w:adjustRightInd w:val="0"/>
        <w:spacing w:before="80" w:after="80"/>
        <w:jc w:val="both"/>
        <w:rPr>
          <w:rFonts w:ascii="Arial" w:hAnsi="Arial" w:cs="Arial"/>
          <w:sz w:val="20"/>
          <w:szCs w:val="20"/>
        </w:rPr>
      </w:pPr>
      <w:r w:rsidRPr="7EC6CDA7">
        <w:rPr>
          <w:rFonts w:ascii="Arial" w:hAnsi="Arial" w:cs="Arial"/>
          <w:sz w:val="20"/>
          <w:szCs w:val="20"/>
        </w:rPr>
        <w:t xml:space="preserve">Le contrat/convention de financement, y compris toutes les annexes qui reprennent les dispositions techniques et administratives </w:t>
      </w:r>
    </w:p>
    <w:p w14:paraId="55F5A312" w14:textId="77777777" w:rsidR="002B639C" w:rsidRPr="00466CBD" w:rsidRDefault="002B639C" w:rsidP="00A86698">
      <w:pPr>
        <w:numPr>
          <w:ilvl w:val="1"/>
          <w:numId w:val="22"/>
        </w:numPr>
        <w:autoSpaceDE w:val="0"/>
        <w:autoSpaceDN w:val="0"/>
        <w:adjustRightInd w:val="0"/>
        <w:spacing w:before="80" w:after="80"/>
        <w:jc w:val="both"/>
        <w:rPr>
          <w:rFonts w:ascii="Arial" w:hAnsi="Arial" w:cs="Arial"/>
          <w:sz w:val="20"/>
          <w:szCs w:val="20"/>
        </w:rPr>
      </w:pPr>
      <w:r w:rsidRPr="00466CBD">
        <w:rPr>
          <w:rFonts w:ascii="Arial" w:hAnsi="Arial" w:cs="Arial"/>
          <w:sz w:val="20"/>
          <w:szCs w:val="20"/>
        </w:rPr>
        <w:t>Les accords de collaboration avec les partenaires de mise en œuvre,</w:t>
      </w:r>
    </w:p>
    <w:p w14:paraId="4B7DC0FB" w14:textId="3DAA7913" w:rsidR="002B639C" w:rsidRPr="00466CBD" w:rsidRDefault="627EF0F0" w:rsidP="00A86698">
      <w:pPr>
        <w:numPr>
          <w:ilvl w:val="1"/>
          <w:numId w:val="22"/>
        </w:numPr>
        <w:autoSpaceDE w:val="0"/>
        <w:autoSpaceDN w:val="0"/>
        <w:adjustRightInd w:val="0"/>
        <w:spacing w:before="80" w:after="80"/>
        <w:rPr>
          <w:rFonts w:ascii="Arial" w:hAnsi="Arial" w:cs="Arial"/>
          <w:sz w:val="20"/>
          <w:szCs w:val="20"/>
        </w:rPr>
      </w:pPr>
      <w:r w:rsidRPr="627EF0F0">
        <w:rPr>
          <w:rFonts w:ascii="Arial" w:hAnsi="Arial" w:cs="Arial"/>
          <w:sz w:val="20"/>
          <w:szCs w:val="20"/>
        </w:rPr>
        <w:t xml:space="preserve">Les manuels de procédures administratives, financière et comptable de l’ONG-OXFAM. </w:t>
      </w:r>
    </w:p>
    <w:p w14:paraId="00D69312" w14:textId="7A586972" w:rsidR="7EC6CDA7" w:rsidRDefault="7EC6CDA7" w:rsidP="7EC6CDA7">
      <w:pPr>
        <w:spacing w:before="80" w:after="80"/>
        <w:ind w:left="360"/>
      </w:pPr>
    </w:p>
    <w:p w14:paraId="56635488" w14:textId="77777777" w:rsidR="002B639C" w:rsidRPr="00466CBD" w:rsidRDefault="002B639C" w:rsidP="00A86698">
      <w:pPr>
        <w:pStyle w:val="Titre2"/>
        <w:numPr>
          <w:ilvl w:val="0"/>
          <w:numId w:val="36"/>
        </w:numPr>
        <w:pBdr>
          <w:top w:val="none" w:sz="0" w:space="0" w:color="auto"/>
          <w:left w:val="none" w:sz="0" w:space="0" w:color="auto"/>
          <w:bottom w:val="none" w:sz="0" w:space="0" w:color="auto"/>
          <w:right w:val="none" w:sz="0" w:space="0" w:color="auto"/>
        </w:pBdr>
        <w:shd w:val="clear" w:color="auto" w:fill="auto"/>
        <w:spacing w:before="0" w:after="0" w:line="240" w:lineRule="atLeast"/>
        <w:rPr>
          <w:rFonts w:ascii="Arial" w:hAnsi="Arial"/>
          <w:sz w:val="20"/>
          <w:szCs w:val="20"/>
        </w:rPr>
      </w:pPr>
      <w:bookmarkStart w:id="150" w:name="_Toc9515698"/>
      <w:r w:rsidRPr="00466CBD">
        <w:rPr>
          <w:rFonts w:ascii="Arial" w:hAnsi="Arial"/>
          <w:sz w:val="20"/>
          <w:szCs w:val="20"/>
        </w:rPr>
        <w:t>Etendue du travail d’audit :</w:t>
      </w:r>
      <w:bookmarkEnd w:id="150"/>
    </w:p>
    <w:p w14:paraId="3BAECE02" w14:textId="77777777" w:rsidR="002B639C" w:rsidRPr="00466CBD" w:rsidRDefault="002B639C" w:rsidP="002B639C">
      <w:pPr>
        <w:pStyle w:val="Default"/>
        <w:ind w:firstLine="360"/>
        <w:jc w:val="both"/>
        <w:rPr>
          <w:rFonts w:ascii="Arial" w:hAnsi="Arial" w:cs="Arial"/>
          <w:color w:val="auto"/>
          <w:sz w:val="20"/>
          <w:szCs w:val="20"/>
        </w:rPr>
      </w:pPr>
    </w:p>
    <w:p w14:paraId="796D4171" w14:textId="14D182FB" w:rsidR="4F75E5C1" w:rsidRDefault="108F7384" w:rsidP="00D66C38">
      <w:pPr>
        <w:pStyle w:val="Default"/>
        <w:jc w:val="both"/>
        <w:rPr>
          <w:color w:val="000000" w:themeColor="text1"/>
        </w:rPr>
      </w:pPr>
      <w:r w:rsidRPr="108F7384">
        <w:rPr>
          <w:rFonts w:ascii="Arial" w:hAnsi="Arial" w:cs="Arial"/>
          <w:color w:val="auto"/>
          <w:sz w:val="20"/>
          <w:szCs w:val="20"/>
        </w:rPr>
        <w:t xml:space="preserve">L’auditeur devra : </w:t>
      </w:r>
    </w:p>
    <w:p w14:paraId="6F1AB100" w14:textId="3D343F3C" w:rsidR="4F75E5C1" w:rsidRDefault="4F75E5C1" w:rsidP="4F75E5C1">
      <w:pPr>
        <w:pStyle w:val="Default"/>
        <w:ind w:firstLine="360"/>
        <w:jc w:val="both"/>
        <w:rPr>
          <w:color w:val="000000" w:themeColor="text1"/>
        </w:rPr>
      </w:pPr>
    </w:p>
    <w:p w14:paraId="7C6AB4CC" w14:textId="77777777" w:rsidR="002B639C" w:rsidRPr="00466CBD" w:rsidRDefault="002B639C" w:rsidP="00A86698">
      <w:pPr>
        <w:numPr>
          <w:ilvl w:val="0"/>
          <w:numId w:val="28"/>
        </w:numPr>
        <w:autoSpaceDE w:val="0"/>
        <w:autoSpaceDN w:val="0"/>
        <w:adjustRightInd w:val="0"/>
        <w:ind w:left="720"/>
        <w:jc w:val="both"/>
        <w:rPr>
          <w:rFonts w:ascii="Arial" w:hAnsi="Arial" w:cs="Arial"/>
          <w:sz w:val="20"/>
          <w:szCs w:val="20"/>
        </w:rPr>
      </w:pPr>
      <w:r w:rsidRPr="00466CBD">
        <w:rPr>
          <w:rFonts w:ascii="Arial" w:hAnsi="Arial" w:cs="Arial"/>
          <w:sz w:val="20"/>
          <w:szCs w:val="20"/>
        </w:rPr>
        <w:t>Analyser toute la réglementation régulatrice de la subvention pour connaitre les obligations imposées aux organismes bénéficiaires et à l’auditeur concernant la révision à réaliser.</w:t>
      </w:r>
    </w:p>
    <w:p w14:paraId="24A6E7C7" w14:textId="77777777" w:rsidR="002B639C" w:rsidRPr="00466CBD" w:rsidRDefault="002B639C" w:rsidP="002B639C">
      <w:pPr>
        <w:autoSpaceDE w:val="0"/>
        <w:autoSpaceDN w:val="0"/>
        <w:adjustRightInd w:val="0"/>
        <w:ind w:left="1080"/>
        <w:jc w:val="both"/>
        <w:rPr>
          <w:rFonts w:ascii="Arial" w:hAnsi="Arial" w:cs="Arial"/>
          <w:sz w:val="20"/>
          <w:szCs w:val="20"/>
        </w:rPr>
      </w:pPr>
    </w:p>
    <w:p w14:paraId="321685E6" w14:textId="77777777" w:rsidR="002B639C" w:rsidRPr="00466CBD" w:rsidRDefault="4F75E5C1" w:rsidP="00A86698">
      <w:pPr>
        <w:numPr>
          <w:ilvl w:val="0"/>
          <w:numId w:val="28"/>
        </w:numPr>
        <w:autoSpaceDE w:val="0"/>
        <w:autoSpaceDN w:val="0"/>
        <w:adjustRightInd w:val="0"/>
        <w:ind w:left="720"/>
        <w:jc w:val="both"/>
        <w:rPr>
          <w:rFonts w:ascii="Arial" w:hAnsi="Arial" w:cs="Arial"/>
          <w:sz w:val="20"/>
          <w:szCs w:val="20"/>
        </w:rPr>
      </w:pPr>
      <w:r w:rsidRPr="4F75E5C1">
        <w:rPr>
          <w:rFonts w:ascii="Arial" w:hAnsi="Arial" w:cs="Arial"/>
          <w:sz w:val="20"/>
          <w:szCs w:val="20"/>
        </w:rPr>
        <w:t xml:space="preserve">Requérir le compte justificatif et vérifier qu’il s’est réalisé en conformité avec les bases régulatrices d’octroi de la subvention et qu’il a été souscrit par une personne ayant suffisamment de pouvoir pour ce faire. </w:t>
      </w:r>
    </w:p>
    <w:p w14:paraId="251BA2C5" w14:textId="3307BA5F" w:rsidR="002B639C" w:rsidRPr="00466CBD" w:rsidRDefault="002B639C" w:rsidP="005C44AB">
      <w:pPr>
        <w:autoSpaceDE w:val="0"/>
        <w:autoSpaceDN w:val="0"/>
        <w:adjustRightInd w:val="0"/>
        <w:jc w:val="both"/>
        <w:rPr>
          <w:rFonts w:ascii="Arial" w:hAnsi="Arial" w:cs="Arial"/>
          <w:sz w:val="20"/>
          <w:szCs w:val="20"/>
        </w:rPr>
      </w:pPr>
    </w:p>
    <w:p w14:paraId="30402DB8" w14:textId="77777777" w:rsidR="002B639C" w:rsidRPr="00466CBD" w:rsidRDefault="002B639C" w:rsidP="00A86698">
      <w:pPr>
        <w:pStyle w:val="Titre2"/>
        <w:numPr>
          <w:ilvl w:val="0"/>
          <w:numId w:val="36"/>
        </w:numPr>
        <w:pBdr>
          <w:top w:val="none" w:sz="0" w:space="0" w:color="auto"/>
          <w:left w:val="none" w:sz="0" w:space="0" w:color="auto"/>
          <w:bottom w:val="none" w:sz="0" w:space="0" w:color="auto"/>
          <w:right w:val="none" w:sz="0" w:space="0" w:color="auto"/>
        </w:pBdr>
        <w:shd w:val="clear" w:color="auto" w:fill="auto"/>
        <w:spacing w:before="0" w:after="0" w:line="240" w:lineRule="atLeast"/>
        <w:rPr>
          <w:rFonts w:ascii="Arial" w:hAnsi="Arial"/>
          <w:sz w:val="20"/>
          <w:szCs w:val="20"/>
        </w:rPr>
      </w:pPr>
      <w:bookmarkStart w:id="151" w:name="_Toc9515699"/>
      <w:r w:rsidRPr="00466CBD">
        <w:rPr>
          <w:rFonts w:ascii="Arial" w:hAnsi="Arial"/>
          <w:sz w:val="20"/>
          <w:szCs w:val="20"/>
        </w:rPr>
        <w:t>Procédures spécifiques :</w:t>
      </w:r>
      <w:bookmarkEnd w:id="151"/>
    </w:p>
    <w:p w14:paraId="2926B0A1" w14:textId="77777777" w:rsidR="002B639C" w:rsidRPr="00466CBD" w:rsidRDefault="002B639C" w:rsidP="002B639C">
      <w:pPr>
        <w:autoSpaceDE w:val="0"/>
        <w:autoSpaceDN w:val="0"/>
        <w:adjustRightInd w:val="0"/>
        <w:jc w:val="both"/>
        <w:rPr>
          <w:rFonts w:ascii="Arial" w:hAnsi="Arial" w:cs="Arial"/>
          <w:b/>
          <w:sz w:val="20"/>
          <w:szCs w:val="20"/>
          <w:u w:val="single"/>
        </w:rPr>
      </w:pPr>
    </w:p>
    <w:p w14:paraId="4C52E096" w14:textId="5ABD36A6" w:rsidR="002B639C" w:rsidRPr="00466CBD" w:rsidRDefault="7EC6CDA7" w:rsidP="7EC6CDA7">
      <w:pPr>
        <w:autoSpaceDE w:val="0"/>
        <w:autoSpaceDN w:val="0"/>
        <w:adjustRightInd w:val="0"/>
        <w:jc w:val="both"/>
        <w:rPr>
          <w:rFonts w:ascii="Arial" w:hAnsi="Arial" w:cs="Arial"/>
          <w:b/>
          <w:bCs/>
          <w:sz w:val="20"/>
          <w:szCs w:val="20"/>
          <w:u w:val="single"/>
        </w:rPr>
      </w:pPr>
      <w:r w:rsidRPr="7EC6CDA7">
        <w:rPr>
          <w:rFonts w:ascii="Arial" w:hAnsi="Arial" w:cs="Arial"/>
          <w:b/>
          <w:bCs/>
          <w:sz w:val="20"/>
          <w:szCs w:val="20"/>
          <w:u w:val="single"/>
        </w:rPr>
        <w:t>L’auditeurs devra spécifiquement :</w:t>
      </w:r>
    </w:p>
    <w:p w14:paraId="227EBB01" w14:textId="77777777" w:rsidR="002B639C" w:rsidRPr="00466CBD" w:rsidRDefault="002B639C" w:rsidP="002B639C">
      <w:pPr>
        <w:autoSpaceDE w:val="0"/>
        <w:autoSpaceDN w:val="0"/>
        <w:adjustRightInd w:val="0"/>
        <w:jc w:val="both"/>
        <w:rPr>
          <w:rFonts w:ascii="Arial" w:hAnsi="Arial" w:cs="Arial"/>
          <w:sz w:val="20"/>
          <w:szCs w:val="20"/>
        </w:rPr>
      </w:pPr>
    </w:p>
    <w:p w14:paraId="72D8C70A" w14:textId="53E9C726" w:rsidR="002B639C" w:rsidRPr="00466CBD" w:rsidRDefault="002B639C" w:rsidP="00A86698">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 xml:space="preserve">Prendre connaissance du </w:t>
      </w:r>
      <w:r w:rsidRPr="00466CBD">
        <w:rPr>
          <w:rFonts w:ascii="Arial" w:hAnsi="Arial" w:cs="Arial"/>
          <w:b/>
          <w:sz w:val="20"/>
          <w:szCs w:val="20"/>
        </w:rPr>
        <w:t>Rapport Technique Final</w:t>
      </w:r>
      <w:r w:rsidRPr="00466CBD">
        <w:rPr>
          <w:rFonts w:ascii="Arial" w:hAnsi="Arial" w:cs="Arial"/>
          <w:sz w:val="20"/>
          <w:szCs w:val="20"/>
        </w:rPr>
        <w:t xml:space="preserve"> : L’auditeur devra analyser le contenu du rapport technique final </w:t>
      </w:r>
      <w:r w:rsidRPr="00466CBD">
        <w:rPr>
          <w:rFonts w:ascii="Arial" w:hAnsi="Arial" w:cs="Arial"/>
          <w:sz w:val="20"/>
          <w:szCs w:val="20"/>
          <w:u w:val="single"/>
        </w:rPr>
        <w:t>et réviser la concordance entre l’information contenue dans ce rapport et celle contenue dans le rapport Financier final</w:t>
      </w:r>
      <w:r w:rsidRPr="00466CBD">
        <w:rPr>
          <w:rFonts w:ascii="Arial" w:hAnsi="Arial" w:cs="Arial"/>
          <w:sz w:val="20"/>
          <w:szCs w:val="20"/>
        </w:rPr>
        <w:t xml:space="preserve">. Les procédures réalisées, tout comme les résultats obtenus de l’application de ceux-ci, doivent être mentionnés </w:t>
      </w:r>
      <w:r w:rsidR="00664146">
        <w:rPr>
          <w:rFonts w:ascii="Arial" w:hAnsi="Arial" w:cs="Arial"/>
          <w:sz w:val="20"/>
          <w:szCs w:val="20"/>
        </w:rPr>
        <w:t>dans le rapport d’audit. Cette a</w:t>
      </w:r>
      <w:r w:rsidRPr="00466CBD">
        <w:rPr>
          <w:rFonts w:ascii="Arial" w:hAnsi="Arial" w:cs="Arial"/>
          <w:sz w:val="20"/>
          <w:szCs w:val="20"/>
        </w:rPr>
        <w:t>ppropriation du rapport technique final pourrait être complétée et enrichie avec le rapport d’évaluation finale si disponible.</w:t>
      </w:r>
    </w:p>
    <w:p w14:paraId="0158B4E3" w14:textId="77777777" w:rsidR="002B639C" w:rsidRPr="00466CBD" w:rsidRDefault="002B639C" w:rsidP="002B639C">
      <w:pPr>
        <w:autoSpaceDE w:val="0"/>
        <w:autoSpaceDN w:val="0"/>
        <w:adjustRightInd w:val="0"/>
        <w:jc w:val="both"/>
        <w:rPr>
          <w:rFonts w:ascii="Arial" w:hAnsi="Arial" w:cs="Arial"/>
          <w:sz w:val="20"/>
          <w:szCs w:val="20"/>
        </w:rPr>
      </w:pPr>
    </w:p>
    <w:p w14:paraId="43200B75" w14:textId="77777777" w:rsidR="002B639C" w:rsidRPr="00466CBD" w:rsidRDefault="002B639C" w:rsidP="00A86698">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 xml:space="preserve">Réviser le Rapport Financier (économique) Final. Cette révision comprendra les dépenses faites pendant la réalisation de l’intervention subventionnée, </w:t>
      </w:r>
      <w:r w:rsidRPr="00466CBD">
        <w:rPr>
          <w:rFonts w:ascii="Arial" w:hAnsi="Arial" w:cs="Arial"/>
          <w:sz w:val="20"/>
          <w:szCs w:val="20"/>
          <w:u w:val="single"/>
        </w:rPr>
        <w:t>à l’exception le cas échéant</w:t>
      </w:r>
      <w:r w:rsidRPr="00466CBD">
        <w:rPr>
          <w:rFonts w:ascii="Arial" w:hAnsi="Arial" w:cs="Arial"/>
          <w:sz w:val="20"/>
          <w:szCs w:val="20"/>
        </w:rPr>
        <w:t xml:space="preserve">  des dépenses des rapports de suivi et audit qui pourront être réalisées jusqu’à la finalisation du délai de présentation du rapport final, même si cette date serait postérieure à la finalisation de l’exécution de l’intervention et celles dérivant de l’identification et de la formulation, pouvant être antérieures au début de l’intervention et consistera à réviser les conditions suivantes :</w:t>
      </w:r>
    </w:p>
    <w:p w14:paraId="3F645AAD" w14:textId="77777777" w:rsidR="002B639C" w:rsidRPr="00466CBD" w:rsidRDefault="002B639C" w:rsidP="002B639C">
      <w:pPr>
        <w:autoSpaceDE w:val="0"/>
        <w:autoSpaceDN w:val="0"/>
        <w:adjustRightInd w:val="0"/>
        <w:ind w:left="720"/>
        <w:jc w:val="both"/>
        <w:rPr>
          <w:rFonts w:ascii="Arial" w:hAnsi="Arial" w:cs="Arial"/>
          <w:sz w:val="20"/>
          <w:szCs w:val="20"/>
        </w:rPr>
      </w:pPr>
    </w:p>
    <w:p w14:paraId="07F7759E" w14:textId="46D9E775" w:rsidR="002B639C" w:rsidRPr="00466CBD" w:rsidRDefault="7EC6CDA7" w:rsidP="00A86698">
      <w:pPr>
        <w:pStyle w:val="Default"/>
        <w:numPr>
          <w:ilvl w:val="0"/>
          <w:numId w:val="37"/>
        </w:numPr>
        <w:jc w:val="both"/>
        <w:rPr>
          <w:rFonts w:ascii="Arial" w:eastAsia="Times New Roman" w:hAnsi="Arial" w:cs="Arial"/>
          <w:color w:val="auto"/>
          <w:sz w:val="20"/>
          <w:szCs w:val="20"/>
        </w:rPr>
      </w:pPr>
      <w:r w:rsidRPr="7EC6CDA7">
        <w:rPr>
          <w:rFonts w:ascii="Arial" w:eastAsia="Times New Roman" w:hAnsi="Arial" w:cs="Arial"/>
          <w:color w:val="auto"/>
          <w:sz w:val="20"/>
          <w:szCs w:val="20"/>
        </w:rPr>
        <w:t xml:space="preserve">Vérification exhaustive ou par sondage que les dépenses effectuées correspondent aux budgets acceptés par « le/s bailleur/s ». Analyse brève des écarts entre frais budgétisés et frais effectifs.  S’assurer que les variations budgétaires au-delà des conditions édictées par les accords de collaboration et lignes directrices ont été dument autorisés par les bailleurs et/ou ‘affilié partenaire (PA)/ Affilié Exécutant (Oxfam Intermon) en fonction des situations ; </w:t>
      </w:r>
    </w:p>
    <w:p w14:paraId="3B67EEEA" w14:textId="069EE424" w:rsidR="002B639C" w:rsidRPr="00466CBD" w:rsidRDefault="002B639C" w:rsidP="00A86698">
      <w:pPr>
        <w:pStyle w:val="Default"/>
        <w:numPr>
          <w:ilvl w:val="0"/>
          <w:numId w:val="37"/>
        </w:numPr>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Vérification des fonds reçus et de leur réconciliation avec les avis de crédit </w:t>
      </w:r>
      <w:r w:rsidR="00DA2AC6" w:rsidRPr="00466CBD">
        <w:rPr>
          <w:rFonts w:ascii="Arial" w:eastAsia="Times New Roman" w:hAnsi="Arial" w:cs="Arial"/>
          <w:color w:val="auto"/>
          <w:sz w:val="20"/>
          <w:szCs w:val="20"/>
        </w:rPr>
        <w:t>reçus</w:t>
      </w:r>
      <w:r w:rsidR="00BF6350">
        <w:rPr>
          <w:rFonts w:ascii="Arial" w:eastAsia="Times New Roman" w:hAnsi="Arial" w:cs="Arial"/>
          <w:color w:val="auto"/>
          <w:sz w:val="20"/>
          <w:szCs w:val="20"/>
        </w:rPr>
        <w:t> ;</w:t>
      </w:r>
      <w:r w:rsidR="00DA2AC6" w:rsidRPr="00466CBD">
        <w:rPr>
          <w:rFonts w:ascii="Arial" w:eastAsia="Times New Roman" w:hAnsi="Arial" w:cs="Arial"/>
          <w:color w:val="auto"/>
          <w:sz w:val="20"/>
          <w:szCs w:val="20"/>
        </w:rPr>
        <w:t xml:space="preserve"> </w:t>
      </w:r>
    </w:p>
    <w:p w14:paraId="1D45498C" w14:textId="6FFA94D8" w:rsidR="002B639C" w:rsidRPr="00466CBD" w:rsidRDefault="002B639C" w:rsidP="00A86698">
      <w:pPr>
        <w:pStyle w:val="Default"/>
        <w:numPr>
          <w:ilvl w:val="0"/>
          <w:numId w:val="37"/>
        </w:numPr>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Vérification que les services reçus et les biens achetés correspondent aux prix, quantité et </w:t>
      </w:r>
      <w:r w:rsidR="00BF6350">
        <w:rPr>
          <w:rFonts w:ascii="Arial" w:eastAsia="Times New Roman" w:hAnsi="Arial" w:cs="Arial"/>
          <w:color w:val="auto"/>
          <w:sz w:val="20"/>
          <w:szCs w:val="20"/>
        </w:rPr>
        <w:t>d</w:t>
      </w:r>
      <w:r w:rsidRPr="00466CBD">
        <w:rPr>
          <w:rFonts w:ascii="Arial" w:eastAsia="Times New Roman" w:hAnsi="Arial" w:cs="Arial"/>
          <w:color w:val="auto"/>
          <w:sz w:val="20"/>
          <w:szCs w:val="20"/>
        </w:rPr>
        <w:t xml:space="preserve">escriptifs indiqués sur les factures et qu’il n’y a pas de surfacturations  </w:t>
      </w:r>
    </w:p>
    <w:p w14:paraId="06233EBA" w14:textId="58D953D0" w:rsidR="002B639C" w:rsidRPr="00466CBD" w:rsidRDefault="002B639C" w:rsidP="00A86698">
      <w:pPr>
        <w:pStyle w:val="Default"/>
        <w:numPr>
          <w:ilvl w:val="0"/>
          <w:numId w:val="37"/>
        </w:numPr>
        <w:jc w:val="both"/>
        <w:rPr>
          <w:rFonts w:ascii="Arial" w:eastAsia="Times New Roman" w:hAnsi="Arial" w:cs="Arial"/>
          <w:color w:val="auto"/>
          <w:sz w:val="20"/>
          <w:szCs w:val="20"/>
        </w:rPr>
      </w:pPr>
      <w:r w:rsidRPr="00466CBD">
        <w:rPr>
          <w:rFonts w:ascii="Arial" w:eastAsia="Times New Roman" w:hAnsi="Arial" w:cs="Arial"/>
          <w:color w:val="auto"/>
          <w:sz w:val="20"/>
          <w:szCs w:val="20"/>
        </w:rPr>
        <w:t>Vérification exhaustive de tous les paiements (y compris ceux effectués aux employés locaux</w:t>
      </w:r>
      <w:r w:rsidR="00BF6350">
        <w:rPr>
          <w:rFonts w:ascii="Arial" w:eastAsia="Times New Roman" w:hAnsi="Arial" w:cs="Arial"/>
          <w:color w:val="auto"/>
          <w:sz w:val="20"/>
          <w:szCs w:val="20"/>
        </w:rPr>
        <w:t>,</w:t>
      </w:r>
      <w:r w:rsidRPr="00466CBD">
        <w:rPr>
          <w:rFonts w:ascii="Arial" w:eastAsia="Times New Roman" w:hAnsi="Arial" w:cs="Arial"/>
          <w:color w:val="auto"/>
          <w:sz w:val="20"/>
          <w:szCs w:val="20"/>
        </w:rPr>
        <w:t xml:space="preserve"> loyers, frais (de déplacement, indemnités, etc.)</w:t>
      </w:r>
      <w:r w:rsidR="00BF6350">
        <w:rPr>
          <w:rFonts w:ascii="Arial" w:eastAsia="Times New Roman" w:hAnsi="Arial" w:cs="Arial"/>
          <w:color w:val="auto"/>
          <w:sz w:val="20"/>
          <w:szCs w:val="20"/>
        </w:rPr>
        <w:t>,</w:t>
      </w:r>
      <w:r w:rsidRPr="00466CBD">
        <w:rPr>
          <w:rFonts w:ascii="Arial" w:eastAsia="Times New Roman" w:hAnsi="Arial" w:cs="Arial"/>
          <w:color w:val="auto"/>
          <w:sz w:val="20"/>
          <w:szCs w:val="20"/>
        </w:rPr>
        <w:t xml:space="preserve"> </w:t>
      </w:r>
      <w:r w:rsidR="00BF6350">
        <w:rPr>
          <w:rFonts w:ascii="Arial" w:eastAsia="Times New Roman" w:hAnsi="Arial" w:cs="Arial"/>
          <w:color w:val="auto"/>
          <w:sz w:val="20"/>
          <w:szCs w:val="20"/>
        </w:rPr>
        <w:t>s</w:t>
      </w:r>
      <w:r w:rsidRPr="00466CBD">
        <w:rPr>
          <w:rFonts w:ascii="Arial" w:eastAsia="Times New Roman" w:hAnsi="Arial" w:cs="Arial"/>
          <w:color w:val="auto"/>
          <w:sz w:val="20"/>
          <w:szCs w:val="20"/>
        </w:rPr>
        <w:t>ous les aspects suivants :</w:t>
      </w:r>
    </w:p>
    <w:p w14:paraId="112A2842" w14:textId="77777777" w:rsidR="002B639C" w:rsidRPr="00466CBD" w:rsidRDefault="002B639C" w:rsidP="002B639C">
      <w:pPr>
        <w:pStyle w:val="Default"/>
        <w:ind w:left="1056"/>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         </w:t>
      </w:r>
    </w:p>
    <w:p w14:paraId="195738C8" w14:textId="77777777"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a) conformité des autorisations de dépenses et validité des pièces comptables ; </w:t>
      </w:r>
    </w:p>
    <w:p w14:paraId="422A0B1A" w14:textId="77777777"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b) contrôle arithmétique des documents comptables, des pièces et des états financiers ; </w:t>
      </w:r>
    </w:p>
    <w:p w14:paraId="61F8B1FF" w14:textId="77777777"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c) exactitude des imputations comptables ; </w:t>
      </w:r>
    </w:p>
    <w:p w14:paraId="1CD15D67" w14:textId="77777777"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d) affectation des dépenses conformément au(x) budget(s) ; </w:t>
      </w:r>
    </w:p>
    <w:p w14:paraId="26F90320" w14:textId="77777777"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e) états financiers conformes aux normes généralement admises ; </w:t>
      </w:r>
    </w:p>
    <w:p w14:paraId="39F999C6" w14:textId="7FB03BB1" w:rsidR="002B639C" w:rsidRPr="00466CBD" w:rsidRDefault="7EC6CDA7" w:rsidP="002B639C">
      <w:pPr>
        <w:pStyle w:val="Default"/>
        <w:ind w:left="2124"/>
        <w:jc w:val="both"/>
        <w:rPr>
          <w:rFonts w:ascii="Arial" w:eastAsia="Times New Roman" w:hAnsi="Arial" w:cs="Arial"/>
          <w:color w:val="auto"/>
          <w:sz w:val="20"/>
          <w:szCs w:val="20"/>
        </w:rPr>
      </w:pPr>
      <w:r w:rsidRPr="7EC6CDA7">
        <w:rPr>
          <w:rFonts w:ascii="Arial" w:eastAsia="Times New Roman" w:hAnsi="Arial" w:cs="Arial"/>
          <w:color w:val="auto"/>
          <w:sz w:val="20"/>
          <w:szCs w:val="20"/>
        </w:rPr>
        <w:lastRenderedPageBreak/>
        <w:t xml:space="preserve">f) vérification des contrat-cadres locaux quant à leur conformité par rapport à la législation nationale en vigueur ; </w:t>
      </w:r>
    </w:p>
    <w:p w14:paraId="378D0EC8" w14:textId="77777777"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g) vérification de la comptabilisation exhaustive et régulière des entrées de fonds ; </w:t>
      </w:r>
    </w:p>
    <w:p w14:paraId="397CDDEE" w14:textId="0434D058"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h) vérification de la comptabilisation exhaustive de toutes les opérations </w:t>
      </w:r>
      <w:r w:rsidR="00BF6350">
        <w:rPr>
          <w:rFonts w:ascii="Arial" w:eastAsia="Times New Roman" w:hAnsi="Arial" w:cs="Arial"/>
          <w:color w:val="auto"/>
          <w:sz w:val="20"/>
          <w:szCs w:val="20"/>
        </w:rPr>
        <w:t xml:space="preserve">comptables </w:t>
      </w:r>
    </w:p>
    <w:p w14:paraId="065AD40C" w14:textId="4D3AF9EA" w:rsidR="002B639C" w:rsidRPr="00466CBD" w:rsidRDefault="002B639C" w:rsidP="002B639C">
      <w:pPr>
        <w:pStyle w:val="Default"/>
        <w:ind w:left="2124"/>
        <w:jc w:val="both"/>
        <w:rPr>
          <w:rFonts w:ascii="Arial" w:eastAsia="Times New Roman" w:hAnsi="Arial" w:cs="Arial"/>
          <w:color w:val="auto"/>
          <w:sz w:val="20"/>
          <w:szCs w:val="20"/>
        </w:rPr>
      </w:pPr>
      <w:r w:rsidRPr="00466CBD">
        <w:rPr>
          <w:rFonts w:ascii="Arial" w:eastAsia="Times New Roman" w:hAnsi="Arial" w:cs="Arial"/>
          <w:color w:val="auto"/>
          <w:sz w:val="20"/>
          <w:szCs w:val="20"/>
        </w:rPr>
        <w:t>i) contrôle des avances, des fonds transitoires ou en suspens, justification des montants datant de plus de six mois avant la date de cl</w:t>
      </w:r>
      <w:r w:rsidR="00BF6350">
        <w:rPr>
          <w:rFonts w:ascii="Arial" w:eastAsia="Times New Roman" w:hAnsi="Arial" w:cs="Arial"/>
          <w:color w:val="auto"/>
          <w:sz w:val="20"/>
          <w:szCs w:val="20"/>
        </w:rPr>
        <w:t xml:space="preserve">ôture de l’exercice comptable </w:t>
      </w:r>
    </w:p>
    <w:p w14:paraId="65858901" w14:textId="77777777" w:rsidR="002B639C" w:rsidRPr="00466CBD" w:rsidRDefault="002B639C" w:rsidP="002B639C">
      <w:pPr>
        <w:autoSpaceDE w:val="0"/>
        <w:autoSpaceDN w:val="0"/>
        <w:adjustRightInd w:val="0"/>
        <w:jc w:val="both"/>
        <w:rPr>
          <w:rFonts w:ascii="Arial" w:hAnsi="Arial" w:cs="Arial"/>
          <w:b/>
          <w:sz w:val="20"/>
          <w:szCs w:val="20"/>
          <w:u w:val="single"/>
        </w:rPr>
      </w:pPr>
    </w:p>
    <w:p w14:paraId="4EE5D17D" w14:textId="77777777" w:rsidR="002B639C" w:rsidRPr="00466CBD" w:rsidRDefault="002B639C" w:rsidP="002B639C">
      <w:pPr>
        <w:autoSpaceDE w:val="0"/>
        <w:autoSpaceDN w:val="0"/>
        <w:adjustRightInd w:val="0"/>
        <w:jc w:val="both"/>
        <w:rPr>
          <w:rFonts w:ascii="Arial" w:hAnsi="Arial" w:cs="Arial"/>
          <w:b/>
          <w:sz w:val="20"/>
          <w:szCs w:val="20"/>
          <w:u w:val="single"/>
        </w:rPr>
      </w:pPr>
      <w:r w:rsidRPr="00466CBD">
        <w:rPr>
          <w:rFonts w:ascii="Arial" w:hAnsi="Arial" w:cs="Arial"/>
          <w:b/>
          <w:sz w:val="20"/>
          <w:szCs w:val="20"/>
          <w:u w:val="single"/>
        </w:rPr>
        <w:t>Il devra en outre s’assurer :</w:t>
      </w:r>
    </w:p>
    <w:p w14:paraId="61A2985A" w14:textId="77777777" w:rsidR="002B639C" w:rsidRPr="00466CBD" w:rsidRDefault="002B639C" w:rsidP="002B639C">
      <w:pPr>
        <w:autoSpaceDE w:val="0"/>
        <w:autoSpaceDN w:val="0"/>
        <w:adjustRightInd w:val="0"/>
        <w:jc w:val="both"/>
        <w:rPr>
          <w:rFonts w:ascii="Arial" w:hAnsi="Arial" w:cs="Arial"/>
          <w:sz w:val="20"/>
          <w:szCs w:val="20"/>
        </w:rPr>
      </w:pPr>
    </w:p>
    <w:p w14:paraId="35BB9CC6" w14:textId="1E5BF187" w:rsidR="002B639C" w:rsidRPr="00466CBD" w:rsidRDefault="002B639C" w:rsidP="00A86698">
      <w:pPr>
        <w:numPr>
          <w:ilvl w:val="0"/>
          <w:numId w:val="29"/>
        </w:numPr>
        <w:autoSpaceDE w:val="0"/>
        <w:autoSpaceDN w:val="0"/>
        <w:adjustRightInd w:val="0"/>
        <w:jc w:val="both"/>
        <w:rPr>
          <w:rFonts w:ascii="Arial" w:hAnsi="Arial" w:cs="Arial"/>
          <w:color w:val="000000"/>
          <w:sz w:val="20"/>
          <w:szCs w:val="20"/>
        </w:rPr>
      </w:pPr>
      <w:r w:rsidRPr="00466CBD">
        <w:rPr>
          <w:rFonts w:ascii="Arial" w:hAnsi="Arial" w:cs="Arial"/>
          <w:color w:val="000000"/>
          <w:sz w:val="20"/>
          <w:szCs w:val="20"/>
        </w:rPr>
        <w:t xml:space="preserve">Que les dépenses et investissements qui intègrent la liste ont respectés les conditions requises : </w:t>
      </w:r>
      <w:r w:rsidR="00DA2AC6" w:rsidRPr="00466CBD">
        <w:rPr>
          <w:rFonts w:ascii="Arial" w:hAnsi="Arial" w:cs="Arial"/>
          <w:color w:val="000000"/>
          <w:sz w:val="20"/>
          <w:szCs w:val="20"/>
        </w:rPr>
        <w:t>vérifier que les biens et équipements</w:t>
      </w:r>
      <w:r w:rsidRPr="00466CBD">
        <w:rPr>
          <w:rFonts w:ascii="Arial" w:hAnsi="Arial" w:cs="Arial"/>
          <w:color w:val="000000"/>
          <w:sz w:val="20"/>
          <w:szCs w:val="20"/>
        </w:rPr>
        <w:t xml:space="preserve"> financés par la subvention sont mis à la disposition effective des bénéficiaires finaux. </w:t>
      </w:r>
    </w:p>
    <w:p w14:paraId="797A16DE" w14:textId="77777777" w:rsidR="002B639C" w:rsidRPr="00466CBD" w:rsidRDefault="002B639C" w:rsidP="002B639C">
      <w:pPr>
        <w:autoSpaceDE w:val="0"/>
        <w:autoSpaceDN w:val="0"/>
        <w:adjustRightInd w:val="0"/>
        <w:ind w:left="720"/>
        <w:jc w:val="both"/>
        <w:rPr>
          <w:rFonts w:ascii="Arial" w:hAnsi="Arial" w:cs="Arial"/>
          <w:sz w:val="20"/>
          <w:szCs w:val="20"/>
        </w:rPr>
      </w:pPr>
    </w:p>
    <w:p w14:paraId="5BCC32AA" w14:textId="77777777" w:rsidR="002B639C" w:rsidRPr="00466CBD" w:rsidRDefault="002B639C" w:rsidP="00A86698">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 xml:space="preserve">Que la classification correcte des dépenses et investissement a été réalisée en accord avec le contenu des bases réglementaires, suivant le budget validé approuvé. L’auditeur doit comprendre un tableau résumé par postes et comparatif du budget validé approuvé et exécuté, en y indiquant les déviations aussi bien en termes de quantités absolues qu’en termes de pourcentages. </w:t>
      </w:r>
    </w:p>
    <w:p w14:paraId="43C092E0" w14:textId="77777777" w:rsidR="002B639C" w:rsidRPr="00466CBD" w:rsidRDefault="002B639C" w:rsidP="002B639C">
      <w:pPr>
        <w:autoSpaceDE w:val="0"/>
        <w:autoSpaceDN w:val="0"/>
        <w:adjustRightInd w:val="0"/>
        <w:ind w:left="720"/>
        <w:jc w:val="both"/>
        <w:rPr>
          <w:rFonts w:ascii="Arial" w:hAnsi="Arial" w:cs="Arial"/>
          <w:sz w:val="20"/>
          <w:szCs w:val="20"/>
        </w:rPr>
      </w:pPr>
    </w:p>
    <w:p w14:paraId="4DCF8386" w14:textId="77777777" w:rsidR="002B639C" w:rsidRPr="00466CBD" w:rsidRDefault="002B639C" w:rsidP="00A86698">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 xml:space="preserve"> Que se produise la nécessaire cohérence entre les dépenses et investissement justifiés et la nature des activités subventionnées. </w:t>
      </w:r>
    </w:p>
    <w:p w14:paraId="2CF597F4" w14:textId="77777777" w:rsidR="002B639C" w:rsidRPr="00466CBD" w:rsidRDefault="002B639C" w:rsidP="002B639C">
      <w:pPr>
        <w:autoSpaceDE w:val="0"/>
        <w:autoSpaceDN w:val="0"/>
        <w:adjustRightInd w:val="0"/>
        <w:jc w:val="both"/>
        <w:rPr>
          <w:rFonts w:ascii="Arial" w:hAnsi="Arial" w:cs="Arial"/>
          <w:sz w:val="20"/>
          <w:szCs w:val="20"/>
        </w:rPr>
      </w:pPr>
    </w:p>
    <w:p w14:paraId="64D3312C" w14:textId="77777777" w:rsidR="002B639C" w:rsidRPr="00466CBD"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52" w:name="_Toc9515700"/>
      <w:r w:rsidRPr="00466CBD">
        <w:rPr>
          <w:rFonts w:ascii="Arial" w:hAnsi="Arial"/>
          <w:sz w:val="20"/>
          <w:szCs w:val="20"/>
          <w:u w:val="single"/>
        </w:rPr>
        <w:t>PROCESSUS ET METHODOLOGIE DE L’AUDIT :</w:t>
      </w:r>
      <w:bookmarkEnd w:id="152"/>
      <w:r w:rsidRPr="00466CBD">
        <w:rPr>
          <w:rFonts w:ascii="Arial" w:hAnsi="Arial"/>
          <w:sz w:val="20"/>
          <w:szCs w:val="20"/>
          <w:u w:val="single"/>
        </w:rPr>
        <w:t xml:space="preserve"> </w:t>
      </w:r>
    </w:p>
    <w:p w14:paraId="15125468" w14:textId="77777777" w:rsidR="002B639C" w:rsidRPr="00466CBD" w:rsidRDefault="002B639C" w:rsidP="002B639C">
      <w:pPr>
        <w:pStyle w:val="Paragraphedeliste"/>
        <w:ind w:left="0"/>
        <w:jc w:val="both"/>
        <w:rPr>
          <w:rFonts w:ascii="Arial" w:hAnsi="Arial" w:cs="Arial"/>
          <w:sz w:val="20"/>
          <w:szCs w:val="20"/>
        </w:rPr>
      </w:pPr>
    </w:p>
    <w:p w14:paraId="7B3CD113" w14:textId="11B6113B" w:rsidR="002B639C" w:rsidRDefault="002B639C" w:rsidP="002B639C">
      <w:pPr>
        <w:pStyle w:val="Default"/>
        <w:jc w:val="both"/>
        <w:rPr>
          <w:rFonts w:ascii="Arial" w:eastAsia="Times New Roman" w:hAnsi="Arial" w:cs="Arial"/>
          <w:color w:val="auto"/>
          <w:sz w:val="20"/>
          <w:szCs w:val="20"/>
          <w:u w:val="single"/>
        </w:rPr>
      </w:pPr>
      <w:r w:rsidRPr="00466CBD">
        <w:rPr>
          <w:rFonts w:ascii="Arial" w:eastAsia="Times New Roman" w:hAnsi="Arial" w:cs="Arial"/>
          <w:color w:val="auto"/>
          <w:sz w:val="20"/>
          <w:szCs w:val="20"/>
        </w:rPr>
        <w:t xml:space="preserve">De façon générale, les audits devront contribuer à éclairer les besoins de renforcement des procédures et modes de gestion. A cet effet, l’auditeur adoptera une approche pédagogique et informative dans l’exécution de la présente mission, afin de devenir un partenaire de confiance pour les responsables et le personnel impliqué </w:t>
      </w:r>
      <w:r w:rsidRPr="00466CBD">
        <w:rPr>
          <w:rFonts w:ascii="Arial" w:eastAsia="Times New Roman" w:hAnsi="Arial" w:cs="Arial"/>
          <w:color w:val="auto"/>
          <w:sz w:val="20"/>
          <w:szCs w:val="20"/>
          <w:u w:val="single"/>
        </w:rPr>
        <w:t>dans la mise en œuvre du suivi des recommandations.</w:t>
      </w:r>
    </w:p>
    <w:p w14:paraId="10BFCB18" w14:textId="64521EA4" w:rsidR="009D5517" w:rsidRDefault="009D5517" w:rsidP="002B639C">
      <w:pPr>
        <w:pStyle w:val="Default"/>
        <w:jc w:val="both"/>
        <w:rPr>
          <w:rFonts w:ascii="Arial" w:eastAsia="Times New Roman" w:hAnsi="Arial" w:cs="Arial"/>
          <w:color w:val="auto"/>
          <w:sz w:val="20"/>
          <w:szCs w:val="20"/>
          <w:u w:val="single"/>
        </w:rPr>
      </w:pPr>
    </w:p>
    <w:p w14:paraId="46CFDA9C" w14:textId="0DA2E3CF" w:rsidR="009D5517" w:rsidRPr="00DC1722" w:rsidRDefault="7EC6CDA7" w:rsidP="009D5517">
      <w:pPr>
        <w:jc w:val="both"/>
        <w:rPr>
          <w:rFonts w:ascii="Arial" w:hAnsi="Arial" w:cs="Arial"/>
          <w:sz w:val="20"/>
          <w:szCs w:val="20"/>
        </w:rPr>
      </w:pPr>
      <w:r w:rsidRPr="7EC6CDA7">
        <w:rPr>
          <w:rFonts w:ascii="Arial" w:hAnsi="Arial" w:cs="Arial"/>
          <w:sz w:val="20"/>
          <w:szCs w:val="20"/>
        </w:rPr>
        <w:t xml:space="preserve">*Digitalisation : L’auditeur, à la demande d’Oxfam, doit pouvoir être en mesure de réaliser l’audit à distance à condition que Oxfam </w:t>
      </w:r>
      <w:r w:rsidRPr="00DC1722">
        <w:rPr>
          <w:rFonts w:ascii="Arial" w:hAnsi="Arial" w:cs="Arial"/>
          <w:sz w:val="20"/>
          <w:szCs w:val="20"/>
        </w:rPr>
        <w:t>et ses partenaires puissent fournir tous les documents nécessaires en version numérique.</w:t>
      </w:r>
    </w:p>
    <w:p w14:paraId="672DC80D" w14:textId="77777777" w:rsidR="002B639C" w:rsidRPr="00DC1722" w:rsidRDefault="002B639C" w:rsidP="002B639C">
      <w:pPr>
        <w:pStyle w:val="Default"/>
        <w:jc w:val="both"/>
        <w:rPr>
          <w:rFonts w:ascii="Arial" w:eastAsia="Times New Roman" w:hAnsi="Arial" w:cs="Arial"/>
          <w:color w:val="auto"/>
          <w:sz w:val="20"/>
          <w:szCs w:val="20"/>
          <w:u w:val="single"/>
        </w:rPr>
      </w:pPr>
    </w:p>
    <w:p w14:paraId="62608831" w14:textId="0B88A188" w:rsidR="002B639C" w:rsidRPr="00466CBD" w:rsidRDefault="002B639C" w:rsidP="002B639C">
      <w:pPr>
        <w:pStyle w:val="Paragraphedeliste"/>
        <w:ind w:left="0"/>
        <w:jc w:val="both"/>
        <w:rPr>
          <w:rFonts w:ascii="Arial" w:hAnsi="Arial" w:cs="Arial"/>
          <w:sz w:val="20"/>
          <w:szCs w:val="20"/>
          <w:u w:val="single"/>
        </w:rPr>
      </w:pPr>
      <w:r w:rsidRPr="00466CBD">
        <w:rPr>
          <w:rFonts w:ascii="Arial" w:hAnsi="Arial" w:cs="Arial"/>
          <w:sz w:val="20"/>
          <w:szCs w:val="20"/>
          <w:u w:val="single"/>
        </w:rPr>
        <w:t xml:space="preserve">Sur la base des informations obtenues lors de la phase préparatoire, l'auditeur détermine </w:t>
      </w:r>
      <w:r w:rsidR="00DA2AC6" w:rsidRPr="00466CBD">
        <w:rPr>
          <w:rFonts w:ascii="Arial" w:hAnsi="Arial" w:cs="Arial"/>
          <w:sz w:val="20"/>
          <w:szCs w:val="20"/>
          <w:u w:val="single"/>
        </w:rPr>
        <w:t xml:space="preserve">(toujours en respectant les Normes et directives basiques spécifiés dans le point 1 de ces Spécifications Techniques) </w:t>
      </w:r>
      <w:r w:rsidRPr="00466CBD">
        <w:rPr>
          <w:rFonts w:ascii="Arial" w:hAnsi="Arial" w:cs="Arial"/>
          <w:sz w:val="20"/>
          <w:szCs w:val="20"/>
          <w:u w:val="single"/>
        </w:rPr>
        <w:t xml:space="preserve">: </w:t>
      </w:r>
    </w:p>
    <w:p w14:paraId="2C55A81A" w14:textId="4BCD3B5A" w:rsidR="002B639C" w:rsidRPr="00466CBD" w:rsidRDefault="002B639C" w:rsidP="00A86698">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La nature des transactions à contrôler et la méthode de contrôle approp</w:t>
      </w:r>
      <w:r w:rsidR="00F97097" w:rsidRPr="00466CBD">
        <w:rPr>
          <w:rFonts w:ascii="Arial" w:hAnsi="Arial" w:cs="Arial"/>
          <w:sz w:val="20"/>
          <w:szCs w:val="20"/>
        </w:rPr>
        <w:t xml:space="preserve">rié (intégrale, par sondages) </w:t>
      </w:r>
    </w:p>
    <w:p w14:paraId="6D1EC14A" w14:textId="76E07226" w:rsidR="002B639C" w:rsidRPr="00466CBD" w:rsidRDefault="4F75E5C1" w:rsidP="00A86698">
      <w:pPr>
        <w:numPr>
          <w:ilvl w:val="0"/>
          <w:numId w:val="29"/>
        </w:numPr>
        <w:autoSpaceDE w:val="0"/>
        <w:autoSpaceDN w:val="0"/>
        <w:adjustRightInd w:val="0"/>
        <w:jc w:val="both"/>
        <w:rPr>
          <w:rFonts w:ascii="Arial" w:hAnsi="Arial" w:cs="Arial"/>
          <w:sz w:val="20"/>
          <w:szCs w:val="20"/>
        </w:rPr>
      </w:pPr>
      <w:r w:rsidRPr="4F75E5C1">
        <w:rPr>
          <w:rFonts w:ascii="Arial" w:hAnsi="Arial" w:cs="Arial"/>
          <w:sz w:val="20"/>
          <w:szCs w:val="20"/>
        </w:rPr>
        <w:t xml:space="preserve">Les types de contrôles physiques à effectuer ; </w:t>
      </w:r>
    </w:p>
    <w:p w14:paraId="4FEA1789" w14:textId="77777777" w:rsidR="002B639C" w:rsidRPr="00466CBD" w:rsidRDefault="002B639C" w:rsidP="00A86698">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 xml:space="preserve">Le nombre de visites de sites (s’il y a lieu) prévues ; </w:t>
      </w:r>
    </w:p>
    <w:p w14:paraId="488CE68F" w14:textId="1AFFDF4B" w:rsidR="002B639C" w:rsidRDefault="002B639C" w:rsidP="005C44AB">
      <w:pPr>
        <w:numPr>
          <w:ilvl w:val="0"/>
          <w:numId w:val="29"/>
        </w:numPr>
        <w:autoSpaceDE w:val="0"/>
        <w:autoSpaceDN w:val="0"/>
        <w:adjustRightInd w:val="0"/>
        <w:jc w:val="both"/>
        <w:rPr>
          <w:rFonts w:ascii="Arial" w:hAnsi="Arial" w:cs="Arial"/>
          <w:sz w:val="20"/>
          <w:szCs w:val="20"/>
        </w:rPr>
      </w:pPr>
      <w:r w:rsidRPr="00466CBD">
        <w:rPr>
          <w:rFonts w:ascii="Arial" w:hAnsi="Arial" w:cs="Arial"/>
          <w:sz w:val="20"/>
          <w:szCs w:val="20"/>
        </w:rPr>
        <w:t>Les auditeurs devront rencontrer les personnes en charge du suivi et de la mise en œuvre au niveau d’OXFAM, au début de l’audit afin d’avoir des précisions sur les conditions de mise en œuvre du projet ainsi que les résultats attendus et le travail d’audit à proprement dit (rencontre de cadrage). Le programme d’audit élaboré doit être approuvé par OXFAM avant le démarrage de la mission.</w:t>
      </w:r>
    </w:p>
    <w:p w14:paraId="6525F512" w14:textId="77777777" w:rsidR="005C44AB" w:rsidRPr="005C44AB" w:rsidRDefault="005C44AB" w:rsidP="005C44AB">
      <w:pPr>
        <w:autoSpaceDE w:val="0"/>
        <w:autoSpaceDN w:val="0"/>
        <w:adjustRightInd w:val="0"/>
        <w:ind w:left="720"/>
        <w:jc w:val="both"/>
        <w:rPr>
          <w:rFonts w:ascii="Arial" w:hAnsi="Arial" w:cs="Arial"/>
          <w:sz w:val="20"/>
          <w:szCs w:val="20"/>
        </w:rPr>
      </w:pPr>
    </w:p>
    <w:p w14:paraId="6075C77A" w14:textId="77777777" w:rsidR="002B639C" w:rsidRPr="00466CBD" w:rsidRDefault="002B639C" w:rsidP="00A86698">
      <w:pPr>
        <w:pStyle w:val="Titre2"/>
        <w:numPr>
          <w:ilvl w:val="0"/>
          <w:numId w:val="31"/>
        </w:numPr>
        <w:pBdr>
          <w:top w:val="none" w:sz="0" w:space="0" w:color="auto"/>
          <w:left w:val="none" w:sz="0" w:space="0" w:color="auto"/>
          <w:bottom w:val="none" w:sz="0" w:space="0" w:color="auto"/>
          <w:right w:val="none" w:sz="0" w:space="0" w:color="auto"/>
        </w:pBdr>
        <w:shd w:val="clear" w:color="auto" w:fill="auto"/>
        <w:spacing w:before="0" w:after="0" w:line="240" w:lineRule="atLeast"/>
        <w:rPr>
          <w:rFonts w:ascii="Arial" w:hAnsi="Arial"/>
          <w:sz w:val="20"/>
          <w:szCs w:val="20"/>
        </w:rPr>
      </w:pPr>
      <w:r w:rsidRPr="00466CBD">
        <w:rPr>
          <w:rFonts w:ascii="Arial" w:hAnsi="Arial"/>
          <w:sz w:val="20"/>
          <w:szCs w:val="20"/>
        </w:rPr>
        <w:t xml:space="preserve"> </w:t>
      </w:r>
      <w:bookmarkStart w:id="153" w:name="_Toc9515701"/>
      <w:r w:rsidRPr="00466CBD">
        <w:rPr>
          <w:rFonts w:ascii="Arial" w:hAnsi="Arial"/>
          <w:sz w:val="20"/>
          <w:szCs w:val="20"/>
        </w:rPr>
        <w:t>Planification</w:t>
      </w:r>
      <w:bookmarkEnd w:id="153"/>
      <w:r w:rsidRPr="00466CBD">
        <w:rPr>
          <w:rFonts w:ascii="Arial" w:hAnsi="Arial"/>
          <w:sz w:val="20"/>
          <w:szCs w:val="20"/>
        </w:rPr>
        <w:t xml:space="preserve"> </w:t>
      </w:r>
    </w:p>
    <w:p w14:paraId="217270C2" w14:textId="77777777" w:rsidR="002B639C" w:rsidRPr="00466CBD" w:rsidRDefault="002B639C" w:rsidP="002B639C">
      <w:pPr>
        <w:pStyle w:val="Paragraphedeliste"/>
        <w:spacing w:before="80" w:after="80"/>
        <w:ind w:left="0"/>
        <w:jc w:val="both"/>
        <w:rPr>
          <w:rFonts w:ascii="Arial" w:hAnsi="Arial" w:cs="Arial"/>
          <w:sz w:val="20"/>
          <w:szCs w:val="20"/>
        </w:rPr>
      </w:pPr>
      <w:r w:rsidRPr="00466CBD">
        <w:rPr>
          <w:rFonts w:ascii="Arial" w:hAnsi="Arial" w:cs="Arial"/>
          <w:sz w:val="20"/>
          <w:szCs w:val="20"/>
        </w:rPr>
        <w:t>Le plan de travail devra contenir les informations détaillées ci-après :</w:t>
      </w:r>
    </w:p>
    <w:p w14:paraId="3E5C895C" w14:textId="77777777" w:rsidR="002B639C" w:rsidRPr="00466CBD" w:rsidRDefault="7EC6CDA7" w:rsidP="00A86698">
      <w:pPr>
        <w:pStyle w:val="Paragraphedeliste"/>
        <w:numPr>
          <w:ilvl w:val="0"/>
          <w:numId w:val="24"/>
        </w:numPr>
        <w:spacing w:before="80" w:after="80"/>
        <w:jc w:val="both"/>
        <w:rPr>
          <w:rFonts w:ascii="Arial" w:hAnsi="Arial" w:cs="Arial"/>
          <w:sz w:val="20"/>
          <w:szCs w:val="20"/>
        </w:rPr>
      </w:pPr>
      <w:r w:rsidRPr="7EC6CDA7">
        <w:rPr>
          <w:rFonts w:ascii="Arial" w:hAnsi="Arial" w:cs="Arial"/>
          <w:sz w:val="20"/>
          <w:szCs w:val="20"/>
        </w:rPr>
        <w:t>Temps de préparation et de recueil de l’information nécessaire</w:t>
      </w:r>
    </w:p>
    <w:p w14:paraId="7F0E61D0" w14:textId="77777777" w:rsidR="002B639C" w:rsidRPr="00466CBD" w:rsidRDefault="7EC6CDA7" w:rsidP="00A86698">
      <w:pPr>
        <w:pStyle w:val="Paragraphedeliste"/>
        <w:numPr>
          <w:ilvl w:val="0"/>
          <w:numId w:val="24"/>
        </w:numPr>
        <w:spacing w:before="80" w:after="80"/>
        <w:jc w:val="both"/>
        <w:rPr>
          <w:rFonts w:ascii="Arial" w:hAnsi="Arial" w:cs="Arial"/>
          <w:sz w:val="20"/>
          <w:szCs w:val="20"/>
        </w:rPr>
      </w:pPr>
      <w:r w:rsidRPr="7EC6CDA7">
        <w:rPr>
          <w:rFonts w:ascii="Arial" w:hAnsi="Arial" w:cs="Arial"/>
          <w:sz w:val="20"/>
          <w:szCs w:val="20"/>
        </w:rPr>
        <w:t xml:space="preserve">Travail d’information </w:t>
      </w:r>
    </w:p>
    <w:p w14:paraId="65CB6F22" w14:textId="1F620C4A" w:rsidR="002B639C" w:rsidRPr="00466CBD" w:rsidRDefault="7EC6CDA7" w:rsidP="00A86698">
      <w:pPr>
        <w:pStyle w:val="Paragraphedeliste"/>
        <w:numPr>
          <w:ilvl w:val="0"/>
          <w:numId w:val="24"/>
        </w:numPr>
        <w:spacing w:line="259" w:lineRule="auto"/>
        <w:jc w:val="both"/>
        <w:rPr>
          <w:rFonts w:ascii="Arial" w:eastAsia="Arial" w:hAnsi="Arial" w:cs="Arial"/>
          <w:b/>
          <w:bCs/>
          <w:sz w:val="20"/>
          <w:szCs w:val="20"/>
        </w:rPr>
      </w:pPr>
      <w:r w:rsidRPr="7EC6CDA7">
        <w:rPr>
          <w:rFonts w:ascii="Arial" w:hAnsi="Arial" w:cs="Arial"/>
          <w:sz w:val="20"/>
          <w:szCs w:val="20"/>
        </w:rPr>
        <w:t xml:space="preserve">La période de vérification </w:t>
      </w:r>
    </w:p>
    <w:p w14:paraId="48734DE2" w14:textId="77777777" w:rsidR="002B639C" w:rsidRPr="00466CBD" w:rsidRDefault="7EC6CDA7" w:rsidP="00A86698">
      <w:pPr>
        <w:pStyle w:val="Paragraphedeliste"/>
        <w:numPr>
          <w:ilvl w:val="0"/>
          <w:numId w:val="24"/>
        </w:numPr>
        <w:spacing w:line="259" w:lineRule="auto"/>
        <w:jc w:val="both"/>
        <w:rPr>
          <w:rFonts w:ascii="Arial" w:eastAsia="Arial" w:hAnsi="Arial" w:cs="Arial"/>
          <w:sz w:val="20"/>
          <w:szCs w:val="20"/>
        </w:rPr>
      </w:pPr>
      <w:r w:rsidRPr="7EC6CDA7">
        <w:rPr>
          <w:rFonts w:ascii="Arial" w:hAnsi="Arial" w:cs="Arial"/>
          <w:sz w:val="20"/>
          <w:szCs w:val="20"/>
        </w:rPr>
        <w:t xml:space="preserve">Rédaction du rapport préliminaire et présentation au responsable de programme pour analyse conjointe. </w:t>
      </w:r>
    </w:p>
    <w:p w14:paraId="5D875083" w14:textId="7A5AA8A6" w:rsidR="002B639C" w:rsidRPr="00466CBD" w:rsidRDefault="7EC6CDA7" w:rsidP="00A86698">
      <w:pPr>
        <w:pStyle w:val="Paragraphedeliste"/>
        <w:numPr>
          <w:ilvl w:val="0"/>
          <w:numId w:val="24"/>
        </w:numPr>
        <w:spacing w:line="259" w:lineRule="auto"/>
        <w:jc w:val="both"/>
        <w:rPr>
          <w:rFonts w:ascii="Arial" w:eastAsia="Arial" w:hAnsi="Arial" w:cs="Arial"/>
          <w:sz w:val="20"/>
          <w:szCs w:val="20"/>
        </w:rPr>
      </w:pPr>
      <w:r w:rsidRPr="7EC6CDA7">
        <w:rPr>
          <w:rFonts w:ascii="Arial" w:hAnsi="Arial" w:cs="Arial"/>
          <w:sz w:val="20"/>
          <w:szCs w:val="20"/>
        </w:rPr>
        <w:t xml:space="preserve">Rédaction du rapport définitif. Opinion raisonnée, conclusions et recommandations. </w:t>
      </w:r>
    </w:p>
    <w:p w14:paraId="2F8EF83F" w14:textId="3667A280" w:rsidR="7EC6CDA7" w:rsidRDefault="7EC6CDA7" w:rsidP="7EC6CDA7">
      <w:pPr>
        <w:pStyle w:val="Default"/>
        <w:spacing w:before="80" w:after="80"/>
        <w:ind w:left="708"/>
        <w:jc w:val="both"/>
        <w:rPr>
          <w:color w:val="000000" w:themeColor="text1"/>
        </w:rPr>
      </w:pPr>
    </w:p>
    <w:p w14:paraId="2B28AC19" w14:textId="19895198" w:rsidR="002B639C" w:rsidRPr="00466CBD" w:rsidRDefault="002B639C" w:rsidP="00A86698">
      <w:pPr>
        <w:pStyle w:val="Titre2"/>
        <w:numPr>
          <w:ilvl w:val="0"/>
          <w:numId w:val="31"/>
        </w:numPr>
        <w:pBdr>
          <w:top w:val="none" w:sz="0" w:space="0" w:color="auto"/>
          <w:left w:val="none" w:sz="0" w:space="0" w:color="auto"/>
          <w:bottom w:val="none" w:sz="0" w:space="0" w:color="auto"/>
          <w:right w:val="none" w:sz="0" w:space="0" w:color="auto"/>
        </w:pBdr>
        <w:shd w:val="clear" w:color="auto" w:fill="auto"/>
        <w:spacing w:before="0" w:after="0" w:line="240" w:lineRule="atLeast"/>
        <w:rPr>
          <w:rFonts w:ascii="Arial" w:hAnsi="Arial"/>
          <w:sz w:val="20"/>
          <w:szCs w:val="20"/>
        </w:rPr>
      </w:pPr>
      <w:bookmarkStart w:id="154" w:name="_Toc9515702"/>
      <w:r w:rsidRPr="00466CBD">
        <w:rPr>
          <w:rFonts w:ascii="Arial" w:hAnsi="Arial"/>
          <w:sz w:val="20"/>
          <w:szCs w:val="20"/>
        </w:rPr>
        <w:t>Déroulement</w:t>
      </w:r>
      <w:bookmarkEnd w:id="154"/>
      <w:r w:rsidRPr="00466CBD">
        <w:rPr>
          <w:rFonts w:ascii="Arial" w:hAnsi="Arial"/>
          <w:sz w:val="20"/>
          <w:szCs w:val="20"/>
        </w:rPr>
        <w:t xml:space="preserve"> </w:t>
      </w:r>
    </w:p>
    <w:p w14:paraId="440C013F" w14:textId="77777777" w:rsidR="00DA2AC6" w:rsidRPr="00466CBD" w:rsidRDefault="00DA2AC6" w:rsidP="00DA2AC6">
      <w:pPr>
        <w:rPr>
          <w:rFonts w:ascii="Arial" w:hAnsi="Arial" w:cs="Arial"/>
          <w:sz w:val="20"/>
          <w:szCs w:val="20"/>
        </w:rPr>
      </w:pPr>
    </w:p>
    <w:p w14:paraId="323309A4" w14:textId="6C2EDA31" w:rsidR="00DA2AC6" w:rsidRPr="00466CBD" w:rsidRDefault="00DA2AC6" w:rsidP="00A86698">
      <w:pPr>
        <w:pStyle w:val="Paragraphedeliste"/>
        <w:numPr>
          <w:ilvl w:val="0"/>
          <w:numId w:val="32"/>
        </w:numPr>
        <w:rPr>
          <w:rFonts w:ascii="Arial" w:hAnsi="Arial" w:cs="Arial"/>
          <w:sz w:val="20"/>
          <w:szCs w:val="20"/>
        </w:rPr>
      </w:pPr>
      <w:bookmarkStart w:id="155" w:name="_Toc9515703"/>
      <w:r w:rsidRPr="00466CBD">
        <w:rPr>
          <w:rFonts w:ascii="Arial" w:hAnsi="Arial" w:cs="Arial"/>
          <w:sz w:val="20"/>
          <w:szCs w:val="20"/>
        </w:rPr>
        <w:t>Réalisation d’une réunion initiale de démarrage pour coordination, organisation et évaluation des risques.</w:t>
      </w:r>
    </w:p>
    <w:p w14:paraId="0D56B142" w14:textId="638503C3" w:rsidR="00DA2AC6" w:rsidRPr="00466CBD" w:rsidRDefault="00DA2AC6" w:rsidP="00A86698">
      <w:pPr>
        <w:pStyle w:val="Paragraphedeliste"/>
        <w:numPr>
          <w:ilvl w:val="0"/>
          <w:numId w:val="32"/>
        </w:numPr>
        <w:rPr>
          <w:rFonts w:ascii="Arial" w:hAnsi="Arial" w:cs="Arial"/>
          <w:sz w:val="20"/>
          <w:szCs w:val="20"/>
        </w:rPr>
      </w:pPr>
      <w:r w:rsidRPr="00466CBD">
        <w:rPr>
          <w:rFonts w:ascii="Arial" w:hAnsi="Arial" w:cs="Arial"/>
          <w:sz w:val="20"/>
          <w:szCs w:val="20"/>
        </w:rPr>
        <w:t>Déroulement du travail de vérification.</w:t>
      </w:r>
    </w:p>
    <w:p w14:paraId="525F143F" w14:textId="10FB2211" w:rsidR="002B639C" w:rsidRPr="00466CBD" w:rsidRDefault="002B639C" w:rsidP="00A86698">
      <w:pPr>
        <w:pStyle w:val="Titre3"/>
        <w:numPr>
          <w:ilvl w:val="0"/>
          <w:numId w:val="32"/>
        </w:numPr>
        <w:rPr>
          <w:rFonts w:ascii="Arial" w:hAnsi="Arial"/>
          <w:b w:val="0"/>
          <w:bCs w:val="0"/>
          <w:sz w:val="20"/>
          <w:szCs w:val="20"/>
        </w:rPr>
      </w:pPr>
      <w:r w:rsidRPr="00466CBD">
        <w:rPr>
          <w:rFonts w:ascii="Arial" w:hAnsi="Arial"/>
          <w:b w:val="0"/>
          <w:sz w:val="20"/>
          <w:szCs w:val="20"/>
        </w:rPr>
        <w:lastRenderedPageBreak/>
        <w:t>Discussion des rapports :</w:t>
      </w:r>
      <w:bookmarkEnd w:id="155"/>
      <w:r w:rsidRPr="00466CBD">
        <w:rPr>
          <w:rFonts w:ascii="Arial" w:hAnsi="Arial"/>
          <w:b w:val="0"/>
          <w:sz w:val="20"/>
          <w:szCs w:val="20"/>
        </w:rPr>
        <w:t xml:space="preserve"> </w:t>
      </w:r>
    </w:p>
    <w:p w14:paraId="24989492" w14:textId="63CE5A15" w:rsidR="002B639C" w:rsidRPr="00466CBD" w:rsidRDefault="108F7384" w:rsidP="00D66C38">
      <w:pPr>
        <w:pStyle w:val="Titre3"/>
        <w:numPr>
          <w:ilvl w:val="2"/>
          <w:numId w:val="0"/>
        </w:numPr>
        <w:rPr>
          <w:rFonts w:ascii="Arial" w:hAnsi="Arial"/>
          <w:b w:val="0"/>
          <w:bCs w:val="0"/>
          <w:sz w:val="20"/>
          <w:szCs w:val="20"/>
        </w:rPr>
      </w:pPr>
      <w:r w:rsidRPr="108F7384">
        <w:rPr>
          <w:rFonts w:ascii="Arial" w:hAnsi="Arial"/>
          <w:b w:val="0"/>
          <w:bCs w:val="0"/>
          <w:sz w:val="20"/>
          <w:szCs w:val="20"/>
        </w:rPr>
        <w:t xml:space="preserve">Il y aura un processus de discussion des rapports d'audit, pour lequel la procédure sera la </w:t>
      </w:r>
      <w:proofErr w:type="gramStart"/>
      <w:r w:rsidRPr="108F7384">
        <w:rPr>
          <w:rFonts w:ascii="Arial" w:hAnsi="Arial"/>
          <w:b w:val="0"/>
          <w:bCs w:val="0"/>
          <w:sz w:val="20"/>
          <w:szCs w:val="20"/>
        </w:rPr>
        <w:t>suivante:</w:t>
      </w:r>
      <w:proofErr w:type="gramEnd"/>
    </w:p>
    <w:p w14:paraId="0C887D28" w14:textId="77777777" w:rsidR="002B639C" w:rsidRPr="00466CBD" w:rsidRDefault="002B639C" w:rsidP="002B639C">
      <w:pPr>
        <w:jc w:val="both"/>
        <w:rPr>
          <w:rFonts w:ascii="Arial" w:hAnsi="Arial" w:cs="Arial"/>
          <w:b/>
          <w:bCs/>
          <w:sz w:val="20"/>
          <w:szCs w:val="20"/>
        </w:rPr>
      </w:pPr>
    </w:p>
    <w:p w14:paraId="6B363262" w14:textId="7A194A70" w:rsidR="002B639C" w:rsidRPr="00466CBD" w:rsidRDefault="108F7384" w:rsidP="00A86698">
      <w:pPr>
        <w:numPr>
          <w:ilvl w:val="0"/>
          <w:numId w:val="20"/>
        </w:numPr>
        <w:jc w:val="both"/>
        <w:rPr>
          <w:rFonts w:ascii="Arial" w:hAnsi="Arial" w:cs="Arial"/>
          <w:b/>
          <w:bCs/>
          <w:sz w:val="20"/>
          <w:szCs w:val="20"/>
        </w:rPr>
      </w:pPr>
      <w:r w:rsidRPr="108F7384">
        <w:rPr>
          <w:rFonts w:ascii="Arial" w:hAnsi="Arial" w:cs="Arial"/>
          <w:sz w:val="20"/>
          <w:szCs w:val="20"/>
        </w:rPr>
        <w:t xml:space="preserve">L'auditeur enverra un rapport provisoire, </w:t>
      </w:r>
      <w:r w:rsidRPr="108F7384">
        <w:rPr>
          <w:rFonts w:ascii="Arial" w:hAnsi="Arial" w:cs="Arial"/>
          <w:b/>
          <w:bCs/>
          <w:i/>
          <w:iCs/>
          <w:sz w:val="20"/>
          <w:szCs w:val="20"/>
        </w:rPr>
        <w:t>dans la période établie dans le calendrier de chaque audit</w:t>
      </w:r>
      <w:r w:rsidRPr="108F7384">
        <w:rPr>
          <w:rFonts w:ascii="Arial" w:hAnsi="Arial" w:cs="Arial"/>
          <w:sz w:val="20"/>
          <w:szCs w:val="20"/>
        </w:rPr>
        <w:t xml:space="preserve"> à Oxfam. Cela pourra être fait par voie électronique.</w:t>
      </w:r>
    </w:p>
    <w:p w14:paraId="1937C50D" w14:textId="30AB60FB" w:rsidR="002B639C" w:rsidRPr="00466CBD" w:rsidRDefault="108F7384" w:rsidP="00A86698">
      <w:pPr>
        <w:numPr>
          <w:ilvl w:val="0"/>
          <w:numId w:val="21"/>
        </w:numPr>
        <w:spacing w:before="80" w:after="80"/>
        <w:jc w:val="both"/>
        <w:rPr>
          <w:rFonts w:ascii="Arial" w:hAnsi="Arial" w:cs="Arial"/>
          <w:b/>
          <w:bCs/>
          <w:sz w:val="20"/>
          <w:szCs w:val="20"/>
        </w:rPr>
      </w:pPr>
      <w:r w:rsidRPr="108F7384">
        <w:rPr>
          <w:rFonts w:ascii="Arial" w:hAnsi="Arial" w:cs="Arial"/>
          <w:sz w:val="20"/>
          <w:szCs w:val="20"/>
        </w:rPr>
        <w:t xml:space="preserve">Il sera accordé une période n'excédant pas </w:t>
      </w:r>
      <w:r w:rsidRPr="005C44AB">
        <w:rPr>
          <w:rFonts w:ascii="Arial" w:hAnsi="Arial" w:cs="Arial"/>
          <w:sz w:val="20"/>
          <w:szCs w:val="20"/>
        </w:rPr>
        <w:t xml:space="preserve">les (7) jours ouvrables après l'envoi du projet, afin qu‘Oxfam réponde formellement à l'auditeur. Une réunion </w:t>
      </w:r>
      <w:r w:rsidRPr="108F7384">
        <w:rPr>
          <w:rFonts w:ascii="Arial" w:hAnsi="Arial" w:cs="Arial"/>
          <w:sz w:val="20"/>
          <w:szCs w:val="20"/>
        </w:rPr>
        <w:t xml:space="preserve">à laquelle assisteront l’auditeur et les Equipes Oxfam (Finances et programme) pour échanger sur le projet pourrait intervenir si l’une des parties en fait la demande express. </w:t>
      </w:r>
    </w:p>
    <w:p w14:paraId="0B8F497C" w14:textId="4CF005C3" w:rsidR="002B639C" w:rsidRPr="005C44AB" w:rsidRDefault="108F7384" w:rsidP="00A86698">
      <w:pPr>
        <w:numPr>
          <w:ilvl w:val="0"/>
          <w:numId w:val="21"/>
        </w:numPr>
        <w:jc w:val="both"/>
        <w:rPr>
          <w:rFonts w:ascii="Arial" w:hAnsi="Arial" w:cs="Arial"/>
          <w:b/>
          <w:bCs/>
          <w:sz w:val="20"/>
          <w:szCs w:val="20"/>
        </w:rPr>
      </w:pPr>
      <w:r w:rsidRPr="005C44AB">
        <w:rPr>
          <w:rFonts w:ascii="Arial" w:hAnsi="Arial" w:cs="Arial"/>
          <w:sz w:val="20"/>
          <w:szCs w:val="20"/>
        </w:rPr>
        <w:t>Si, après les</w:t>
      </w:r>
      <w:r w:rsidR="005C44AB">
        <w:rPr>
          <w:rFonts w:ascii="Arial" w:hAnsi="Arial" w:cs="Arial"/>
          <w:sz w:val="20"/>
          <w:szCs w:val="20"/>
        </w:rPr>
        <w:t xml:space="preserve"> sept</w:t>
      </w:r>
      <w:r w:rsidRPr="005C44AB">
        <w:rPr>
          <w:rFonts w:ascii="Arial" w:hAnsi="Arial" w:cs="Arial"/>
          <w:sz w:val="20"/>
          <w:szCs w:val="20"/>
        </w:rPr>
        <w:t xml:space="preserve"> </w:t>
      </w:r>
      <w:r w:rsidR="005C44AB">
        <w:rPr>
          <w:rFonts w:ascii="Arial" w:hAnsi="Arial" w:cs="Arial"/>
          <w:sz w:val="20"/>
          <w:szCs w:val="20"/>
        </w:rPr>
        <w:t>(</w:t>
      </w:r>
      <w:r w:rsidRPr="005C44AB">
        <w:rPr>
          <w:rFonts w:ascii="Arial" w:hAnsi="Arial" w:cs="Arial"/>
          <w:sz w:val="20"/>
          <w:szCs w:val="20"/>
        </w:rPr>
        <w:t>7</w:t>
      </w:r>
      <w:r w:rsidR="005C44AB">
        <w:rPr>
          <w:rFonts w:ascii="Arial" w:hAnsi="Arial" w:cs="Arial"/>
          <w:sz w:val="20"/>
          <w:szCs w:val="20"/>
        </w:rPr>
        <w:t>)</w:t>
      </w:r>
      <w:r w:rsidRPr="005C44AB">
        <w:rPr>
          <w:rFonts w:ascii="Arial" w:hAnsi="Arial" w:cs="Arial"/>
          <w:sz w:val="20"/>
          <w:szCs w:val="20"/>
        </w:rPr>
        <w:t xml:space="preserve"> jours ouvrables, Oxfam ne répond pas, l’auditeur doit supposer qu’il est en plein accord avec le rapport présenté par le cabinet d'audit. </w:t>
      </w:r>
      <w:r w:rsidR="010605E4" w:rsidRPr="005C44AB">
        <w:tab/>
      </w:r>
    </w:p>
    <w:p w14:paraId="1302D1A6" w14:textId="77777777" w:rsidR="002B639C" w:rsidRPr="005C44AB" w:rsidRDefault="002B639C" w:rsidP="00A86698">
      <w:pPr>
        <w:pStyle w:val="Titre3"/>
        <w:numPr>
          <w:ilvl w:val="0"/>
          <w:numId w:val="32"/>
        </w:numPr>
        <w:rPr>
          <w:rFonts w:ascii="Arial" w:hAnsi="Arial"/>
          <w:b w:val="0"/>
          <w:bCs w:val="0"/>
          <w:sz w:val="20"/>
          <w:szCs w:val="20"/>
        </w:rPr>
      </w:pPr>
      <w:bookmarkStart w:id="156" w:name="_Toc9515704"/>
      <w:r w:rsidRPr="005C44AB">
        <w:rPr>
          <w:rFonts w:ascii="Arial" w:hAnsi="Arial"/>
          <w:b w:val="0"/>
          <w:bCs w:val="0"/>
          <w:sz w:val="20"/>
          <w:szCs w:val="20"/>
        </w:rPr>
        <w:t>Séance de clôture de l'audit :</w:t>
      </w:r>
      <w:bookmarkEnd w:id="156"/>
    </w:p>
    <w:p w14:paraId="6E31783C" w14:textId="77777777" w:rsidR="002B639C" w:rsidRPr="00466CBD" w:rsidRDefault="002B639C" w:rsidP="002B639C">
      <w:pPr>
        <w:pStyle w:val="Default"/>
        <w:jc w:val="both"/>
        <w:rPr>
          <w:rFonts w:ascii="Arial" w:eastAsia="Times New Roman" w:hAnsi="Arial" w:cs="Arial"/>
          <w:color w:val="auto"/>
          <w:sz w:val="20"/>
          <w:szCs w:val="20"/>
          <w:u w:val="single"/>
        </w:rPr>
      </w:pPr>
      <w:r w:rsidRPr="00466CBD">
        <w:rPr>
          <w:rFonts w:ascii="Arial" w:eastAsia="Times New Roman" w:hAnsi="Arial" w:cs="Arial"/>
          <w:color w:val="auto"/>
          <w:sz w:val="20"/>
          <w:szCs w:val="20"/>
        </w:rPr>
        <w:t xml:space="preserve">Après la réalisation de l'audit, l'auditeur fera </w:t>
      </w:r>
      <w:proofErr w:type="gramStart"/>
      <w:r w:rsidRPr="00466CBD">
        <w:rPr>
          <w:rFonts w:ascii="Arial" w:eastAsia="Times New Roman" w:hAnsi="Arial" w:cs="Arial"/>
          <w:color w:val="auto"/>
          <w:sz w:val="20"/>
          <w:szCs w:val="20"/>
        </w:rPr>
        <w:t>un briefing</w:t>
      </w:r>
      <w:proofErr w:type="gramEnd"/>
      <w:r w:rsidRPr="00466CBD">
        <w:rPr>
          <w:rFonts w:ascii="Arial" w:eastAsia="Times New Roman" w:hAnsi="Arial" w:cs="Arial"/>
          <w:color w:val="auto"/>
          <w:sz w:val="20"/>
          <w:szCs w:val="20"/>
        </w:rPr>
        <w:t xml:space="preserve"> de son intervention avec les responsables et le personnel concernés au niveau des bureaux de coordination des partenaires et d’Oxfam. Il s’agira au cours de ses séances, de faire le point des dysfonctionnements relevés au cours de l’audit : les "goulots d'étranglement" et les faiblesses constatées dans la gestion administrative et financière. Le but de cette séance de débriefing est de permettre aux responsables du projet et OXFAM d’apporter des éléments de réponses et des précisions sur les constats faits par l’auditeur. </w:t>
      </w:r>
      <w:r w:rsidRPr="00466CBD">
        <w:rPr>
          <w:rFonts w:ascii="Arial" w:eastAsia="Times New Roman" w:hAnsi="Arial" w:cs="Arial"/>
          <w:color w:val="auto"/>
          <w:sz w:val="20"/>
          <w:szCs w:val="20"/>
          <w:u w:val="single"/>
        </w:rPr>
        <w:t xml:space="preserve">La séance de clôture fait l'objet d'un procès-verbal établi et signé par les participants. </w:t>
      </w:r>
    </w:p>
    <w:p w14:paraId="7ADE9911" w14:textId="77777777" w:rsidR="002B639C" w:rsidRPr="00466CBD" w:rsidRDefault="002B639C" w:rsidP="002B639C">
      <w:pPr>
        <w:pStyle w:val="Default"/>
        <w:jc w:val="both"/>
        <w:rPr>
          <w:rFonts w:ascii="Arial" w:eastAsia="Times New Roman" w:hAnsi="Arial" w:cs="Arial"/>
          <w:color w:val="auto"/>
          <w:sz w:val="20"/>
          <w:szCs w:val="20"/>
          <w:u w:val="single"/>
        </w:rPr>
      </w:pPr>
    </w:p>
    <w:p w14:paraId="48A32A5F" w14:textId="77777777" w:rsidR="002B639C" w:rsidRPr="00466CBD" w:rsidRDefault="002B639C" w:rsidP="002B639C">
      <w:pPr>
        <w:pStyle w:val="Default"/>
        <w:jc w:val="both"/>
        <w:rPr>
          <w:rFonts w:ascii="Arial" w:eastAsia="Times New Roman" w:hAnsi="Arial" w:cs="Arial"/>
          <w:b/>
          <w:color w:val="auto"/>
          <w:sz w:val="20"/>
          <w:szCs w:val="20"/>
        </w:rPr>
      </w:pPr>
      <w:r w:rsidRPr="00466CBD">
        <w:rPr>
          <w:rFonts w:ascii="Arial" w:eastAsia="Times New Roman" w:hAnsi="Arial" w:cs="Arial"/>
          <w:b/>
          <w:color w:val="auto"/>
          <w:sz w:val="20"/>
          <w:szCs w:val="20"/>
        </w:rPr>
        <w:t xml:space="preserve">La conclusion et la certification de l’auditeur devront être rédigées sans ambiguïté, de manière claire et compréhensible. Lorsque l’auditeur émet des réserves, il devra l’étayer suffisamment. </w:t>
      </w:r>
    </w:p>
    <w:p w14:paraId="369D4878" w14:textId="77777777" w:rsidR="002B639C" w:rsidRPr="00466CBD" w:rsidRDefault="002B639C" w:rsidP="00A86698">
      <w:pPr>
        <w:pStyle w:val="Titre3"/>
        <w:numPr>
          <w:ilvl w:val="0"/>
          <w:numId w:val="32"/>
        </w:numPr>
        <w:rPr>
          <w:rFonts w:ascii="Arial" w:hAnsi="Arial"/>
          <w:b w:val="0"/>
          <w:bCs w:val="0"/>
          <w:sz w:val="20"/>
          <w:szCs w:val="20"/>
        </w:rPr>
      </w:pPr>
      <w:bookmarkStart w:id="157" w:name="_Toc7096375"/>
      <w:bookmarkStart w:id="158" w:name="_Toc9515705"/>
      <w:r w:rsidRPr="00466CBD">
        <w:rPr>
          <w:rFonts w:ascii="Arial" w:hAnsi="Arial"/>
          <w:b w:val="0"/>
          <w:bCs w:val="0"/>
          <w:sz w:val="20"/>
          <w:szCs w:val="20"/>
        </w:rPr>
        <w:t>Forme</w:t>
      </w:r>
      <w:bookmarkEnd w:id="157"/>
      <w:bookmarkEnd w:id="158"/>
      <w:r w:rsidRPr="00466CBD">
        <w:rPr>
          <w:rFonts w:ascii="Arial" w:hAnsi="Arial"/>
          <w:b w:val="0"/>
          <w:bCs w:val="0"/>
          <w:sz w:val="20"/>
          <w:szCs w:val="20"/>
        </w:rPr>
        <w:t xml:space="preserve"> </w:t>
      </w:r>
    </w:p>
    <w:p w14:paraId="4AF1E1C9" w14:textId="21F2F484" w:rsidR="002B639C" w:rsidRPr="00466CBD" w:rsidRDefault="002B639C" w:rsidP="002B639C">
      <w:pPr>
        <w:pStyle w:val="Default"/>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L'information financière est exprimée en </w:t>
      </w:r>
      <w:r w:rsidR="00A37A17">
        <w:rPr>
          <w:rFonts w:ascii="Arial" w:eastAsia="Times New Roman" w:hAnsi="Arial" w:cs="Arial"/>
          <w:color w:val="auto"/>
          <w:sz w:val="20"/>
          <w:szCs w:val="20"/>
        </w:rPr>
        <w:t>CFA ou EUR</w:t>
      </w:r>
      <w:r w:rsidRPr="00466CBD">
        <w:rPr>
          <w:rFonts w:ascii="Arial" w:eastAsia="Times New Roman" w:hAnsi="Arial" w:cs="Arial"/>
          <w:b/>
          <w:sz w:val="20"/>
          <w:szCs w:val="20"/>
        </w:rPr>
        <w:t>.</w:t>
      </w:r>
      <w:r w:rsidRPr="00466CBD">
        <w:rPr>
          <w:rFonts w:ascii="Arial" w:eastAsia="Times New Roman" w:hAnsi="Arial" w:cs="Arial"/>
          <w:color w:val="auto"/>
          <w:sz w:val="20"/>
          <w:szCs w:val="20"/>
        </w:rPr>
        <w:t xml:space="preserve"> Tous les documents sont rédigés en langue française</w:t>
      </w:r>
      <w:r w:rsidR="00466CBD">
        <w:rPr>
          <w:rFonts w:ascii="Arial" w:eastAsia="Times New Roman" w:hAnsi="Arial" w:cs="Arial"/>
          <w:color w:val="auto"/>
          <w:sz w:val="20"/>
          <w:szCs w:val="20"/>
        </w:rPr>
        <w:t>.</w:t>
      </w:r>
      <w:r w:rsidRPr="00466CBD">
        <w:rPr>
          <w:rFonts w:ascii="Arial" w:eastAsia="Times New Roman" w:hAnsi="Arial" w:cs="Arial"/>
          <w:color w:val="auto"/>
          <w:sz w:val="20"/>
          <w:szCs w:val="20"/>
        </w:rPr>
        <w:t xml:space="preserve"> </w:t>
      </w:r>
    </w:p>
    <w:p w14:paraId="3C6FACB8" w14:textId="77777777" w:rsidR="002B639C" w:rsidRPr="00466CBD" w:rsidRDefault="002B639C" w:rsidP="002B639C">
      <w:pPr>
        <w:ind w:left="720"/>
        <w:jc w:val="both"/>
        <w:rPr>
          <w:rFonts w:ascii="Arial" w:hAnsi="Arial" w:cs="Arial"/>
          <w:sz w:val="20"/>
          <w:szCs w:val="20"/>
        </w:rPr>
      </w:pPr>
    </w:p>
    <w:p w14:paraId="2341DA60" w14:textId="3C1E4161" w:rsidR="002B639C" w:rsidRPr="00466CBD" w:rsidRDefault="002B639C" w:rsidP="002B639C">
      <w:pPr>
        <w:jc w:val="both"/>
        <w:rPr>
          <w:rFonts w:ascii="Arial" w:hAnsi="Arial" w:cs="Arial"/>
          <w:sz w:val="20"/>
          <w:szCs w:val="20"/>
        </w:rPr>
      </w:pPr>
      <w:r w:rsidRPr="00466CBD">
        <w:rPr>
          <w:rFonts w:ascii="Arial" w:hAnsi="Arial" w:cs="Arial"/>
          <w:sz w:val="20"/>
          <w:szCs w:val="20"/>
        </w:rPr>
        <w:t xml:space="preserve">L'auditeur devra présenter le rapport final à Oxfam, dans les 7 jours civils suivants la réception et clarification du projet de rapport : </w:t>
      </w:r>
    </w:p>
    <w:p w14:paraId="30634BF3" w14:textId="77777777" w:rsidR="002B639C" w:rsidRPr="00466CBD" w:rsidRDefault="002B639C" w:rsidP="00A86698">
      <w:pPr>
        <w:numPr>
          <w:ilvl w:val="0"/>
          <w:numId w:val="34"/>
        </w:numPr>
        <w:ind w:left="720"/>
        <w:jc w:val="both"/>
        <w:rPr>
          <w:rFonts w:ascii="Arial" w:hAnsi="Arial" w:cs="Arial"/>
          <w:sz w:val="20"/>
          <w:szCs w:val="20"/>
        </w:rPr>
      </w:pPr>
      <w:r w:rsidRPr="00466CBD">
        <w:rPr>
          <w:rFonts w:ascii="Arial" w:hAnsi="Arial" w:cs="Arial"/>
          <w:sz w:val="20"/>
          <w:szCs w:val="20"/>
        </w:rPr>
        <w:t xml:space="preserve">Une (01) version électronique : par mail </w:t>
      </w:r>
    </w:p>
    <w:p w14:paraId="706E495F" w14:textId="77777777" w:rsidR="00F97097" w:rsidRPr="00466CBD" w:rsidRDefault="002B639C" w:rsidP="00A86698">
      <w:pPr>
        <w:numPr>
          <w:ilvl w:val="0"/>
          <w:numId w:val="34"/>
        </w:numPr>
        <w:ind w:left="720"/>
        <w:jc w:val="both"/>
        <w:rPr>
          <w:rFonts w:ascii="Arial" w:hAnsi="Arial" w:cs="Arial"/>
          <w:sz w:val="20"/>
          <w:szCs w:val="20"/>
        </w:rPr>
      </w:pPr>
      <w:r w:rsidRPr="00466CBD">
        <w:rPr>
          <w:rFonts w:ascii="Arial" w:hAnsi="Arial" w:cs="Arial"/>
          <w:sz w:val="20"/>
          <w:szCs w:val="20"/>
        </w:rPr>
        <w:t xml:space="preserve">Une (01) version papier : en trois (03) copies </w:t>
      </w:r>
    </w:p>
    <w:p w14:paraId="38A04DDE" w14:textId="4D4BF89F" w:rsidR="00F97097" w:rsidRPr="009D5517" w:rsidRDefault="010605E4" w:rsidP="00A86698">
      <w:pPr>
        <w:numPr>
          <w:ilvl w:val="0"/>
          <w:numId w:val="34"/>
        </w:numPr>
        <w:ind w:left="720"/>
        <w:jc w:val="both"/>
        <w:rPr>
          <w:rFonts w:ascii="Arial" w:hAnsi="Arial" w:cs="Arial"/>
          <w:sz w:val="20"/>
          <w:szCs w:val="20"/>
        </w:rPr>
      </w:pPr>
      <w:r w:rsidRPr="010605E4">
        <w:rPr>
          <w:rFonts w:ascii="Arial" w:hAnsi="Arial" w:cs="Arial"/>
          <w:sz w:val="20"/>
          <w:szCs w:val="20"/>
        </w:rPr>
        <w:t>Ce rapport devra être rédigé en Français. A la demande du bailleur, l’auditeur devra pouvoir être en mesure de rédiger une version du rapport dans une deuxième langue, en Anglais ou Espagnol (en fonction de la langue officielle du bailleur de fond). Cette option suppose une facturation complémentaire à détailler dans l’offre financière, tel qu’indiqué dans l’annexe E.</w:t>
      </w:r>
    </w:p>
    <w:p w14:paraId="0A8CA84B" w14:textId="6FEC7A9A" w:rsidR="002B639C" w:rsidRPr="00466CBD" w:rsidRDefault="002B639C" w:rsidP="00F97097">
      <w:pPr>
        <w:ind w:left="720"/>
        <w:jc w:val="both"/>
        <w:rPr>
          <w:rFonts w:ascii="Arial" w:hAnsi="Arial" w:cs="Arial"/>
          <w:sz w:val="20"/>
          <w:szCs w:val="20"/>
        </w:rPr>
      </w:pPr>
    </w:p>
    <w:p w14:paraId="5120FF2A" w14:textId="77777777" w:rsidR="002B639C" w:rsidRPr="00466CBD" w:rsidRDefault="002B639C" w:rsidP="002B639C">
      <w:pPr>
        <w:jc w:val="both"/>
        <w:rPr>
          <w:rFonts w:ascii="Arial" w:hAnsi="Arial" w:cs="Arial"/>
          <w:sz w:val="20"/>
          <w:szCs w:val="20"/>
        </w:rPr>
      </w:pPr>
      <w:r w:rsidRPr="00466CBD">
        <w:rPr>
          <w:rFonts w:ascii="Arial" w:hAnsi="Arial" w:cs="Arial"/>
          <w:sz w:val="20"/>
          <w:szCs w:val="20"/>
        </w:rPr>
        <w:t>Et seront envoyées à :</w:t>
      </w:r>
    </w:p>
    <w:p w14:paraId="79E9D7C1" w14:textId="59EF78F8" w:rsidR="002B639C" w:rsidRPr="00466CBD" w:rsidRDefault="005C44AB" w:rsidP="005C44AB">
      <w:pPr>
        <w:tabs>
          <w:tab w:val="left" w:pos="567"/>
        </w:tabs>
        <w:jc w:val="both"/>
        <w:rPr>
          <w:rFonts w:ascii="Arial" w:hAnsi="Arial" w:cs="Arial"/>
          <w:sz w:val="20"/>
          <w:szCs w:val="20"/>
        </w:rPr>
      </w:pPr>
      <w:r>
        <w:rPr>
          <w:rFonts w:ascii="Arial" w:hAnsi="Arial" w:cs="Arial"/>
          <w:sz w:val="20"/>
          <w:szCs w:val="20"/>
        </w:rPr>
        <w:t xml:space="preserve">           </w:t>
      </w:r>
      <w:r w:rsidR="002B639C" w:rsidRPr="00466CBD">
        <w:rPr>
          <w:rFonts w:ascii="Arial" w:hAnsi="Arial" w:cs="Arial"/>
          <w:sz w:val="20"/>
          <w:szCs w:val="20"/>
        </w:rPr>
        <w:t xml:space="preserve">Oxfam Bureau </w:t>
      </w:r>
      <w:r w:rsidR="00BF6350">
        <w:rPr>
          <w:rFonts w:ascii="Arial" w:hAnsi="Arial" w:cs="Arial"/>
          <w:sz w:val="20"/>
          <w:szCs w:val="20"/>
        </w:rPr>
        <w:t>à Ndjamena</w:t>
      </w:r>
    </w:p>
    <w:p w14:paraId="1B06FDBA" w14:textId="009B3084" w:rsidR="002B639C" w:rsidRDefault="005C44AB" w:rsidP="005C44AB">
      <w:pPr>
        <w:tabs>
          <w:tab w:val="left" w:pos="567"/>
        </w:tabs>
        <w:ind w:left="360"/>
        <w:jc w:val="both"/>
        <w:rPr>
          <w:rFonts w:ascii="Arial" w:hAnsi="Arial" w:cs="Arial"/>
          <w:sz w:val="20"/>
          <w:szCs w:val="20"/>
        </w:rPr>
      </w:pPr>
      <w:r>
        <w:rPr>
          <w:rFonts w:ascii="Arial" w:hAnsi="Arial" w:cs="Arial"/>
          <w:sz w:val="20"/>
          <w:szCs w:val="20"/>
        </w:rPr>
        <w:t xml:space="preserve">     </w:t>
      </w:r>
      <w:r w:rsidR="010605E4" w:rsidRPr="010605E4">
        <w:rPr>
          <w:rFonts w:ascii="Arial" w:hAnsi="Arial" w:cs="Arial"/>
          <w:sz w:val="20"/>
          <w:szCs w:val="20"/>
        </w:rPr>
        <w:t>Adresse : BP 5166 N’Djamena</w:t>
      </w:r>
    </w:p>
    <w:p w14:paraId="1AE70CD9" w14:textId="12AD1471" w:rsidR="00A37A17" w:rsidRPr="00A37A17" w:rsidRDefault="00A37A17" w:rsidP="005C44AB">
      <w:pPr>
        <w:tabs>
          <w:tab w:val="left" w:pos="567"/>
        </w:tabs>
        <w:ind w:left="360"/>
        <w:jc w:val="both"/>
        <w:rPr>
          <w:rFonts w:ascii="Arial" w:eastAsia="Garamond" w:hAnsi="Arial" w:cs="Arial"/>
          <w:sz w:val="20"/>
          <w:szCs w:val="20"/>
        </w:rPr>
      </w:pPr>
      <w:r>
        <w:rPr>
          <w:rFonts w:eastAsia="Garamond" w:cs="Garamond"/>
        </w:rPr>
        <w:t xml:space="preserve">    </w:t>
      </w:r>
      <w:r w:rsidRPr="00A37A17">
        <w:rPr>
          <w:rFonts w:ascii="Arial" w:eastAsia="Garamond" w:hAnsi="Arial" w:cs="Arial"/>
          <w:sz w:val="20"/>
          <w:szCs w:val="20"/>
        </w:rPr>
        <w:t>Rue 2175 porte 0180</w:t>
      </w:r>
    </w:p>
    <w:p w14:paraId="25FD0657" w14:textId="14F9C8ED" w:rsidR="002B639C" w:rsidRPr="005C44AB" w:rsidRDefault="005C44AB" w:rsidP="005C44AB">
      <w:pPr>
        <w:tabs>
          <w:tab w:val="left" w:pos="567"/>
        </w:tabs>
        <w:jc w:val="both"/>
        <w:rPr>
          <w:rFonts w:ascii="Arial" w:hAnsi="Arial" w:cs="Arial"/>
          <w:sz w:val="20"/>
          <w:szCs w:val="20"/>
        </w:rPr>
      </w:pPr>
      <w:r>
        <w:rPr>
          <w:rFonts w:ascii="Arial" w:hAnsi="Arial" w:cs="Arial"/>
          <w:sz w:val="20"/>
          <w:szCs w:val="20"/>
        </w:rPr>
        <w:t xml:space="preserve">           </w:t>
      </w:r>
      <w:r w:rsidR="002B639C" w:rsidRPr="00466CBD">
        <w:rPr>
          <w:rFonts w:ascii="Arial" w:hAnsi="Arial" w:cs="Arial"/>
          <w:sz w:val="20"/>
          <w:szCs w:val="20"/>
        </w:rPr>
        <w:t>Directeur p</w:t>
      </w:r>
      <w:r w:rsidR="00F97097" w:rsidRPr="00466CBD">
        <w:rPr>
          <w:rFonts w:ascii="Arial" w:hAnsi="Arial" w:cs="Arial"/>
          <w:sz w:val="20"/>
          <w:szCs w:val="20"/>
        </w:rPr>
        <w:t>ays Oxfam-</w:t>
      </w:r>
      <w:r w:rsidR="00BF6350">
        <w:rPr>
          <w:rFonts w:ascii="Arial" w:hAnsi="Arial" w:cs="Arial"/>
          <w:sz w:val="20"/>
          <w:szCs w:val="20"/>
        </w:rPr>
        <w:t>Tchad</w:t>
      </w:r>
    </w:p>
    <w:p w14:paraId="76E8F844" w14:textId="77777777" w:rsidR="002B639C" w:rsidRPr="00466CBD"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59" w:name="_Toc7096373"/>
      <w:bookmarkStart w:id="160" w:name="_Toc9515706"/>
      <w:r w:rsidRPr="00466CBD">
        <w:rPr>
          <w:rFonts w:ascii="Arial" w:hAnsi="Arial"/>
          <w:sz w:val="20"/>
          <w:szCs w:val="20"/>
          <w:u w:val="single"/>
        </w:rPr>
        <w:t>PRODUITS ATTENDUS ET CONTENU DES RAPPORTS D’AUDIT</w:t>
      </w:r>
      <w:bookmarkEnd w:id="159"/>
      <w:bookmarkEnd w:id="160"/>
    </w:p>
    <w:p w14:paraId="62893F8A" w14:textId="77777777" w:rsidR="002B639C" w:rsidRPr="00466CBD" w:rsidRDefault="002B639C" w:rsidP="002B639C">
      <w:pPr>
        <w:pStyle w:val="Default"/>
        <w:jc w:val="both"/>
        <w:rPr>
          <w:rFonts w:ascii="Arial" w:hAnsi="Arial" w:cs="Arial"/>
          <w:sz w:val="20"/>
          <w:szCs w:val="20"/>
        </w:rPr>
      </w:pPr>
    </w:p>
    <w:p w14:paraId="46576E45" w14:textId="77777777" w:rsidR="002B639C" w:rsidRPr="00466CBD" w:rsidRDefault="002B639C" w:rsidP="002B639C">
      <w:pPr>
        <w:autoSpaceDE w:val="0"/>
        <w:autoSpaceDN w:val="0"/>
        <w:adjustRightInd w:val="0"/>
        <w:jc w:val="both"/>
        <w:rPr>
          <w:rFonts w:ascii="Arial" w:hAnsi="Arial" w:cs="Arial"/>
          <w:sz w:val="20"/>
          <w:szCs w:val="20"/>
        </w:rPr>
      </w:pPr>
      <w:r w:rsidRPr="00466CBD">
        <w:rPr>
          <w:rFonts w:ascii="Arial" w:hAnsi="Arial" w:cs="Arial"/>
          <w:sz w:val="20"/>
          <w:szCs w:val="20"/>
        </w:rPr>
        <w:t xml:space="preserve">Comme résultat de son travail l’auditeur devra émettre un rapport dans lequel seront détaillées les vérifications réalisées et avoir commenté tous les faits ou exceptions qui pourraient supposer le non-respect de la réglementation applicable ou les conditions imposées pour l’obtention de la subvention. Il est de son devoir de fournir toute l’information avec suffisamment de détails et de précisions. En plus des éléments cités ci-dessus, le rapport à réaliser par l’auditeur doit contenir obligatoirement l’information suivante : </w:t>
      </w:r>
    </w:p>
    <w:p w14:paraId="232E1E71" w14:textId="77777777" w:rsidR="002B639C" w:rsidRPr="00466CBD" w:rsidRDefault="002B639C" w:rsidP="002B639C">
      <w:pPr>
        <w:pStyle w:val="Default"/>
        <w:jc w:val="both"/>
        <w:rPr>
          <w:rFonts w:ascii="Arial" w:hAnsi="Arial" w:cs="Arial"/>
          <w:i/>
          <w:iCs/>
          <w:color w:val="auto"/>
          <w:sz w:val="20"/>
          <w:szCs w:val="20"/>
        </w:rPr>
      </w:pPr>
    </w:p>
    <w:p w14:paraId="3B529291" w14:textId="77777777" w:rsidR="002B639C" w:rsidRPr="00466CBD" w:rsidRDefault="002B639C" w:rsidP="00A86698">
      <w:pPr>
        <w:pStyle w:val="Default"/>
        <w:numPr>
          <w:ilvl w:val="0"/>
          <w:numId w:val="26"/>
        </w:numPr>
        <w:ind w:left="1080"/>
        <w:jc w:val="both"/>
        <w:rPr>
          <w:rFonts w:ascii="Arial" w:hAnsi="Arial" w:cs="Arial"/>
          <w:i/>
          <w:color w:val="auto"/>
          <w:sz w:val="20"/>
          <w:szCs w:val="20"/>
        </w:rPr>
      </w:pPr>
      <w:r w:rsidRPr="00466CBD">
        <w:rPr>
          <w:rFonts w:ascii="Arial" w:hAnsi="Arial" w:cs="Arial"/>
          <w:i/>
          <w:color w:val="auto"/>
          <w:sz w:val="20"/>
          <w:szCs w:val="20"/>
        </w:rPr>
        <w:t xml:space="preserve">Lettre d’opinion </w:t>
      </w:r>
    </w:p>
    <w:p w14:paraId="69CDA362" w14:textId="77777777" w:rsidR="002B639C" w:rsidRPr="00466CBD" w:rsidRDefault="002B639C" w:rsidP="00A86698">
      <w:pPr>
        <w:pStyle w:val="Default"/>
        <w:numPr>
          <w:ilvl w:val="0"/>
          <w:numId w:val="26"/>
        </w:numPr>
        <w:ind w:left="1080"/>
        <w:jc w:val="both"/>
        <w:rPr>
          <w:rFonts w:ascii="Arial" w:hAnsi="Arial" w:cs="Arial"/>
          <w:i/>
          <w:color w:val="auto"/>
          <w:sz w:val="20"/>
          <w:szCs w:val="20"/>
        </w:rPr>
      </w:pPr>
      <w:r w:rsidRPr="00466CBD">
        <w:rPr>
          <w:rFonts w:ascii="Arial" w:hAnsi="Arial" w:cs="Arial"/>
          <w:i/>
          <w:color w:val="auto"/>
          <w:sz w:val="20"/>
          <w:szCs w:val="20"/>
        </w:rPr>
        <w:t xml:space="preserve">États financiers comprenant : </w:t>
      </w:r>
    </w:p>
    <w:p w14:paraId="1101D739" w14:textId="77777777" w:rsidR="002B639C" w:rsidRPr="00466CBD" w:rsidRDefault="002B639C" w:rsidP="002B639C">
      <w:pPr>
        <w:pStyle w:val="Default"/>
        <w:ind w:left="720"/>
        <w:jc w:val="both"/>
        <w:rPr>
          <w:rFonts w:ascii="Arial" w:hAnsi="Arial" w:cs="Arial"/>
          <w:i/>
          <w:color w:val="auto"/>
          <w:sz w:val="20"/>
          <w:szCs w:val="20"/>
        </w:rPr>
      </w:pPr>
      <w:r w:rsidRPr="00466CBD">
        <w:rPr>
          <w:rFonts w:ascii="Arial" w:hAnsi="Arial" w:cs="Arial"/>
          <w:i/>
          <w:color w:val="auto"/>
          <w:sz w:val="20"/>
          <w:szCs w:val="20"/>
        </w:rPr>
        <w:t>a) Attestation de conformité ou lettre d’affirmation délivrée par le responsable du projet</w:t>
      </w:r>
    </w:p>
    <w:p w14:paraId="0EAA5969" w14:textId="77777777" w:rsidR="002B639C" w:rsidRPr="00466CBD" w:rsidRDefault="002B639C" w:rsidP="002B639C">
      <w:pPr>
        <w:pStyle w:val="Default"/>
        <w:ind w:left="720"/>
        <w:jc w:val="both"/>
        <w:rPr>
          <w:rFonts w:ascii="Arial" w:hAnsi="Arial" w:cs="Arial"/>
          <w:i/>
          <w:color w:val="auto"/>
          <w:sz w:val="20"/>
          <w:szCs w:val="20"/>
        </w:rPr>
      </w:pPr>
      <w:r w:rsidRPr="00466CBD">
        <w:rPr>
          <w:rFonts w:ascii="Arial" w:hAnsi="Arial" w:cs="Arial"/>
          <w:i/>
          <w:color w:val="auto"/>
          <w:sz w:val="20"/>
          <w:szCs w:val="20"/>
        </w:rPr>
        <w:t xml:space="preserve">b) Situation financière (solde reporté + fonds versés durant la période – dépenses de la période comptable = solde à reporter) ; </w:t>
      </w:r>
    </w:p>
    <w:p w14:paraId="3834D15C" w14:textId="77777777" w:rsidR="002B639C" w:rsidRPr="00466CBD" w:rsidRDefault="002B639C" w:rsidP="002B639C">
      <w:pPr>
        <w:pStyle w:val="Default"/>
        <w:ind w:left="720"/>
        <w:jc w:val="both"/>
        <w:rPr>
          <w:rFonts w:ascii="Arial" w:hAnsi="Arial" w:cs="Arial"/>
          <w:i/>
          <w:color w:val="auto"/>
          <w:sz w:val="20"/>
          <w:szCs w:val="20"/>
        </w:rPr>
      </w:pPr>
      <w:r w:rsidRPr="00466CBD">
        <w:rPr>
          <w:rFonts w:ascii="Arial" w:hAnsi="Arial" w:cs="Arial"/>
          <w:i/>
          <w:color w:val="auto"/>
          <w:sz w:val="20"/>
          <w:szCs w:val="20"/>
        </w:rPr>
        <w:t xml:space="preserve">c) Notes explicatives de la situation financière ; </w:t>
      </w:r>
    </w:p>
    <w:p w14:paraId="5D508372" w14:textId="77777777" w:rsidR="002B639C" w:rsidRPr="00466CBD" w:rsidRDefault="002B639C" w:rsidP="002B639C">
      <w:pPr>
        <w:pStyle w:val="Default"/>
        <w:ind w:left="720"/>
        <w:jc w:val="both"/>
        <w:rPr>
          <w:rFonts w:ascii="Arial" w:hAnsi="Arial" w:cs="Arial"/>
          <w:i/>
          <w:color w:val="auto"/>
          <w:sz w:val="20"/>
          <w:szCs w:val="20"/>
        </w:rPr>
      </w:pPr>
      <w:r w:rsidRPr="00466CBD">
        <w:rPr>
          <w:rFonts w:ascii="Arial" w:hAnsi="Arial" w:cs="Arial"/>
          <w:i/>
          <w:color w:val="auto"/>
          <w:sz w:val="20"/>
          <w:szCs w:val="20"/>
        </w:rPr>
        <w:t>d) Etat de l’exécution budgétaire ;</w:t>
      </w:r>
    </w:p>
    <w:p w14:paraId="74CFA220" w14:textId="77777777" w:rsidR="002B639C" w:rsidRPr="00466CBD" w:rsidRDefault="002B639C" w:rsidP="002B639C">
      <w:pPr>
        <w:pStyle w:val="Default"/>
        <w:ind w:left="720"/>
        <w:jc w:val="both"/>
        <w:rPr>
          <w:rFonts w:ascii="Arial" w:hAnsi="Arial" w:cs="Arial"/>
          <w:i/>
          <w:color w:val="auto"/>
          <w:sz w:val="20"/>
          <w:szCs w:val="20"/>
        </w:rPr>
      </w:pPr>
      <w:r w:rsidRPr="00466CBD">
        <w:rPr>
          <w:rFonts w:ascii="Arial" w:hAnsi="Arial" w:cs="Arial"/>
          <w:i/>
          <w:color w:val="auto"/>
          <w:sz w:val="20"/>
          <w:szCs w:val="20"/>
        </w:rPr>
        <w:t xml:space="preserve">e) Liste des investissements, du mobilier et de l'équipement acquis par le projet     durant la période comptable (à joindre en annexe au rapport avec le visa du    responsable et de l’auditeur) </w:t>
      </w:r>
    </w:p>
    <w:p w14:paraId="5C8B8D2D" w14:textId="77777777" w:rsidR="002B639C" w:rsidRPr="00466CBD" w:rsidRDefault="002B639C" w:rsidP="00A86698">
      <w:pPr>
        <w:pStyle w:val="Default"/>
        <w:numPr>
          <w:ilvl w:val="0"/>
          <w:numId w:val="26"/>
        </w:numPr>
        <w:jc w:val="both"/>
        <w:rPr>
          <w:rFonts w:ascii="Arial" w:hAnsi="Arial" w:cs="Arial"/>
          <w:i/>
          <w:color w:val="auto"/>
          <w:sz w:val="20"/>
          <w:szCs w:val="20"/>
        </w:rPr>
      </w:pPr>
      <w:r w:rsidRPr="00466CBD">
        <w:rPr>
          <w:rFonts w:ascii="Arial" w:hAnsi="Arial" w:cs="Arial"/>
          <w:i/>
          <w:color w:val="auto"/>
          <w:sz w:val="20"/>
          <w:szCs w:val="20"/>
        </w:rPr>
        <w:t xml:space="preserve">Evaluation du système de contrôle interne </w:t>
      </w:r>
    </w:p>
    <w:p w14:paraId="70B3D262" w14:textId="77777777" w:rsidR="002B639C" w:rsidRPr="00466CBD" w:rsidRDefault="002B639C" w:rsidP="00A86698">
      <w:pPr>
        <w:pStyle w:val="Default"/>
        <w:numPr>
          <w:ilvl w:val="0"/>
          <w:numId w:val="26"/>
        </w:numPr>
        <w:jc w:val="both"/>
        <w:rPr>
          <w:rFonts w:ascii="Arial" w:hAnsi="Arial" w:cs="Arial"/>
          <w:i/>
          <w:color w:val="auto"/>
          <w:sz w:val="20"/>
          <w:szCs w:val="20"/>
        </w:rPr>
      </w:pPr>
      <w:r w:rsidRPr="00466CBD">
        <w:rPr>
          <w:rFonts w:ascii="Arial" w:hAnsi="Arial" w:cs="Arial"/>
          <w:i/>
          <w:color w:val="auto"/>
          <w:sz w:val="20"/>
          <w:szCs w:val="20"/>
        </w:rPr>
        <w:lastRenderedPageBreak/>
        <w:t xml:space="preserve">Commentaires et recommandations </w:t>
      </w:r>
    </w:p>
    <w:p w14:paraId="7BAAD9F5" w14:textId="63B1CFD6" w:rsidR="002B639C" w:rsidRPr="005C44AB" w:rsidRDefault="002B639C" w:rsidP="002B639C">
      <w:pPr>
        <w:pStyle w:val="Default"/>
        <w:numPr>
          <w:ilvl w:val="0"/>
          <w:numId w:val="26"/>
        </w:numPr>
        <w:jc w:val="both"/>
        <w:rPr>
          <w:rFonts w:ascii="Arial" w:hAnsi="Arial" w:cs="Arial"/>
          <w:i/>
          <w:color w:val="auto"/>
          <w:sz w:val="20"/>
          <w:szCs w:val="20"/>
        </w:rPr>
      </w:pPr>
      <w:r w:rsidRPr="00466CBD">
        <w:rPr>
          <w:rFonts w:ascii="Arial" w:hAnsi="Arial" w:cs="Arial"/>
          <w:i/>
          <w:color w:val="auto"/>
          <w:sz w:val="20"/>
          <w:szCs w:val="20"/>
        </w:rPr>
        <w:t>Procès-verbal de séance de clôture de l'au</w:t>
      </w:r>
      <w:r w:rsidR="005C44AB">
        <w:rPr>
          <w:rFonts w:ascii="Arial" w:hAnsi="Arial" w:cs="Arial"/>
          <w:i/>
          <w:color w:val="auto"/>
          <w:sz w:val="20"/>
          <w:szCs w:val="20"/>
        </w:rPr>
        <w:t>dit</w:t>
      </w:r>
    </w:p>
    <w:p w14:paraId="64789485" w14:textId="77777777" w:rsidR="002B639C" w:rsidRPr="00466CBD"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61" w:name="_Toc7096380"/>
      <w:bookmarkStart w:id="162" w:name="_Toc9515707"/>
      <w:r w:rsidRPr="00466CBD">
        <w:rPr>
          <w:rFonts w:ascii="Arial" w:hAnsi="Arial"/>
          <w:sz w:val="20"/>
          <w:szCs w:val="20"/>
          <w:u w:val="single"/>
        </w:rPr>
        <w:t>PROFIL DE L’AUDITEUR ET CRITERES DE SELECTION</w:t>
      </w:r>
      <w:bookmarkEnd w:id="161"/>
      <w:bookmarkEnd w:id="162"/>
    </w:p>
    <w:p w14:paraId="00E6B0B9" w14:textId="77777777" w:rsidR="002B639C" w:rsidRPr="00466CBD" w:rsidRDefault="002B639C" w:rsidP="002B639C">
      <w:pPr>
        <w:pStyle w:val="Default"/>
        <w:jc w:val="both"/>
        <w:rPr>
          <w:rFonts w:ascii="Arial" w:eastAsia="Times New Roman" w:hAnsi="Arial" w:cs="Arial"/>
          <w:color w:val="auto"/>
          <w:sz w:val="20"/>
          <w:szCs w:val="20"/>
        </w:rPr>
      </w:pPr>
    </w:p>
    <w:p w14:paraId="2D166D18" w14:textId="77777777" w:rsidR="002B639C" w:rsidRPr="00466CBD" w:rsidRDefault="002B639C" w:rsidP="002B639C">
      <w:pPr>
        <w:pStyle w:val="Default"/>
        <w:jc w:val="both"/>
        <w:rPr>
          <w:rFonts w:ascii="Arial" w:eastAsia="Times New Roman" w:hAnsi="Arial" w:cs="Arial"/>
          <w:color w:val="auto"/>
          <w:sz w:val="20"/>
          <w:szCs w:val="20"/>
        </w:rPr>
      </w:pPr>
      <w:r w:rsidRPr="00466CBD">
        <w:rPr>
          <w:rFonts w:ascii="Arial" w:eastAsia="Times New Roman" w:hAnsi="Arial" w:cs="Arial"/>
          <w:color w:val="auto"/>
          <w:sz w:val="20"/>
          <w:szCs w:val="20"/>
        </w:rPr>
        <w:t xml:space="preserve">L’auditeur devra être un cabinet d’expertise comptable national ou international (selon les cas). Le personnel clé commis par le cabinet pour cette mission comprendra : </w:t>
      </w:r>
    </w:p>
    <w:p w14:paraId="5063FAED" w14:textId="77777777" w:rsidR="002B639C" w:rsidRPr="00466CBD" w:rsidRDefault="002B639C" w:rsidP="002B639C">
      <w:pPr>
        <w:pStyle w:val="Default"/>
        <w:jc w:val="both"/>
        <w:rPr>
          <w:rFonts w:ascii="Arial" w:eastAsia="Times New Roman" w:hAnsi="Arial" w:cs="Arial"/>
          <w:color w:val="auto"/>
          <w:sz w:val="20"/>
          <w:szCs w:val="20"/>
        </w:rPr>
      </w:pPr>
    </w:p>
    <w:p w14:paraId="269E26D6" w14:textId="261AFBAC" w:rsidR="002B639C" w:rsidRPr="00DC1722" w:rsidRDefault="7EC6CDA7" w:rsidP="00A86698">
      <w:pPr>
        <w:pStyle w:val="Default"/>
        <w:numPr>
          <w:ilvl w:val="0"/>
          <w:numId w:val="27"/>
        </w:numPr>
        <w:jc w:val="both"/>
        <w:rPr>
          <w:rFonts w:ascii="Arial" w:hAnsi="Arial" w:cs="Arial"/>
          <w:b/>
          <w:bCs/>
          <w:i/>
          <w:iCs/>
          <w:color w:val="auto"/>
          <w:sz w:val="20"/>
          <w:szCs w:val="20"/>
        </w:rPr>
      </w:pPr>
      <w:r w:rsidRPr="00DC1722">
        <w:rPr>
          <w:rFonts w:ascii="Arial" w:hAnsi="Arial" w:cs="Arial"/>
          <w:b/>
          <w:bCs/>
          <w:i/>
          <w:iCs/>
          <w:color w:val="auto"/>
          <w:sz w:val="20"/>
          <w:szCs w:val="20"/>
        </w:rPr>
        <w:t>Pour la Coordination globale d´un audit :</w:t>
      </w:r>
    </w:p>
    <w:p w14:paraId="1C449B8A" w14:textId="53883BA3" w:rsidR="002B639C" w:rsidRPr="00DC1722" w:rsidRDefault="002B639C" w:rsidP="00A86698">
      <w:pPr>
        <w:pStyle w:val="Default"/>
        <w:numPr>
          <w:ilvl w:val="0"/>
          <w:numId w:val="26"/>
        </w:numPr>
        <w:jc w:val="both"/>
        <w:rPr>
          <w:rFonts w:ascii="Arial" w:eastAsia="Times New Roman" w:hAnsi="Arial" w:cs="Arial"/>
          <w:color w:val="auto"/>
          <w:sz w:val="20"/>
          <w:szCs w:val="20"/>
        </w:rPr>
      </w:pPr>
      <w:r w:rsidRPr="00DC1722">
        <w:rPr>
          <w:rFonts w:ascii="Arial" w:eastAsia="Times New Roman" w:hAnsi="Arial" w:cs="Arial"/>
          <w:color w:val="auto"/>
          <w:sz w:val="20"/>
          <w:szCs w:val="20"/>
        </w:rPr>
        <w:t xml:space="preserve">Un (01) Expert-comptable inscrit au tableau de l’Ordre des Experts Comptables et Comptables Agréés du pays de résidence (au </w:t>
      </w:r>
      <w:r w:rsidR="00BF6350" w:rsidRPr="00DC1722">
        <w:rPr>
          <w:rFonts w:ascii="Arial" w:eastAsia="Times New Roman" w:hAnsi="Arial" w:cs="Arial"/>
          <w:color w:val="auto"/>
          <w:sz w:val="20"/>
          <w:szCs w:val="20"/>
        </w:rPr>
        <w:t>Tchad</w:t>
      </w:r>
      <w:r w:rsidRPr="00DC1722">
        <w:rPr>
          <w:rFonts w:ascii="Arial" w:eastAsia="Times New Roman" w:hAnsi="Arial" w:cs="Arial"/>
          <w:color w:val="auto"/>
          <w:sz w:val="20"/>
          <w:szCs w:val="20"/>
        </w:rPr>
        <w:t xml:space="preserve">), expériences en qualité de Coordonnateur de l’audit, </w:t>
      </w:r>
    </w:p>
    <w:p w14:paraId="0F0FAEAA" w14:textId="77777777" w:rsidR="002B639C" w:rsidRPr="00DC1722" w:rsidRDefault="002B639C" w:rsidP="002B639C">
      <w:pPr>
        <w:pStyle w:val="Default"/>
        <w:ind w:left="720"/>
        <w:jc w:val="both"/>
        <w:rPr>
          <w:rFonts w:ascii="Arial" w:eastAsia="Times New Roman" w:hAnsi="Arial" w:cs="Arial"/>
          <w:color w:val="auto"/>
          <w:sz w:val="20"/>
          <w:szCs w:val="20"/>
        </w:rPr>
      </w:pPr>
    </w:p>
    <w:p w14:paraId="67AC65B4" w14:textId="635B50EF" w:rsidR="002B639C" w:rsidRPr="00DC1722" w:rsidRDefault="7EC6CDA7" w:rsidP="00A86698">
      <w:pPr>
        <w:pStyle w:val="Default"/>
        <w:numPr>
          <w:ilvl w:val="0"/>
          <w:numId w:val="27"/>
        </w:numPr>
        <w:jc w:val="both"/>
        <w:rPr>
          <w:rFonts w:ascii="Arial" w:hAnsi="Arial" w:cs="Arial"/>
          <w:b/>
          <w:bCs/>
          <w:i/>
          <w:iCs/>
          <w:color w:val="auto"/>
          <w:sz w:val="20"/>
          <w:szCs w:val="20"/>
        </w:rPr>
      </w:pPr>
      <w:r w:rsidRPr="00DC1722">
        <w:rPr>
          <w:rFonts w:ascii="Arial" w:hAnsi="Arial" w:cs="Arial"/>
          <w:b/>
          <w:bCs/>
          <w:i/>
          <w:iCs/>
          <w:color w:val="auto"/>
          <w:sz w:val="20"/>
          <w:szCs w:val="20"/>
        </w:rPr>
        <w:t>Pour l’exécution d`un audit proprement dit :</w:t>
      </w:r>
    </w:p>
    <w:p w14:paraId="5BC6A233" w14:textId="2BA13B8E" w:rsidR="002B639C" w:rsidRPr="00466CBD" w:rsidRDefault="4F75E5C1" w:rsidP="00A86698">
      <w:pPr>
        <w:pStyle w:val="Default"/>
        <w:numPr>
          <w:ilvl w:val="0"/>
          <w:numId w:val="26"/>
        </w:numPr>
        <w:jc w:val="both"/>
        <w:rPr>
          <w:rFonts w:ascii="Arial" w:eastAsia="Times New Roman" w:hAnsi="Arial" w:cs="Arial"/>
          <w:sz w:val="20"/>
          <w:szCs w:val="20"/>
        </w:rPr>
      </w:pPr>
      <w:r w:rsidRPr="00DC1722">
        <w:rPr>
          <w:rFonts w:ascii="Arial" w:eastAsia="Times New Roman" w:hAnsi="Arial" w:cs="Arial"/>
          <w:color w:val="auto"/>
          <w:sz w:val="20"/>
          <w:szCs w:val="20"/>
        </w:rPr>
        <w:t xml:space="preserve">Un (01) Comptable inscrit au tableau de l’Ordre des Experts Comptables et Comptables Agréés du pays de résidence (au Tchad), en qualité de chef de mission et ayant des expériences </w:t>
      </w:r>
      <w:r w:rsidR="00A37A17" w:rsidRPr="00DC1722">
        <w:rPr>
          <w:rFonts w:ascii="Arial" w:eastAsia="Times New Roman" w:hAnsi="Arial" w:cs="Arial"/>
          <w:color w:val="auto"/>
          <w:sz w:val="20"/>
          <w:szCs w:val="20"/>
        </w:rPr>
        <w:t>en matière</w:t>
      </w:r>
      <w:r w:rsidRPr="00DC1722">
        <w:rPr>
          <w:rFonts w:ascii="Arial" w:eastAsia="Times New Roman" w:hAnsi="Arial" w:cs="Arial"/>
          <w:color w:val="auto"/>
          <w:sz w:val="20"/>
          <w:szCs w:val="20"/>
        </w:rPr>
        <w:t xml:space="preserve"> d’audit similaires notamment pour les ONG et OSC, expérience en qualité de chef de mission, avoir un niveau de formation de </w:t>
      </w:r>
      <w:r w:rsidRPr="4F75E5C1">
        <w:rPr>
          <w:rFonts w:ascii="Arial" w:eastAsia="Times New Roman" w:hAnsi="Arial" w:cs="Arial"/>
          <w:sz w:val="20"/>
          <w:szCs w:val="20"/>
        </w:rPr>
        <w:t xml:space="preserve">BAC+4 au moins ; </w:t>
      </w:r>
    </w:p>
    <w:p w14:paraId="6E49695F" w14:textId="39E42BD8" w:rsidR="002B639C" w:rsidRPr="00466CBD" w:rsidRDefault="002B639C" w:rsidP="00A86698">
      <w:pPr>
        <w:pStyle w:val="Default"/>
        <w:numPr>
          <w:ilvl w:val="0"/>
          <w:numId w:val="26"/>
        </w:numPr>
        <w:jc w:val="both"/>
        <w:rPr>
          <w:rFonts w:ascii="Arial" w:eastAsia="Times New Roman" w:hAnsi="Arial" w:cs="Arial"/>
          <w:sz w:val="20"/>
          <w:szCs w:val="20"/>
        </w:rPr>
      </w:pPr>
      <w:r w:rsidRPr="00466CBD">
        <w:rPr>
          <w:rFonts w:ascii="Arial" w:eastAsia="Times New Roman" w:hAnsi="Arial" w:cs="Arial"/>
          <w:sz w:val="20"/>
          <w:szCs w:val="20"/>
        </w:rPr>
        <w:t xml:space="preserve">Un (01) </w:t>
      </w:r>
      <w:r w:rsidR="00A37A17" w:rsidRPr="00466CBD">
        <w:rPr>
          <w:rFonts w:ascii="Arial" w:eastAsia="Times New Roman" w:hAnsi="Arial" w:cs="Arial"/>
          <w:sz w:val="20"/>
          <w:szCs w:val="20"/>
        </w:rPr>
        <w:t>auditeur sénior</w:t>
      </w:r>
      <w:r w:rsidRPr="00466CBD">
        <w:rPr>
          <w:rFonts w:ascii="Arial" w:eastAsia="Times New Roman" w:hAnsi="Arial" w:cs="Arial"/>
          <w:sz w:val="20"/>
          <w:szCs w:val="20"/>
        </w:rPr>
        <w:t xml:space="preserve"> ayant des expériences confirmées en matière d’audit des ONG et OSC avoir un niveau de formation de BAC+3 au moins ;</w:t>
      </w:r>
    </w:p>
    <w:p w14:paraId="115C6277" w14:textId="77777777" w:rsidR="002B639C" w:rsidRPr="00466CBD" w:rsidRDefault="002B639C" w:rsidP="002B639C">
      <w:pPr>
        <w:pStyle w:val="Default"/>
        <w:jc w:val="both"/>
        <w:rPr>
          <w:rFonts w:ascii="Arial" w:eastAsia="Times New Roman" w:hAnsi="Arial" w:cs="Arial"/>
          <w:sz w:val="20"/>
          <w:szCs w:val="20"/>
        </w:rPr>
      </w:pPr>
    </w:p>
    <w:p w14:paraId="203A39F0" w14:textId="77777777" w:rsidR="002B639C" w:rsidRPr="00466CBD" w:rsidRDefault="002B639C" w:rsidP="002B639C">
      <w:pPr>
        <w:pStyle w:val="Default"/>
        <w:jc w:val="both"/>
        <w:rPr>
          <w:rFonts w:ascii="Arial" w:eastAsia="Times New Roman" w:hAnsi="Arial" w:cs="Arial"/>
          <w:sz w:val="20"/>
          <w:szCs w:val="20"/>
        </w:rPr>
      </w:pPr>
      <w:r w:rsidRPr="00466CBD">
        <w:rPr>
          <w:rFonts w:ascii="Arial" w:eastAsia="Times New Roman" w:hAnsi="Arial" w:cs="Arial"/>
          <w:sz w:val="20"/>
          <w:szCs w:val="20"/>
        </w:rPr>
        <w:t>L’auditeur, totalement impartial, doit être indépendant de tous les aspects de la gestion ou des intérêts financiers de l’entité sur laquelle porte l’audit, de l’organisme d’exécution ou de contrôle, ou des entités qui s’y rattachent directement. L’auditeur doit avoir l’habitude de travailler en conformité avec les normes internationales d’audit. Il doit recourir à du personnel compétent, possédant des qualifications professionnelles appropriées et une expérience suffisante des normes susmentionnées, ainsi qu’une expérience de la vérification des comptes d’entités comparables, en taille et en complexité, à celle qui fait l’objet de l’audit.</w:t>
      </w:r>
    </w:p>
    <w:p w14:paraId="74CD6355" w14:textId="77777777" w:rsidR="002B639C" w:rsidRPr="00466CBD" w:rsidRDefault="002B639C" w:rsidP="002B639C">
      <w:pPr>
        <w:pStyle w:val="Default"/>
        <w:jc w:val="both"/>
        <w:rPr>
          <w:rFonts w:ascii="Arial" w:hAnsi="Arial" w:cs="Arial"/>
          <w:color w:val="auto"/>
          <w:sz w:val="20"/>
          <w:szCs w:val="20"/>
        </w:rPr>
      </w:pPr>
    </w:p>
    <w:p w14:paraId="0668A819" w14:textId="1217EAD2" w:rsidR="002B639C" w:rsidRPr="00DC1722" w:rsidRDefault="006A3580"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63" w:name="_Toc9515709"/>
      <w:r w:rsidRPr="00DC1722">
        <w:rPr>
          <w:rFonts w:ascii="Arial" w:hAnsi="Arial"/>
          <w:sz w:val="20"/>
          <w:szCs w:val="20"/>
          <w:u w:val="single"/>
        </w:rPr>
        <w:t>DUREE</w:t>
      </w:r>
      <w:r w:rsidR="002B639C" w:rsidRPr="00DC1722">
        <w:rPr>
          <w:rFonts w:ascii="Arial" w:hAnsi="Arial"/>
          <w:sz w:val="20"/>
          <w:szCs w:val="20"/>
          <w:u w:val="single"/>
        </w:rPr>
        <w:t xml:space="preserve"> DE LA MISSION</w:t>
      </w:r>
      <w:bookmarkEnd w:id="163"/>
      <w:r w:rsidR="00182CB4" w:rsidRPr="00DC1722">
        <w:rPr>
          <w:rFonts w:ascii="Arial" w:hAnsi="Arial"/>
          <w:sz w:val="20"/>
          <w:szCs w:val="20"/>
          <w:u w:val="single"/>
        </w:rPr>
        <w:t xml:space="preserve"> ET COMPOSITION DE L’EQUIPE</w:t>
      </w:r>
      <w:r w:rsidR="002B639C" w:rsidRPr="00DC1722">
        <w:rPr>
          <w:rFonts w:ascii="Arial" w:hAnsi="Arial"/>
          <w:sz w:val="20"/>
          <w:szCs w:val="20"/>
          <w:u w:val="single"/>
        </w:rPr>
        <w:t xml:space="preserve"> </w:t>
      </w:r>
    </w:p>
    <w:p w14:paraId="65870493" w14:textId="05C27889" w:rsidR="006A3580" w:rsidRPr="00DC1722" w:rsidRDefault="16702450" w:rsidP="00A30C72">
      <w:pPr>
        <w:ind w:right="-694"/>
        <w:jc w:val="both"/>
        <w:rPr>
          <w:rFonts w:ascii="Arial" w:hAnsi="Arial" w:cs="Arial"/>
          <w:sz w:val="20"/>
          <w:szCs w:val="20"/>
        </w:rPr>
      </w:pPr>
      <w:r w:rsidRPr="16702450">
        <w:rPr>
          <w:rFonts w:ascii="Arial" w:hAnsi="Arial" w:cs="Arial"/>
          <w:sz w:val="20"/>
          <w:szCs w:val="20"/>
        </w:rPr>
        <w:t>Le cabinet d’audit devra préciser dans son offre technique et financière, le nombre de jours de travail approximatifs qu’il devra investir durant la mission d’audit ainsi que le nombre de personnes et son profil qui seront employés selon les tranches du total de dépenses effectivement à auditer. Les quottassions seront donc établies selon le coût par profil de personne par nombre de jours nécessaires pour réaliser chaque audit selon le volume des dépenses échantillonnés à auditer par audit selon ces tranches (voir annexe E) :</w:t>
      </w:r>
    </w:p>
    <w:p w14:paraId="1679222B" w14:textId="77181620" w:rsidR="006A3580" w:rsidRPr="00DC1722" w:rsidRDefault="006A3580" w:rsidP="16702450">
      <w:pPr>
        <w:ind w:right="-694"/>
        <w:jc w:val="both"/>
        <w:rPr>
          <w:rFonts w:ascii="Arial" w:hAnsi="Arial" w:cs="Arial"/>
          <w:sz w:val="20"/>
          <w:szCs w:val="20"/>
        </w:rPr>
      </w:pPr>
    </w:p>
    <w:p w14:paraId="3EBCDBA3" w14:textId="401824A7" w:rsidR="160F5542" w:rsidRPr="00DC1722" w:rsidRDefault="16702450" w:rsidP="160F5542">
      <w:pPr>
        <w:ind w:right="-694"/>
        <w:jc w:val="both"/>
        <w:rPr>
          <w:rFonts w:ascii="Arial" w:hAnsi="Arial" w:cs="Arial"/>
          <w:sz w:val="20"/>
          <w:szCs w:val="20"/>
        </w:rPr>
      </w:pPr>
      <w:r w:rsidRPr="16702450">
        <w:rPr>
          <w:rFonts w:ascii="Arial" w:hAnsi="Arial" w:cs="Arial"/>
          <w:sz w:val="20"/>
          <w:szCs w:val="20"/>
        </w:rPr>
        <w:t>Le volume total à auditer pendant un exercice fiscal d’Oxfam Chad est estimé à une hauteur de 7 millions d`euro.</w:t>
      </w:r>
    </w:p>
    <w:p w14:paraId="602F3BBF" w14:textId="77777777" w:rsidR="002B639C" w:rsidRPr="00DC1722" w:rsidRDefault="002B639C" w:rsidP="00A86698">
      <w:pPr>
        <w:pStyle w:val="Titre1"/>
        <w:numPr>
          <w:ilvl w:val="0"/>
          <w:numId w:val="35"/>
        </w:numPr>
        <w:pBdr>
          <w:top w:val="none" w:sz="0" w:space="0" w:color="auto"/>
          <w:bottom w:val="none" w:sz="0" w:space="0" w:color="auto"/>
        </w:pBdr>
        <w:jc w:val="left"/>
        <w:rPr>
          <w:rFonts w:ascii="Arial" w:hAnsi="Arial"/>
          <w:sz w:val="20"/>
          <w:szCs w:val="20"/>
          <w:u w:val="single"/>
        </w:rPr>
      </w:pPr>
      <w:bookmarkStart w:id="164" w:name="_Toc7096382"/>
      <w:bookmarkStart w:id="165" w:name="_Toc9515713"/>
      <w:r w:rsidRPr="00DC1722">
        <w:rPr>
          <w:rFonts w:ascii="Arial" w:hAnsi="Arial"/>
          <w:sz w:val="20"/>
          <w:szCs w:val="20"/>
          <w:u w:val="single"/>
        </w:rPr>
        <w:t>AUTRES OBLIGATIONS</w:t>
      </w:r>
      <w:bookmarkEnd w:id="164"/>
      <w:bookmarkEnd w:id="165"/>
      <w:r w:rsidRPr="00DC1722">
        <w:rPr>
          <w:rFonts w:ascii="Arial" w:hAnsi="Arial"/>
          <w:sz w:val="20"/>
          <w:szCs w:val="20"/>
          <w:u w:val="single"/>
        </w:rPr>
        <w:t xml:space="preserve"> </w:t>
      </w:r>
    </w:p>
    <w:p w14:paraId="0F13F292" w14:textId="2ED8BF29" w:rsidR="002B639C" w:rsidRPr="00466CBD" w:rsidRDefault="002B639C" w:rsidP="002B639C">
      <w:pPr>
        <w:jc w:val="both"/>
        <w:rPr>
          <w:rFonts w:ascii="Arial" w:hAnsi="Arial" w:cs="Arial"/>
          <w:sz w:val="20"/>
          <w:szCs w:val="20"/>
        </w:rPr>
      </w:pPr>
      <w:r w:rsidRPr="00466CBD">
        <w:rPr>
          <w:rFonts w:ascii="Arial" w:hAnsi="Arial" w:cs="Arial"/>
          <w:sz w:val="20"/>
          <w:szCs w:val="20"/>
        </w:rPr>
        <w:t>L’auditeur se rendra disponible durant les travaux. L'auditeur garde et conserve correctement les documents internes de travail pendant une période de dix ans à compter de la réalisation de l'audit.</w:t>
      </w:r>
    </w:p>
    <w:p w14:paraId="4C2A4E40" w14:textId="77777777" w:rsidR="002B639C" w:rsidRPr="00466CBD" w:rsidRDefault="002B639C">
      <w:pPr>
        <w:rPr>
          <w:rFonts w:ascii="Arial" w:hAnsi="Arial" w:cs="Arial"/>
          <w:sz w:val="20"/>
          <w:szCs w:val="20"/>
        </w:rPr>
      </w:pPr>
      <w:r w:rsidRPr="00466CBD">
        <w:rPr>
          <w:rFonts w:ascii="Arial" w:hAnsi="Arial" w:cs="Arial"/>
          <w:sz w:val="20"/>
          <w:szCs w:val="20"/>
        </w:rPr>
        <w:br w:type="page"/>
      </w:r>
    </w:p>
    <w:p w14:paraId="74D961FD" w14:textId="77777777" w:rsidR="00B32F54" w:rsidRPr="0097662B" w:rsidRDefault="009923FA" w:rsidP="0097662B">
      <w:pPr>
        <w:pStyle w:val="Titre1"/>
        <w:numPr>
          <w:ilvl w:val="0"/>
          <w:numId w:val="0"/>
        </w:numPr>
        <w:spacing w:before="0" w:after="0"/>
        <w:jc w:val="left"/>
        <w:rPr>
          <w:rFonts w:ascii="Arial" w:hAnsi="Arial"/>
          <w:sz w:val="28"/>
          <w:szCs w:val="28"/>
        </w:rPr>
      </w:pPr>
      <w:r w:rsidRPr="0097662B">
        <w:rPr>
          <w:rFonts w:ascii="Arial" w:hAnsi="Arial"/>
          <w:sz w:val="28"/>
          <w:szCs w:val="28"/>
        </w:rPr>
        <w:lastRenderedPageBreak/>
        <w:t>Annexe B : DÉCLARATION DU SOUMISSIONNAIRE</w:t>
      </w:r>
      <w:bookmarkEnd w:id="141"/>
      <w:bookmarkEnd w:id="142"/>
      <w:bookmarkEnd w:id="143"/>
    </w:p>
    <w:p w14:paraId="52910DDD" w14:textId="77777777" w:rsidR="00114523" w:rsidRPr="009D671B" w:rsidRDefault="00114523">
      <w:pPr>
        <w:rPr>
          <w:rFonts w:ascii="Arial" w:hAnsi="Arial"/>
          <w:sz w:val="22"/>
        </w:rPr>
      </w:pPr>
    </w:p>
    <w:p w14:paraId="21CDAF2E" w14:textId="77777777" w:rsidR="00B32F54" w:rsidRPr="009D671B" w:rsidRDefault="00B32F54">
      <w:pPr>
        <w:rPr>
          <w:rFonts w:ascii="Arial" w:hAnsi="Arial"/>
          <w:sz w:val="22"/>
        </w:rPr>
      </w:pPr>
    </w:p>
    <w:p w14:paraId="6AC62DA8" w14:textId="77777777" w:rsidR="00B32F54" w:rsidRPr="009D671B" w:rsidRDefault="00B32F54">
      <w:pPr>
        <w:rPr>
          <w:rFonts w:ascii="Arial" w:hAnsi="Arial"/>
          <w:sz w:val="22"/>
        </w:rPr>
      </w:pPr>
    </w:p>
    <w:p w14:paraId="4FD27DD7" w14:textId="77777777" w:rsidR="00B32F54" w:rsidRPr="009D671B" w:rsidRDefault="00B32F54" w:rsidP="00B32F54">
      <w:pPr>
        <w:spacing w:line="276" w:lineRule="auto"/>
        <w:rPr>
          <w:rFonts w:ascii="Arial" w:hAnsi="Arial"/>
          <w:sz w:val="22"/>
        </w:rPr>
      </w:pPr>
    </w:p>
    <w:p w14:paraId="59328C07" w14:textId="77777777" w:rsidR="00B32F54" w:rsidRPr="009D671B" w:rsidRDefault="009923FA" w:rsidP="00B32F54">
      <w:pPr>
        <w:spacing w:line="360" w:lineRule="auto"/>
        <w:jc w:val="both"/>
        <w:rPr>
          <w:rFonts w:ascii="Arial" w:hAnsi="Arial"/>
          <w:sz w:val="22"/>
        </w:rPr>
      </w:pPr>
      <w:r w:rsidRPr="009D671B">
        <w:rPr>
          <w:rFonts w:ascii="Arial" w:hAnsi="Arial"/>
          <w:sz w:val="22"/>
        </w:rPr>
        <w:t>Nous soussignés acceptons dans leur intégralité et sans restriction les conditions de cet appel d'offres, comme le seul fondement de cette mise en compétition, quelles que soient ses propres conditions de vente, auxquelles nous renonçons par la présente.</w:t>
      </w:r>
    </w:p>
    <w:p w14:paraId="0332CA1B" w14:textId="48E9FAD3" w:rsidR="00B32F54" w:rsidRPr="009D671B" w:rsidRDefault="7EC6CDA7" w:rsidP="7EC6CDA7">
      <w:pPr>
        <w:spacing w:line="360" w:lineRule="auto"/>
        <w:jc w:val="both"/>
        <w:rPr>
          <w:rFonts w:ascii="Arial" w:hAnsi="Arial"/>
          <w:sz w:val="22"/>
          <w:szCs w:val="22"/>
        </w:rPr>
      </w:pPr>
      <w:r w:rsidRPr="7EC6CDA7">
        <w:rPr>
          <w:rFonts w:ascii="Arial" w:hAnsi="Arial"/>
          <w:sz w:val="22"/>
          <w:szCs w:val="22"/>
        </w:rPr>
        <w:t>Nous avons étudié soigneusement, compris et respectons l’ensemble des conditions, instructions, formulaires, dispositions et spécifications visés dans le présent dossier d'appel d’offres, y compris le modèle de contrat-cadre avec ses annexes, et le code de conduite fournisseur d’Oxfam. Nous sommes conscients que tout manquement de notre part à déposer une soumission contenant l’intégralité des informations et des pièces expressément demandées, dans les délais impartis, peut entraîner le rejet de la soumission à l’appréciation d’Oxfam.</w:t>
      </w:r>
    </w:p>
    <w:p w14:paraId="4E800DF4" w14:textId="77777777" w:rsidR="00B32F54" w:rsidRPr="009D671B" w:rsidRDefault="00B32F54" w:rsidP="00B32F54">
      <w:pPr>
        <w:spacing w:line="360" w:lineRule="auto"/>
        <w:jc w:val="both"/>
        <w:rPr>
          <w:rFonts w:ascii="Arial" w:hAnsi="Arial"/>
          <w:sz w:val="22"/>
        </w:rPr>
      </w:pPr>
    </w:p>
    <w:p w14:paraId="21A42090" w14:textId="77777777" w:rsidR="00B32F54" w:rsidRPr="009D671B" w:rsidRDefault="009923FA" w:rsidP="00B32F54">
      <w:pPr>
        <w:spacing w:line="360" w:lineRule="auto"/>
        <w:jc w:val="both"/>
        <w:rPr>
          <w:rFonts w:ascii="Arial" w:hAnsi="Arial"/>
          <w:sz w:val="22"/>
        </w:rPr>
      </w:pPr>
      <w:r w:rsidRPr="009D671B">
        <w:rPr>
          <w:rFonts w:ascii="Arial" w:hAnsi="Arial"/>
          <w:sz w:val="22"/>
        </w:rPr>
        <w:t>Nous ne détenons aucune réserve en ce qui concerne le dossier d'appel d'offres, et nous ne sommes au courant d'aucune réserve susceptible d’entraîner le rejet de la soumission par Oxfam.</w:t>
      </w:r>
    </w:p>
    <w:p w14:paraId="3081F367" w14:textId="77777777" w:rsidR="00B32F54" w:rsidRPr="009D671B" w:rsidRDefault="00B32F54" w:rsidP="00B32F54">
      <w:pPr>
        <w:spacing w:line="360" w:lineRule="auto"/>
        <w:jc w:val="both"/>
        <w:rPr>
          <w:rFonts w:ascii="Arial" w:hAnsi="Arial"/>
          <w:sz w:val="22"/>
        </w:rPr>
      </w:pPr>
    </w:p>
    <w:p w14:paraId="04638E03" w14:textId="77777777" w:rsidR="00B32F54" w:rsidRPr="009D671B" w:rsidRDefault="009923FA" w:rsidP="00B32F54">
      <w:pPr>
        <w:spacing w:line="360" w:lineRule="auto"/>
        <w:jc w:val="both"/>
        <w:rPr>
          <w:rFonts w:ascii="Arial" w:hAnsi="Arial"/>
          <w:sz w:val="22"/>
        </w:rPr>
      </w:pPr>
      <w:r w:rsidRPr="009D671B">
        <w:rPr>
          <w:rFonts w:ascii="Arial" w:hAnsi="Arial"/>
          <w:sz w:val="22"/>
        </w:rPr>
        <w:t>Nous ne sommes pas au courant de pratique de corruption se rapportant à la présente mise en compétition. Si c’était le cas, nous nous engageons à en avertir immédiatement Oxfam par écrit.</w:t>
      </w:r>
    </w:p>
    <w:p w14:paraId="7A4BC986" w14:textId="77777777" w:rsidR="00B32F54" w:rsidRPr="009D671B" w:rsidRDefault="00B32F54" w:rsidP="00B32F54">
      <w:pPr>
        <w:spacing w:line="360" w:lineRule="auto"/>
        <w:jc w:val="both"/>
        <w:rPr>
          <w:rFonts w:ascii="Arial" w:hAnsi="Arial"/>
          <w:sz w:val="22"/>
        </w:rPr>
      </w:pPr>
    </w:p>
    <w:p w14:paraId="487F21F9" w14:textId="5708371C" w:rsidR="00B32F54" w:rsidRPr="009D671B" w:rsidRDefault="7EC6CDA7" w:rsidP="7EC6CDA7">
      <w:pPr>
        <w:spacing w:line="360" w:lineRule="auto"/>
        <w:jc w:val="both"/>
        <w:rPr>
          <w:rFonts w:ascii="Arial" w:hAnsi="Arial"/>
          <w:sz w:val="22"/>
          <w:szCs w:val="22"/>
        </w:rPr>
      </w:pPr>
      <w:r w:rsidRPr="7EC6CDA7">
        <w:rPr>
          <w:rFonts w:ascii="Arial" w:hAnsi="Arial"/>
          <w:sz w:val="22"/>
          <w:szCs w:val="22"/>
        </w:rPr>
        <w:t>Nous déclarons que nous ne sommes nullement concernés par un éventuel conflit d’intérêts. Nous-mêmes et notre personnel n'avons aucun lien particulier avec d’autres soumissionnaires ou parties participant à cette mise en compétition. Si c’était le cas lors de l’exécution du contrat-cadre, nous nous engageons à en avertir immédiatement Oxfam par écrit.</w:t>
      </w:r>
    </w:p>
    <w:p w14:paraId="504736E1" w14:textId="77777777" w:rsidR="00B32F54" w:rsidRPr="009D671B" w:rsidRDefault="00B32F54" w:rsidP="00B32F54">
      <w:pPr>
        <w:spacing w:line="276" w:lineRule="auto"/>
        <w:jc w:val="both"/>
        <w:rPr>
          <w:rFonts w:ascii="Arial" w:hAnsi="Arial"/>
          <w:sz w:val="22"/>
        </w:rPr>
      </w:pPr>
    </w:p>
    <w:p w14:paraId="57114561" w14:textId="77777777" w:rsidR="00B32F54" w:rsidRPr="009D671B" w:rsidRDefault="00B32F54" w:rsidP="00B32F5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169"/>
        <w:gridCol w:w="5460"/>
      </w:tblGrid>
      <w:tr w:rsidR="00B32F54" w:rsidRPr="009D671B" w14:paraId="5D69F47F" w14:textId="77777777" w:rsidTr="00014D00">
        <w:trPr>
          <w:trHeight w:val="851"/>
        </w:trPr>
        <w:tc>
          <w:tcPr>
            <w:tcW w:w="4219" w:type="dxa"/>
            <w:vAlign w:val="center"/>
          </w:tcPr>
          <w:p w14:paraId="4C9F8CCE" w14:textId="77777777" w:rsidR="00B32F54" w:rsidRPr="009D671B" w:rsidRDefault="009923FA" w:rsidP="00B318F5">
            <w:pPr>
              <w:jc w:val="right"/>
              <w:rPr>
                <w:rFonts w:ascii="Arial" w:hAnsi="Arial"/>
                <w:b/>
                <w:i/>
              </w:rPr>
            </w:pPr>
            <w:r w:rsidRPr="009D671B">
              <w:rPr>
                <w:rFonts w:ascii="Arial" w:hAnsi="Arial"/>
                <w:b/>
                <w:i/>
                <w:sz w:val="22"/>
              </w:rPr>
              <w:t>Nom et adresse de l’entreprise :</w:t>
            </w:r>
          </w:p>
        </w:tc>
        <w:tc>
          <w:tcPr>
            <w:tcW w:w="5560" w:type="dxa"/>
            <w:vAlign w:val="center"/>
          </w:tcPr>
          <w:p w14:paraId="1FE98A43" w14:textId="77777777" w:rsidR="00B32F54" w:rsidRPr="009D671B" w:rsidRDefault="00B32F54" w:rsidP="00B318F5">
            <w:pPr>
              <w:rPr>
                <w:rFonts w:ascii="Arial" w:hAnsi="Arial"/>
                <w:b/>
                <w:sz w:val="28"/>
              </w:rPr>
            </w:pPr>
          </w:p>
        </w:tc>
      </w:tr>
      <w:tr w:rsidR="00B32F54" w:rsidRPr="009D671B" w14:paraId="33A35AA6" w14:textId="77777777" w:rsidTr="00014D00">
        <w:trPr>
          <w:trHeight w:val="851"/>
        </w:trPr>
        <w:tc>
          <w:tcPr>
            <w:tcW w:w="4219" w:type="dxa"/>
            <w:vAlign w:val="center"/>
          </w:tcPr>
          <w:p w14:paraId="44D582E7" w14:textId="77777777" w:rsidR="00B32F54" w:rsidRPr="009D671B" w:rsidRDefault="009923FA" w:rsidP="00B318F5">
            <w:pPr>
              <w:jc w:val="right"/>
              <w:rPr>
                <w:rFonts w:ascii="Arial" w:hAnsi="Arial"/>
                <w:b/>
                <w:i/>
              </w:rPr>
            </w:pPr>
            <w:r w:rsidRPr="009D671B">
              <w:rPr>
                <w:rFonts w:ascii="Arial" w:hAnsi="Arial"/>
                <w:b/>
                <w:i/>
                <w:sz w:val="22"/>
              </w:rPr>
              <w:t>Nom du représentant de l’entreprise :</w:t>
            </w:r>
          </w:p>
        </w:tc>
        <w:tc>
          <w:tcPr>
            <w:tcW w:w="5560" w:type="dxa"/>
            <w:vAlign w:val="center"/>
          </w:tcPr>
          <w:p w14:paraId="4E0BBECB" w14:textId="77777777" w:rsidR="00B32F54" w:rsidRPr="009D671B" w:rsidRDefault="00B32F54" w:rsidP="00B318F5">
            <w:pPr>
              <w:rPr>
                <w:rFonts w:ascii="Arial" w:hAnsi="Arial"/>
                <w:b/>
                <w:sz w:val="28"/>
              </w:rPr>
            </w:pPr>
          </w:p>
        </w:tc>
      </w:tr>
      <w:tr w:rsidR="00B32F54" w:rsidRPr="009D671B" w14:paraId="56F7DE49" w14:textId="77777777" w:rsidTr="00014D00">
        <w:trPr>
          <w:trHeight w:val="851"/>
        </w:trPr>
        <w:tc>
          <w:tcPr>
            <w:tcW w:w="4219" w:type="dxa"/>
            <w:vAlign w:val="center"/>
          </w:tcPr>
          <w:p w14:paraId="1CD9512C" w14:textId="77777777" w:rsidR="00B32F54" w:rsidRPr="009D671B" w:rsidRDefault="009923FA" w:rsidP="00B318F5">
            <w:pPr>
              <w:jc w:val="right"/>
              <w:rPr>
                <w:rFonts w:ascii="Arial" w:hAnsi="Arial"/>
                <w:b/>
                <w:i/>
              </w:rPr>
            </w:pPr>
            <w:r w:rsidRPr="009D671B">
              <w:rPr>
                <w:rFonts w:ascii="Arial" w:hAnsi="Arial"/>
                <w:b/>
                <w:i/>
                <w:sz w:val="22"/>
              </w:rPr>
              <w:t>Titre du représentant de l’entreprise :</w:t>
            </w:r>
          </w:p>
        </w:tc>
        <w:tc>
          <w:tcPr>
            <w:tcW w:w="5560" w:type="dxa"/>
            <w:vAlign w:val="center"/>
          </w:tcPr>
          <w:p w14:paraId="580BC7AB" w14:textId="77777777" w:rsidR="00B32F54" w:rsidRPr="009D671B" w:rsidRDefault="00B32F54" w:rsidP="00B318F5">
            <w:pPr>
              <w:rPr>
                <w:rFonts w:ascii="Arial" w:hAnsi="Arial"/>
                <w:b/>
                <w:sz w:val="28"/>
              </w:rPr>
            </w:pPr>
          </w:p>
        </w:tc>
      </w:tr>
      <w:tr w:rsidR="00B32F54" w:rsidRPr="009D671B" w14:paraId="54682904" w14:textId="77777777" w:rsidTr="00014D00">
        <w:trPr>
          <w:trHeight w:val="1148"/>
        </w:trPr>
        <w:tc>
          <w:tcPr>
            <w:tcW w:w="4219" w:type="dxa"/>
            <w:vAlign w:val="center"/>
          </w:tcPr>
          <w:p w14:paraId="7E177753" w14:textId="77777777" w:rsidR="00B32F54" w:rsidRPr="009D671B" w:rsidRDefault="009923FA" w:rsidP="00B318F5">
            <w:pPr>
              <w:jc w:val="right"/>
              <w:rPr>
                <w:rFonts w:ascii="Arial" w:hAnsi="Arial"/>
                <w:b/>
                <w:i/>
              </w:rPr>
            </w:pPr>
            <w:r w:rsidRPr="009D671B">
              <w:rPr>
                <w:rFonts w:ascii="Arial" w:hAnsi="Arial"/>
                <w:b/>
                <w:i/>
                <w:sz w:val="22"/>
              </w:rPr>
              <w:t>Signature et cachet du représentant :</w:t>
            </w:r>
          </w:p>
        </w:tc>
        <w:tc>
          <w:tcPr>
            <w:tcW w:w="5560" w:type="dxa"/>
            <w:vAlign w:val="center"/>
          </w:tcPr>
          <w:p w14:paraId="65499F11" w14:textId="77777777" w:rsidR="00B32F54" w:rsidRPr="009D671B" w:rsidRDefault="00B32F54" w:rsidP="00B318F5">
            <w:pPr>
              <w:rPr>
                <w:rFonts w:ascii="Arial" w:hAnsi="Arial"/>
                <w:b/>
                <w:sz w:val="28"/>
              </w:rPr>
            </w:pPr>
          </w:p>
        </w:tc>
      </w:tr>
      <w:tr w:rsidR="00B32F54" w:rsidRPr="009D671B" w14:paraId="5A8D28AD" w14:textId="77777777" w:rsidTr="00014D00">
        <w:trPr>
          <w:trHeight w:val="851"/>
        </w:trPr>
        <w:tc>
          <w:tcPr>
            <w:tcW w:w="4219" w:type="dxa"/>
            <w:vAlign w:val="center"/>
          </w:tcPr>
          <w:p w14:paraId="3AFA5020" w14:textId="77777777" w:rsidR="00B32F54" w:rsidRPr="009D671B" w:rsidRDefault="009923FA" w:rsidP="00B318F5">
            <w:pPr>
              <w:jc w:val="right"/>
              <w:rPr>
                <w:rFonts w:ascii="Arial" w:hAnsi="Arial"/>
                <w:b/>
                <w:i/>
              </w:rPr>
            </w:pPr>
            <w:r w:rsidRPr="009D671B">
              <w:rPr>
                <w:rFonts w:ascii="Arial" w:hAnsi="Arial"/>
                <w:b/>
                <w:i/>
                <w:sz w:val="22"/>
              </w:rPr>
              <w:t>Ville, date :</w:t>
            </w:r>
          </w:p>
        </w:tc>
        <w:tc>
          <w:tcPr>
            <w:tcW w:w="5560" w:type="dxa"/>
            <w:vAlign w:val="center"/>
          </w:tcPr>
          <w:p w14:paraId="2FE0B504" w14:textId="77777777" w:rsidR="00B32F54" w:rsidRPr="009D671B" w:rsidRDefault="00B32F54" w:rsidP="00B318F5">
            <w:pPr>
              <w:rPr>
                <w:rFonts w:ascii="Arial" w:hAnsi="Arial"/>
                <w:b/>
                <w:sz w:val="28"/>
              </w:rPr>
            </w:pPr>
          </w:p>
        </w:tc>
      </w:tr>
    </w:tbl>
    <w:p w14:paraId="745E66F6" w14:textId="77777777" w:rsidR="00B32F54" w:rsidRPr="009D671B" w:rsidRDefault="00B32F54" w:rsidP="00B32F54">
      <w:pPr>
        <w:rPr>
          <w:rFonts w:ascii="Arial" w:hAnsi="Arial"/>
          <w:b/>
        </w:rPr>
      </w:pPr>
    </w:p>
    <w:p w14:paraId="64A0DDB5" w14:textId="77777777" w:rsidR="00B32F54" w:rsidRPr="009D671B" w:rsidRDefault="00B32F54">
      <w:pPr>
        <w:rPr>
          <w:rFonts w:ascii="Arial" w:hAnsi="Arial"/>
          <w:sz w:val="22"/>
        </w:rPr>
        <w:sectPr w:rsidR="00B32F54" w:rsidRPr="009D671B" w:rsidSect="00DB6981">
          <w:pgSz w:w="11906" w:h="16838"/>
          <w:pgMar w:top="1079" w:right="1133" w:bottom="993" w:left="1134" w:header="708" w:footer="193" w:gutter="0"/>
          <w:cols w:space="708"/>
          <w:rtlGutter/>
          <w:docGrid w:linePitch="360"/>
        </w:sectPr>
      </w:pPr>
    </w:p>
    <w:p w14:paraId="0A6649CA" w14:textId="77777777" w:rsidR="002E16F6" w:rsidRDefault="00051B75" w:rsidP="00777B46">
      <w:pPr>
        <w:pStyle w:val="Titre1"/>
        <w:numPr>
          <w:ilvl w:val="0"/>
          <w:numId w:val="0"/>
        </w:numPr>
        <w:spacing w:before="0" w:after="0"/>
        <w:ind w:right="-142"/>
        <w:rPr>
          <w:rFonts w:ascii="Arial" w:hAnsi="Arial"/>
          <w:sz w:val="28"/>
          <w:szCs w:val="28"/>
        </w:rPr>
      </w:pPr>
      <w:bookmarkStart w:id="166" w:name="_Toc404702918"/>
      <w:bookmarkStart w:id="167" w:name="_Toc445469615"/>
      <w:bookmarkStart w:id="168" w:name="_Toc461194758"/>
      <w:r w:rsidRPr="00DF382C">
        <w:rPr>
          <w:rFonts w:ascii="Arial" w:hAnsi="Arial"/>
          <w:sz w:val="28"/>
          <w:szCs w:val="28"/>
        </w:rPr>
        <w:lastRenderedPageBreak/>
        <w:t xml:space="preserve">Annexe C : </w:t>
      </w:r>
      <w:bookmarkEnd w:id="166"/>
      <w:bookmarkEnd w:id="167"/>
      <w:bookmarkEnd w:id="168"/>
      <w:r w:rsidR="00777B46">
        <w:rPr>
          <w:rFonts w:ascii="Arial" w:hAnsi="Arial"/>
          <w:sz w:val="28"/>
          <w:szCs w:val="28"/>
        </w:rPr>
        <w:t>CODE DE CONDUITE FOURNISSEUR</w:t>
      </w:r>
    </w:p>
    <w:p w14:paraId="1129867A" w14:textId="77777777" w:rsidR="00777B46" w:rsidRDefault="00777B46" w:rsidP="00E91140">
      <w:pPr>
        <w:sectPr w:rsidR="00777B46" w:rsidSect="00777B46">
          <w:footerReference w:type="default" r:id="rId21"/>
          <w:type w:val="continuous"/>
          <w:pgSz w:w="11906" w:h="16838"/>
          <w:pgMar w:top="426" w:right="991" w:bottom="360" w:left="709" w:header="708" w:footer="325" w:gutter="0"/>
          <w:cols w:space="284"/>
          <w:rtlGutter/>
          <w:docGrid w:linePitch="360"/>
        </w:sectPr>
      </w:pPr>
    </w:p>
    <w:p w14:paraId="0118C3BA" w14:textId="77777777" w:rsidR="00E91140" w:rsidRDefault="00E91140" w:rsidP="00E91140"/>
    <w:p w14:paraId="2E195C09" w14:textId="77777777" w:rsidR="00E91140" w:rsidRDefault="00E91140">
      <w:pPr>
        <w:autoSpaceDE w:val="0"/>
        <w:autoSpaceDN w:val="0"/>
        <w:adjustRightInd w:val="0"/>
        <w:spacing w:line="240" w:lineRule="atLeast"/>
        <w:jc w:val="both"/>
        <w:rPr>
          <w:rFonts w:ascii="Arial" w:hAnsi="Arial" w:cs="Arial"/>
          <w:sz w:val="14"/>
          <w:szCs w:val="14"/>
        </w:rPr>
      </w:pPr>
    </w:p>
    <w:p w14:paraId="1DEC9838" w14:textId="77777777" w:rsidR="00641A3A" w:rsidRDefault="00641A3A">
      <w:pPr>
        <w:autoSpaceDE w:val="0"/>
        <w:autoSpaceDN w:val="0"/>
        <w:adjustRightInd w:val="0"/>
        <w:spacing w:line="240" w:lineRule="atLeast"/>
        <w:jc w:val="both"/>
        <w:rPr>
          <w:rFonts w:ascii="Arial" w:hAnsi="Arial" w:cs="Arial"/>
          <w:sz w:val="14"/>
          <w:szCs w:val="14"/>
        </w:rPr>
        <w:sectPr w:rsidR="00641A3A" w:rsidSect="00E91140">
          <w:type w:val="continuous"/>
          <w:pgSz w:w="11906" w:h="16838"/>
          <w:pgMar w:top="719" w:right="991" w:bottom="360" w:left="993" w:header="708" w:footer="325" w:gutter="0"/>
          <w:cols w:num="2" w:space="284"/>
          <w:rtlGutter/>
          <w:docGrid w:linePitch="360"/>
        </w:sectPr>
      </w:pPr>
    </w:p>
    <w:p w14:paraId="18985E3F" w14:textId="77777777" w:rsidR="00777B46" w:rsidRDefault="00777B46">
      <w:pPr>
        <w:autoSpaceDE w:val="0"/>
        <w:autoSpaceDN w:val="0"/>
        <w:adjustRightInd w:val="0"/>
        <w:spacing w:line="240" w:lineRule="atLeast"/>
        <w:jc w:val="both"/>
        <w:rPr>
          <w:rFonts w:ascii="Arial" w:hAnsi="Arial" w:cs="Arial"/>
          <w:sz w:val="14"/>
          <w:szCs w:val="14"/>
        </w:rPr>
      </w:pPr>
    </w:p>
    <w:p w14:paraId="28645411" w14:textId="77777777" w:rsidR="00641A3A" w:rsidRPr="00641A3A" w:rsidRDefault="00641A3A" w:rsidP="00641A3A">
      <w:pPr>
        <w:autoSpaceDE w:val="0"/>
        <w:autoSpaceDN w:val="0"/>
        <w:adjustRightInd w:val="0"/>
        <w:spacing w:line="276" w:lineRule="auto"/>
        <w:rPr>
          <w:rFonts w:ascii="Arial" w:hAnsi="Arial" w:cs="Arial"/>
          <w:sz w:val="22"/>
          <w:szCs w:val="14"/>
        </w:rPr>
      </w:pPr>
    </w:p>
    <w:p w14:paraId="0B78574F" w14:textId="69F6FE36" w:rsidR="009304EF" w:rsidRDefault="108F7384" w:rsidP="108F7384">
      <w:pPr>
        <w:autoSpaceDE w:val="0"/>
        <w:autoSpaceDN w:val="0"/>
        <w:adjustRightInd w:val="0"/>
        <w:spacing w:line="276" w:lineRule="auto"/>
        <w:rPr>
          <w:rFonts w:ascii="Arial" w:hAnsi="Arial" w:cs="Arial"/>
          <w:sz w:val="22"/>
          <w:szCs w:val="22"/>
        </w:rPr>
      </w:pPr>
      <w:r w:rsidRPr="108F7384">
        <w:rPr>
          <w:rFonts w:ascii="Arial" w:hAnsi="Arial" w:cs="Arial"/>
          <w:sz w:val="22"/>
          <w:szCs w:val="22"/>
        </w:rPr>
        <w:t xml:space="preserve">Veuillez télécharger, lire, approuver et signer le code de conduite fournisseur d´Oxfam disponible sur le lien Suivant : </w:t>
      </w:r>
    </w:p>
    <w:p w14:paraId="6D53893E" w14:textId="56ED00A1" w:rsidR="009304EF" w:rsidRDefault="108F7384" w:rsidP="00D66C38">
      <w:pPr>
        <w:autoSpaceDE w:val="0"/>
        <w:autoSpaceDN w:val="0"/>
        <w:adjustRightInd w:val="0"/>
        <w:spacing w:line="276" w:lineRule="auto"/>
        <w:jc w:val="both"/>
        <w:rPr>
          <w:rFonts w:ascii="Arial" w:eastAsia="Arial" w:hAnsi="Arial" w:cs="Arial"/>
          <w:b/>
          <w:bCs/>
          <w:color w:val="222222"/>
          <w:lang w:val="fr"/>
        </w:rPr>
      </w:pPr>
      <w:r w:rsidRPr="108F7384">
        <w:rPr>
          <w:rFonts w:ascii="Arial" w:eastAsia="Arial" w:hAnsi="Arial" w:cs="Arial"/>
          <w:b/>
          <w:bCs/>
          <w:color w:val="222222"/>
          <w:lang w:val="fr"/>
        </w:rPr>
        <w:t>CODE DE CONDUITE FOURNISSEUR - Format annexe contrat</w:t>
      </w:r>
    </w:p>
    <w:p w14:paraId="3413D5DD" w14:textId="10F3B42D" w:rsidR="009304EF" w:rsidRDefault="00000000" w:rsidP="00D66C38">
      <w:pPr>
        <w:autoSpaceDE w:val="0"/>
        <w:autoSpaceDN w:val="0"/>
        <w:adjustRightInd w:val="0"/>
        <w:spacing w:line="276" w:lineRule="auto"/>
        <w:jc w:val="both"/>
        <w:rPr>
          <w:rStyle w:val="Lienhypertexte"/>
          <w:rFonts w:ascii="Arial" w:eastAsia="Arial" w:hAnsi="Arial" w:cs="Arial"/>
          <w:b/>
          <w:bCs/>
          <w:lang w:val="fr"/>
        </w:rPr>
      </w:pPr>
      <w:hyperlink r:id="rId22" w:history="1">
        <w:r w:rsidR="108F7384" w:rsidRPr="108F7384">
          <w:rPr>
            <w:rStyle w:val="Lienhypertexte"/>
            <w:rFonts w:ascii="Arial" w:eastAsia="Arial" w:hAnsi="Arial" w:cs="Arial"/>
            <w:b/>
            <w:bCs/>
            <w:lang w:val="fr"/>
          </w:rPr>
          <w:t>https://oxfam.box.com/s/p3v9tg208xw9cblo0uzdl5bhzian5iww</w:t>
        </w:r>
      </w:hyperlink>
    </w:p>
    <w:p w14:paraId="3F2BE902" w14:textId="532419BC" w:rsidR="009304EF" w:rsidRDefault="009304EF" w:rsidP="00D66C38">
      <w:pPr>
        <w:autoSpaceDE w:val="0"/>
        <w:autoSpaceDN w:val="0"/>
        <w:adjustRightInd w:val="0"/>
        <w:spacing w:line="276" w:lineRule="auto"/>
        <w:jc w:val="both"/>
        <w:rPr>
          <w:rFonts w:ascii="Arial" w:eastAsia="Arial" w:hAnsi="Arial" w:cs="Arial"/>
          <w:b/>
          <w:bCs/>
          <w:lang w:val="fr"/>
        </w:rPr>
      </w:pPr>
    </w:p>
    <w:p w14:paraId="16EB6D1D" w14:textId="0A887525" w:rsidR="009304EF" w:rsidRDefault="108F7384" w:rsidP="00D66C38">
      <w:pPr>
        <w:autoSpaceDE w:val="0"/>
        <w:autoSpaceDN w:val="0"/>
        <w:adjustRightInd w:val="0"/>
        <w:spacing w:line="276" w:lineRule="auto"/>
        <w:jc w:val="both"/>
        <w:rPr>
          <w:rFonts w:ascii="Arial" w:hAnsi="Arial" w:cs="Arial"/>
          <w:sz w:val="22"/>
          <w:szCs w:val="22"/>
        </w:rPr>
      </w:pPr>
      <w:r w:rsidRPr="108F7384">
        <w:rPr>
          <w:rFonts w:ascii="Arial" w:eastAsia="Arial" w:hAnsi="Arial" w:cs="Arial"/>
          <w:b/>
          <w:bCs/>
          <w:lang w:val="fr"/>
        </w:rPr>
        <w:t xml:space="preserve"> </w:t>
      </w:r>
      <w:r w:rsidRPr="108F7384">
        <w:rPr>
          <w:rFonts w:ascii="Arial" w:eastAsia="Arial" w:hAnsi="Arial" w:cs="Arial"/>
          <w:color w:val="000000" w:themeColor="text1"/>
          <w:lang w:val="fr"/>
        </w:rPr>
        <w:t>CODE DE CONDUITE COLLABORATEUR-TRICES EXTERNES OES</w:t>
      </w:r>
    </w:p>
    <w:p w14:paraId="1E8286A0" w14:textId="0EE94B5E" w:rsidR="009304EF" w:rsidRDefault="00000000" w:rsidP="108F7384">
      <w:pPr>
        <w:autoSpaceDE w:val="0"/>
        <w:autoSpaceDN w:val="0"/>
        <w:adjustRightInd w:val="0"/>
        <w:spacing w:line="276" w:lineRule="auto"/>
        <w:jc w:val="both"/>
        <w:rPr>
          <w:rFonts w:ascii="Arial" w:hAnsi="Arial" w:cs="Arial"/>
          <w:sz w:val="22"/>
          <w:szCs w:val="22"/>
        </w:rPr>
      </w:pPr>
      <w:hyperlink r:id="rId23" w:history="1">
        <w:r w:rsidR="108F7384" w:rsidRPr="108F7384">
          <w:rPr>
            <w:rStyle w:val="Lienhypertexte"/>
            <w:rFonts w:ascii="Arial" w:eastAsia="Arial" w:hAnsi="Arial" w:cs="Arial"/>
            <w:b/>
            <w:bCs/>
            <w:lang w:val="fr"/>
          </w:rPr>
          <w:t>https://oxfam.box.com/s/77ar6ka5kbxilx737bvbnosjiww2amj1</w:t>
        </w:r>
      </w:hyperlink>
      <w:r w:rsidR="108F7384" w:rsidRPr="108F7384">
        <w:rPr>
          <w:rFonts w:ascii="Arial" w:hAnsi="Arial" w:cs="Arial"/>
          <w:sz w:val="22"/>
          <w:szCs w:val="22"/>
        </w:rPr>
        <w:t xml:space="preserve"> </w:t>
      </w:r>
    </w:p>
    <w:p w14:paraId="2BF9E2B6" w14:textId="30849D8A" w:rsidR="009304EF" w:rsidRDefault="009304EF" w:rsidP="00641A3A">
      <w:pPr>
        <w:autoSpaceDE w:val="0"/>
        <w:autoSpaceDN w:val="0"/>
        <w:adjustRightInd w:val="0"/>
        <w:spacing w:line="276" w:lineRule="auto"/>
        <w:rPr>
          <w:rFonts w:ascii="Arial" w:hAnsi="Arial" w:cs="Arial"/>
          <w:sz w:val="22"/>
          <w:szCs w:val="22"/>
        </w:rPr>
      </w:pPr>
    </w:p>
    <w:p w14:paraId="538519D3" w14:textId="6448B5A8" w:rsidR="009304EF" w:rsidRPr="00641A3A" w:rsidRDefault="009304EF" w:rsidP="16702450">
      <w:pPr>
        <w:autoSpaceDE w:val="0"/>
        <w:autoSpaceDN w:val="0"/>
        <w:adjustRightInd w:val="0"/>
        <w:spacing w:line="276" w:lineRule="auto"/>
        <w:rPr>
          <w:rFonts w:ascii="Arial" w:hAnsi="Arial" w:cs="Arial"/>
          <w:sz w:val="22"/>
          <w:szCs w:val="22"/>
        </w:rPr>
        <w:sectPr w:rsidR="009304EF" w:rsidRPr="00641A3A" w:rsidSect="00641A3A">
          <w:footerReference w:type="default" r:id="rId24"/>
          <w:type w:val="continuous"/>
          <w:pgSz w:w="11906" w:h="16838"/>
          <w:pgMar w:top="719" w:right="991" w:bottom="360" w:left="993" w:header="708" w:footer="325" w:gutter="0"/>
          <w:cols w:space="284"/>
          <w:rtlGutter/>
          <w:docGrid w:linePitch="360"/>
        </w:sectPr>
      </w:pPr>
    </w:p>
    <w:p w14:paraId="2C7B29BC" w14:textId="77777777" w:rsidR="00777B46" w:rsidRDefault="00777B46" w:rsidP="00DF382C">
      <w:pPr>
        <w:pStyle w:val="Titre1"/>
        <w:numPr>
          <w:ilvl w:val="0"/>
          <w:numId w:val="0"/>
        </w:numPr>
        <w:spacing w:before="0" w:after="0"/>
        <w:jc w:val="left"/>
        <w:rPr>
          <w:rFonts w:ascii="Arial" w:hAnsi="Arial"/>
          <w:sz w:val="28"/>
          <w:szCs w:val="28"/>
        </w:rPr>
        <w:sectPr w:rsidR="00777B46" w:rsidSect="002A54B7">
          <w:pgSz w:w="11906" w:h="16838"/>
          <w:pgMar w:top="719" w:right="991" w:bottom="360" w:left="993" w:header="708" w:footer="325" w:gutter="0"/>
          <w:cols w:space="708"/>
          <w:rtlGutter/>
          <w:docGrid w:linePitch="360"/>
        </w:sectPr>
      </w:pPr>
      <w:bookmarkStart w:id="169" w:name="_Toc445469616"/>
      <w:bookmarkStart w:id="170" w:name="_Toc461194759"/>
    </w:p>
    <w:p w14:paraId="0BFCE9AE" w14:textId="77777777" w:rsidR="00AC5108" w:rsidRPr="00DF382C" w:rsidRDefault="00AC5108" w:rsidP="00DF382C">
      <w:pPr>
        <w:pStyle w:val="Titre1"/>
        <w:numPr>
          <w:ilvl w:val="0"/>
          <w:numId w:val="0"/>
        </w:numPr>
        <w:spacing w:before="0" w:after="0"/>
        <w:jc w:val="left"/>
        <w:rPr>
          <w:rFonts w:ascii="Arial" w:hAnsi="Arial"/>
          <w:sz w:val="28"/>
          <w:szCs w:val="28"/>
        </w:rPr>
      </w:pPr>
      <w:r w:rsidRPr="00DF382C">
        <w:rPr>
          <w:rFonts w:ascii="Arial" w:hAnsi="Arial"/>
          <w:sz w:val="28"/>
          <w:szCs w:val="28"/>
        </w:rPr>
        <w:t>Annexe D : QUESTIONNAIRE FOURNISSEUR</w:t>
      </w:r>
      <w:bookmarkEnd w:id="169"/>
      <w:bookmarkEnd w:id="170"/>
    </w:p>
    <w:p w14:paraId="009D61EA" w14:textId="77777777" w:rsidR="00AC5108" w:rsidRPr="009D671B" w:rsidRDefault="00AC5108" w:rsidP="00D16BB7">
      <w:pPr>
        <w:jc w:val="center"/>
        <w:rPr>
          <w:rFonts w:ascii="Calibri" w:hAnsi="Calibri"/>
          <w:b/>
          <w:bCs/>
          <w:color w:val="000000"/>
          <w:sz w:val="20"/>
          <w:szCs w:val="20"/>
        </w:rPr>
      </w:pPr>
    </w:p>
    <w:p w14:paraId="1B5A0F55" w14:textId="1DD7BD81" w:rsidR="00D16BB7" w:rsidRPr="009D671B" w:rsidRDefault="00D16BB7" w:rsidP="00FF62E5">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rPr>
      </w:pPr>
      <w:r w:rsidRPr="009D671B">
        <w:rPr>
          <w:rFonts w:ascii="Calibri" w:hAnsi="Calibri"/>
          <w:b/>
          <w:color w:val="000000"/>
          <w:sz w:val="20"/>
        </w:rPr>
        <w:t xml:space="preserve">Il est demandé à TOUS les fournisseurs et sous-traitants de remplir les sections 1 à 6 et la déclaration. </w:t>
      </w:r>
    </w:p>
    <w:p w14:paraId="690AFF13" w14:textId="77777777" w:rsidR="00121861" w:rsidRPr="009D671B" w:rsidRDefault="00121861" w:rsidP="00D16BB7">
      <w:pPr>
        <w:jc w:val="center"/>
        <w:rPr>
          <w:rFonts w:ascii="Calibri" w:hAnsi="Calibri"/>
          <w:b/>
          <w:bCs/>
          <w:color w:val="000000"/>
          <w:sz w:val="20"/>
          <w:szCs w:val="20"/>
        </w:rPr>
      </w:pPr>
    </w:p>
    <w:p w14:paraId="65E87BE1" w14:textId="77777777" w:rsidR="00D16BB7" w:rsidRPr="009D671B" w:rsidRDefault="00D16BB7">
      <w:pPr>
        <w:rPr>
          <w:rFonts w:ascii="Calibri" w:hAnsi="Calibri" w:cs="Calibri"/>
          <w:sz w:val="20"/>
        </w:rPr>
      </w:pPr>
    </w:p>
    <w:tbl>
      <w:tblPr>
        <w:tblW w:w="5289" w:type="pct"/>
        <w:tblInd w:w="-252" w:type="dxa"/>
        <w:tblLook w:val="04A0" w:firstRow="1" w:lastRow="0" w:firstColumn="1" w:lastColumn="0" w:noHBand="0" w:noVBand="1"/>
      </w:tblPr>
      <w:tblGrid>
        <w:gridCol w:w="222"/>
        <w:gridCol w:w="4225"/>
        <w:gridCol w:w="587"/>
        <w:gridCol w:w="771"/>
        <w:gridCol w:w="1253"/>
        <w:gridCol w:w="1299"/>
        <w:gridCol w:w="1360"/>
        <w:gridCol w:w="778"/>
      </w:tblGrid>
      <w:tr w:rsidR="002953CB" w:rsidRPr="009D671B" w14:paraId="620DF7A2" w14:textId="77777777" w:rsidTr="7EC6CDA7">
        <w:trPr>
          <w:trHeight w:val="229"/>
        </w:trPr>
        <w:tc>
          <w:tcPr>
            <w:tcW w:w="110" w:type="pct"/>
            <w:tcBorders>
              <w:top w:val="nil"/>
              <w:left w:val="nil"/>
              <w:bottom w:val="nil"/>
              <w:right w:val="nil"/>
            </w:tcBorders>
            <w:shd w:val="clear" w:color="auto" w:fill="auto"/>
            <w:noWrap/>
            <w:hideMark/>
          </w:tcPr>
          <w:p w14:paraId="22E549DF" w14:textId="77777777" w:rsidR="00D93865" w:rsidRPr="009D671B" w:rsidRDefault="00D93865">
            <w:pPr>
              <w:jc w:val="center"/>
              <w:rPr>
                <w:rFonts w:ascii="Calibri" w:hAnsi="Calibri"/>
                <w:color w:val="000000"/>
              </w:rPr>
            </w:pPr>
          </w:p>
        </w:tc>
        <w:tc>
          <w:tcPr>
            <w:tcW w:w="4505" w:type="pct"/>
            <w:gridSpan w:val="6"/>
            <w:tcBorders>
              <w:top w:val="single" w:sz="4" w:space="0" w:color="auto"/>
              <w:left w:val="single" w:sz="4" w:space="0" w:color="auto"/>
              <w:bottom w:val="single" w:sz="4" w:space="0" w:color="auto"/>
              <w:right w:val="single" w:sz="4" w:space="0" w:color="auto"/>
            </w:tcBorders>
            <w:shd w:val="clear" w:color="auto" w:fill="D8D8D8"/>
            <w:noWrap/>
            <w:hideMark/>
          </w:tcPr>
          <w:p w14:paraId="514FAF66" w14:textId="77777777" w:rsidR="00727565" w:rsidRPr="009D671B" w:rsidRDefault="00EF17E3" w:rsidP="00154DE8">
            <w:pPr>
              <w:ind w:left="12"/>
              <w:rPr>
                <w:rFonts w:ascii="Calibri" w:hAnsi="Calibri"/>
                <w:b/>
                <w:bCs/>
                <w:color w:val="000000"/>
                <w:szCs w:val="22"/>
              </w:rPr>
            </w:pPr>
            <w:r w:rsidRPr="009D671B">
              <w:rPr>
                <w:rFonts w:ascii="Calibri" w:hAnsi="Calibri"/>
                <w:b/>
                <w:color w:val="000000"/>
              </w:rPr>
              <w:t>1 A) Profil de la société</w:t>
            </w:r>
          </w:p>
        </w:tc>
        <w:tc>
          <w:tcPr>
            <w:tcW w:w="385" w:type="pct"/>
            <w:vMerge w:val="restart"/>
            <w:tcBorders>
              <w:top w:val="nil"/>
              <w:left w:val="single" w:sz="4" w:space="0" w:color="auto"/>
              <w:bottom w:val="nil"/>
              <w:right w:val="nil"/>
            </w:tcBorders>
            <w:shd w:val="clear" w:color="auto" w:fill="F2F2F2" w:themeFill="background1" w:themeFillShade="F2"/>
            <w:hideMark/>
          </w:tcPr>
          <w:p w14:paraId="7908CF84" w14:textId="77777777" w:rsidR="00D93865" w:rsidRPr="009D671B" w:rsidRDefault="00EF17E3">
            <w:pPr>
              <w:jc w:val="center"/>
              <w:rPr>
                <w:rFonts w:ascii="Calibri" w:hAnsi="Calibri"/>
                <w:b/>
                <w:bCs/>
                <w:color w:val="000000"/>
                <w:sz w:val="14"/>
                <w:szCs w:val="14"/>
              </w:rPr>
            </w:pPr>
            <w:r w:rsidRPr="009D671B">
              <w:rPr>
                <w:rFonts w:ascii="Calibri" w:hAnsi="Calibri"/>
                <w:b/>
                <w:color w:val="000000"/>
                <w:sz w:val="14"/>
              </w:rPr>
              <w:t>Réservé à l’usage d’Oxfam</w:t>
            </w:r>
          </w:p>
        </w:tc>
      </w:tr>
      <w:tr w:rsidR="00EF17E3" w:rsidRPr="009D671B" w14:paraId="7B28906E" w14:textId="77777777" w:rsidTr="7EC6CDA7">
        <w:trPr>
          <w:trHeight w:val="362"/>
        </w:trPr>
        <w:tc>
          <w:tcPr>
            <w:tcW w:w="110" w:type="pct"/>
            <w:tcBorders>
              <w:top w:val="nil"/>
              <w:left w:val="nil"/>
              <w:bottom w:val="nil"/>
              <w:right w:val="nil"/>
            </w:tcBorders>
            <w:shd w:val="clear" w:color="auto" w:fill="auto"/>
            <w:noWrap/>
            <w:vAlign w:val="center"/>
            <w:hideMark/>
          </w:tcPr>
          <w:p w14:paraId="4CE1E548"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1125D66C" w14:textId="77777777" w:rsidR="00D93865" w:rsidRPr="009D671B" w:rsidRDefault="00EF17E3">
            <w:pPr>
              <w:rPr>
                <w:rFonts w:ascii="Calibri" w:hAnsi="Calibri"/>
                <w:color w:val="000000"/>
                <w:sz w:val="20"/>
                <w:szCs w:val="20"/>
              </w:rPr>
            </w:pPr>
            <w:r w:rsidRPr="009D671B">
              <w:rPr>
                <w:rFonts w:ascii="Calibri" w:hAnsi="Calibri"/>
                <w:color w:val="000000"/>
                <w:sz w:val="20"/>
              </w:rPr>
              <w:t>Nom de l’entreprise</w:t>
            </w:r>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739FA9D9" w14:textId="77777777" w:rsidR="00727565" w:rsidRPr="009D671B" w:rsidRDefault="00727565" w:rsidP="00AC5108">
            <w:pPr>
              <w:rPr>
                <w:rFonts w:ascii="Arial" w:hAnsi="Arial" w:cs="Arial"/>
                <w:color w:val="000000"/>
                <w:sz w:val="20"/>
                <w:szCs w:val="20"/>
              </w:rPr>
            </w:pPr>
          </w:p>
        </w:tc>
        <w:tc>
          <w:tcPr>
            <w:tcW w:w="385" w:type="pct"/>
            <w:vMerge/>
            <w:hideMark/>
          </w:tcPr>
          <w:p w14:paraId="4F43E803" w14:textId="77777777" w:rsidR="00727565" w:rsidRPr="009D671B" w:rsidRDefault="00727565">
            <w:pPr>
              <w:jc w:val="center"/>
              <w:rPr>
                <w:rFonts w:ascii="Calibri" w:hAnsi="Calibri"/>
                <w:b/>
                <w:bCs/>
                <w:color w:val="000000"/>
                <w:sz w:val="18"/>
                <w:szCs w:val="18"/>
              </w:rPr>
            </w:pPr>
          </w:p>
        </w:tc>
      </w:tr>
      <w:tr w:rsidR="00EF17E3" w:rsidRPr="009D671B" w14:paraId="65B18F5C" w14:textId="77777777" w:rsidTr="7EC6CDA7">
        <w:trPr>
          <w:trHeight w:val="627"/>
        </w:trPr>
        <w:tc>
          <w:tcPr>
            <w:tcW w:w="110" w:type="pct"/>
            <w:tcBorders>
              <w:top w:val="nil"/>
              <w:left w:val="nil"/>
              <w:bottom w:val="nil"/>
              <w:right w:val="nil"/>
            </w:tcBorders>
            <w:shd w:val="clear" w:color="auto" w:fill="auto"/>
            <w:noWrap/>
            <w:vAlign w:val="center"/>
            <w:hideMark/>
          </w:tcPr>
          <w:p w14:paraId="5E39C7E4"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69B66073" w14:textId="77777777" w:rsidR="00D93865" w:rsidRPr="009D671B" w:rsidRDefault="00EF17E3">
            <w:pPr>
              <w:rPr>
                <w:rFonts w:ascii="Calibri" w:hAnsi="Calibri"/>
                <w:sz w:val="20"/>
                <w:szCs w:val="20"/>
              </w:rPr>
            </w:pPr>
            <w:r w:rsidRPr="009D671B">
              <w:rPr>
                <w:rFonts w:ascii="Calibri" w:hAnsi="Calibri"/>
                <w:sz w:val="20"/>
              </w:rPr>
              <w:t>Nom de l’</w:t>
            </w:r>
            <w:proofErr w:type="spellStart"/>
            <w:r w:rsidRPr="009D671B">
              <w:rPr>
                <w:rFonts w:ascii="Calibri" w:hAnsi="Calibri"/>
                <w:sz w:val="20"/>
              </w:rPr>
              <w:t>employé</w:t>
            </w:r>
            <w:r w:rsidR="00A97299">
              <w:rPr>
                <w:rFonts w:ascii="Calibri" w:hAnsi="Calibri"/>
                <w:sz w:val="20"/>
              </w:rPr>
              <w:t>-e</w:t>
            </w:r>
            <w:proofErr w:type="spellEnd"/>
            <w:r w:rsidRPr="009D671B">
              <w:rPr>
                <w:rFonts w:ascii="Calibri" w:hAnsi="Calibri"/>
                <w:sz w:val="20"/>
              </w:rPr>
              <w:t xml:space="preserve"> d’Oxfam avec lequel vous êtes en contact, le cas échéant. (Nom, département, site)</w:t>
            </w:r>
          </w:p>
        </w:tc>
        <w:tc>
          <w:tcPr>
            <w:tcW w:w="2261" w:type="pct"/>
            <w:gridSpan w:val="4"/>
            <w:tcBorders>
              <w:top w:val="single" w:sz="4" w:space="0" w:color="auto"/>
              <w:left w:val="nil"/>
              <w:bottom w:val="single" w:sz="4" w:space="0" w:color="auto"/>
              <w:right w:val="single" w:sz="4" w:space="0" w:color="000000" w:themeColor="text1"/>
            </w:tcBorders>
            <w:shd w:val="clear" w:color="auto" w:fill="auto"/>
            <w:noWrap/>
            <w:vAlign w:val="center"/>
            <w:hideMark/>
          </w:tcPr>
          <w:p w14:paraId="149F07D4" w14:textId="77777777" w:rsidR="00727565" w:rsidRPr="009D671B" w:rsidRDefault="00727565" w:rsidP="00AC5108">
            <w:pPr>
              <w:rPr>
                <w:rFonts w:ascii="Arial" w:hAnsi="Arial" w:cs="Arial"/>
                <w:color w:val="000000"/>
                <w:sz w:val="20"/>
                <w:szCs w:val="20"/>
              </w:rPr>
            </w:pPr>
          </w:p>
        </w:tc>
        <w:tc>
          <w:tcPr>
            <w:tcW w:w="385" w:type="pct"/>
            <w:vMerge/>
            <w:hideMark/>
          </w:tcPr>
          <w:p w14:paraId="33FC00A5" w14:textId="77777777" w:rsidR="00727565" w:rsidRPr="009D671B" w:rsidRDefault="00727565">
            <w:pPr>
              <w:jc w:val="center"/>
              <w:rPr>
                <w:rFonts w:ascii="Calibri" w:hAnsi="Calibri"/>
                <w:b/>
                <w:bCs/>
                <w:color w:val="000000"/>
                <w:sz w:val="18"/>
                <w:szCs w:val="18"/>
              </w:rPr>
            </w:pPr>
          </w:p>
        </w:tc>
      </w:tr>
      <w:tr w:rsidR="00EF17E3" w:rsidRPr="009D671B" w14:paraId="75A739AE" w14:textId="77777777" w:rsidTr="7EC6CDA7">
        <w:trPr>
          <w:trHeight w:val="566"/>
        </w:trPr>
        <w:tc>
          <w:tcPr>
            <w:tcW w:w="110" w:type="pct"/>
            <w:tcBorders>
              <w:top w:val="nil"/>
              <w:left w:val="nil"/>
              <w:bottom w:val="nil"/>
              <w:right w:val="nil"/>
            </w:tcBorders>
            <w:shd w:val="clear" w:color="auto" w:fill="auto"/>
            <w:noWrap/>
            <w:vAlign w:val="center"/>
            <w:hideMark/>
          </w:tcPr>
          <w:p w14:paraId="67D598F5"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0859D55C" w14:textId="77777777" w:rsidR="00D93865" w:rsidRPr="009D671B" w:rsidRDefault="00EF17E3">
            <w:pPr>
              <w:rPr>
                <w:rFonts w:ascii="Calibri" w:hAnsi="Calibri"/>
                <w:color w:val="000000"/>
                <w:sz w:val="20"/>
                <w:szCs w:val="20"/>
              </w:rPr>
            </w:pPr>
            <w:r w:rsidRPr="009D671B">
              <w:rPr>
                <w:rFonts w:ascii="Calibri" w:hAnsi="Calibri"/>
                <w:color w:val="000000"/>
                <w:sz w:val="20"/>
              </w:rPr>
              <w:t>Adresse du siège</w:t>
            </w:r>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795AE28A"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2EB1CA36" w14:textId="77777777" w:rsidR="00D93865" w:rsidRPr="009D671B" w:rsidRDefault="00D93865">
            <w:pPr>
              <w:jc w:val="center"/>
              <w:rPr>
                <w:rFonts w:ascii="Arial" w:hAnsi="Arial" w:cs="Arial"/>
                <w:color w:val="000000"/>
                <w:sz w:val="20"/>
                <w:szCs w:val="20"/>
              </w:rPr>
            </w:pPr>
          </w:p>
        </w:tc>
      </w:tr>
      <w:tr w:rsidR="00EF17E3" w:rsidRPr="009D671B" w14:paraId="5642DCE9" w14:textId="77777777" w:rsidTr="7EC6CDA7">
        <w:trPr>
          <w:trHeight w:val="531"/>
        </w:trPr>
        <w:tc>
          <w:tcPr>
            <w:tcW w:w="110" w:type="pct"/>
            <w:tcBorders>
              <w:top w:val="nil"/>
              <w:left w:val="nil"/>
              <w:bottom w:val="nil"/>
              <w:right w:val="nil"/>
            </w:tcBorders>
            <w:shd w:val="clear" w:color="auto" w:fill="auto"/>
            <w:noWrap/>
            <w:vAlign w:val="center"/>
            <w:hideMark/>
          </w:tcPr>
          <w:p w14:paraId="2B5CADAA"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1D7F2A80" w14:textId="77777777" w:rsidR="00D93865" w:rsidRPr="009D671B" w:rsidRDefault="00EF17E3">
            <w:pPr>
              <w:rPr>
                <w:rFonts w:ascii="Calibri" w:hAnsi="Calibri"/>
                <w:color w:val="000000"/>
                <w:sz w:val="20"/>
                <w:szCs w:val="20"/>
              </w:rPr>
            </w:pPr>
            <w:r w:rsidRPr="009D671B">
              <w:rPr>
                <w:rFonts w:ascii="Calibri" w:hAnsi="Calibri"/>
                <w:color w:val="000000"/>
                <w:sz w:val="20"/>
              </w:rPr>
              <w:t>Adresse de passage de commande (si différente)</w:t>
            </w:r>
          </w:p>
        </w:tc>
        <w:tc>
          <w:tcPr>
            <w:tcW w:w="2261" w:type="pct"/>
            <w:gridSpan w:val="4"/>
            <w:tcBorders>
              <w:top w:val="single" w:sz="4" w:space="0" w:color="auto"/>
              <w:left w:val="nil"/>
              <w:bottom w:val="single" w:sz="4" w:space="0" w:color="auto"/>
              <w:right w:val="single" w:sz="4" w:space="0" w:color="000000" w:themeColor="text1"/>
            </w:tcBorders>
            <w:shd w:val="clear" w:color="auto" w:fill="auto"/>
            <w:noWrap/>
            <w:vAlign w:val="center"/>
            <w:hideMark/>
          </w:tcPr>
          <w:p w14:paraId="328E3EE0"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160EF111" w14:textId="77777777" w:rsidR="00D93865" w:rsidRPr="009D671B" w:rsidRDefault="00D93865">
            <w:pPr>
              <w:jc w:val="center"/>
              <w:rPr>
                <w:rFonts w:ascii="Arial" w:hAnsi="Arial" w:cs="Arial"/>
                <w:color w:val="000000"/>
                <w:sz w:val="20"/>
                <w:szCs w:val="20"/>
              </w:rPr>
            </w:pPr>
          </w:p>
        </w:tc>
      </w:tr>
      <w:tr w:rsidR="00EF17E3" w:rsidRPr="009D671B" w14:paraId="26AEC650" w14:textId="77777777" w:rsidTr="7EC6CDA7">
        <w:trPr>
          <w:trHeight w:val="458"/>
        </w:trPr>
        <w:tc>
          <w:tcPr>
            <w:tcW w:w="110" w:type="pct"/>
            <w:tcBorders>
              <w:top w:val="nil"/>
              <w:left w:val="nil"/>
              <w:bottom w:val="nil"/>
              <w:right w:val="nil"/>
            </w:tcBorders>
            <w:shd w:val="clear" w:color="auto" w:fill="auto"/>
            <w:noWrap/>
            <w:vAlign w:val="center"/>
            <w:hideMark/>
          </w:tcPr>
          <w:p w14:paraId="5E21B846"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4EA74945" w14:textId="77777777" w:rsidR="00D93865" w:rsidRPr="009D671B" w:rsidRDefault="00EF17E3">
            <w:pPr>
              <w:rPr>
                <w:rFonts w:ascii="Calibri" w:hAnsi="Calibri"/>
                <w:color w:val="000000"/>
                <w:sz w:val="20"/>
                <w:szCs w:val="20"/>
              </w:rPr>
            </w:pPr>
            <w:r w:rsidRPr="009D671B">
              <w:rPr>
                <w:rFonts w:ascii="Calibri" w:hAnsi="Calibri"/>
                <w:color w:val="000000"/>
                <w:sz w:val="20"/>
              </w:rPr>
              <w:t>Adresse de paiement (si différente)</w:t>
            </w:r>
          </w:p>
        </w:tc>
        <w:tc>
          <w:tcPr>
            <w:tcW w:w="2261" w:type="pct"/>
            <w:gridSpan w:val="4"/>
            <w:tcBorders>
              <w:top w:val="single" w:sz="4" w:space="0" w:color="auto"/>
              <w:left w:val="nil"/>
              <w:bottom w:val="single" w:sz="4" w:space="0" w:color="auto"/>
              <w:right w:val="single" w:sz="4" w:space="0" w:color="000000" w:themeColor="text1"/>
            </w:tcBorders>
            <w:shd w:val="clear" w:color="auto" w:fill="auto"/>
            <w:noWrap/>
            <w:vAlign w:val="center"/>
            <w:hideMark/>
          </w:tcPr>
          <w:p w14:paraId="02B2AEDE"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1BEB231D" w14:textId="77777777" w:rsidR="00D93865" w:rsidRPr="009D671B" w:rsidRDefault="00D93865">
            <w:pPr>
              <w:jc w:val="center"/>
              <w:rPr>
                <w:rFonts w:ascii="Arial" w:hAnsi="Arial" w:cs="Arial"/>
                <w:color w:val="000000"/>
                <w:sz w:val="20"/>
                <w:szCs w:val="20"/>
              </w:rPr>
            </w:pPr>
          </w:p>
        </w:tc>
      </w:tr>
      <w:tr w:rsidR="00EF17E3" w:rsidRPr="009D671B" w14:paraId="37DC78F3" w14:textId="77777777" w:rsidTr="7EC6CDA7">
        <w:trPr>
          <w:trHeight w:val="232"/>
        </w:trPr>
        <w:tc>
          <w:tcPr>
            <w:tcW w:w="110" w:type="pct"/>
            <w:tcBorders>
              <w:top w:val="nil"/>
              <w:left w:val="nil"/>
              <w:bottom w:val="nil"/>
              <w:right w:val="nil"/>
            </w:tcBorders>
            <w:shd w:val="clear" w:color="auto" w:fill="auto"/>
            <w:noWrap/>
            <w:vAlign w:val="center"/>
            <w:hideMark/>
          </w:tcPr>
          <w:p w14:paraId="19FAAD14"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40CE8CB7" w14:textId="77777777" w:rsidR="00D93865" w:rsidRPr="009D671B" w:rsidRDefault="00EF17E3">
            <w:pPr>
              <w:rPr>
                <w:rFonts w:ascii="Calibri" w:hAnsi="Calibri"/>
                <w:color w:val="000000"/>
                <w:sz w:val="20"/>
                <w:szCs w:val="20"/>
              </w:rPr>
            </w:pPr>
            <w:r w:rsidRPr="009D671B">
              <w:rPr>
                <w:rFonts w:ascii="Calibri" w:hAnsi="Calibri"/>
                <w:color w:val="000000"/>
                <w:sz w:val="20"/>
              </w:rPr>
              <w:t>Numéro de téléphone</w:t>
            </w:r>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4EF92803"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4780EBA2" w14:textId="77777777" w:rsidR="00D93865" w:rsidRPr="009D671B" w:rsidRDefault="00D93865">
            <w:pPr>
              <w:jc w:val="center"/>
              <w:rPr>
                <w:rFonts w:ascii="Arial" w:hAnsi="Arial" w:cs="Arial"/>
                <w:color w:val="000000"/>
                <w:sz w:val="20"/>
                <w:szCs w:val="20"/>
              </w:rPr>
            </w:pPr>
          </w:p>
        </w:tc>
      </w:tr>
      <w:tr w:rsidR="00EF17E3" w:rsidRPr="009D671B" w14:paraId="49A46208" w14:textId="77777777" w:rsidTr="7EC6CDA7">
        <w:trPr>
          <w:trHeight w:val="232"/>
        </w:trPr>
        <w:tc>
          <w:tcPr>
            <w:tcW w:w="110" w:type="pct"/>
            <w:tcBorders>
              <w:top w:val="nil"/>
              <w:left w:val="nil"/>
              <w:bottom w:val="nil"/>
              <w:right w:val="nil"/>
            </w:tcBorders>
            <w:shd w:val="clear" w:color="auto" w:fill="auto"/>
            <w:noWrap/>
            <w:vAlign w:val="center"/>
            <w:hideMark/>
          </w:tcPr>
          <w:p w14:paraId="2018C69D"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718841AF" w14:textId="77777777" w:rsidR="00D93865" w:rsidRPr="009D671B" w:rsidRDefault="00EF17E3">
            <w:pPr>
              <w:rPr>
                <w:rFonts w:ascii="Calibri" w:hAnsi="Calibri"/>
                <w:color w:val="000000"/>
                <w:sz w:val="20"/>
                <w:szCs w:val="20"/>
              </w:rPr>
            </w:pPr>
            <w:proofErr w:type="gramStart"/>
            <w:r w:rsidRPr="009D671B">
              <w:rPr>
                <w:rFonts w:ascii="Calibri" w:hAnsi="Calibri"/>
                <w:color w:val="000000"/>
                <w:sz w:val="20"/>
              </w:rPr>
              <w:t>E-mail</w:t>
            </w:r>
            <w:proofErr w:type="gramEnd"/>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4CCFD0"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04CD0E25" w14:textId="77777777" w:rsidR="00D93865" w:rsidRPr="009D671B" w:rsidRDefault="00D93865">
            <w:pPr>
              <w:jc w:val="center"/>
              <w:rPr>
                <w:rFonts w:ascii="Arial" w:hAnsi="Arial" w:cs="Arial"/>
                <w:color w:val="000000"/>
                <w:sz w:val="20"/>
                <w:szCs w:val="20"/>
              </w:rPr>
            </w:pPr>
          </w:p>
        </w:tc>
      </w:tr>
      <w:tr w:rsidR="00EF17E3" w:rsidRPr="009D671B" w14:paraId="197CE358" w14:textId="77777777" w:rsidTr="7EC6CDA7">
        <w:trPr>
          <w:trHeight w:val="232"/>
        </w:trPr>
        <w:tc>
          <w:tcPr>
            <w:tcW w:w="110" w:type="pct"/>
            <w:tcBorders>
              <w:top w:val="nil"/>
              <w:left w:val="nil"/>
              <w:bottom w:val="nil"/>
              <w:right w:val="nil"/>
            </w:tcBorders>
            <w:shd w:val="clear" w:color="auto" w:fill="auto"/>
            <w:noWrap/>
            <w:vAlign w:val="center"/>
            <w:hideMark/>
          </w:tcPr>
          <w:p w14:paraId="42519669"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4F041B40" w14:textId="576F969B" w:rsidR="00D93865" w:rsidRPr="009D671B" w:rsidRDefault="00EF17E3">
            <w:pPr>
              <w:rPr>
                <w:rFonts w:ascii="Calibri" w:hAnsi="Calibri"/>
                <w:color w:val="000000"/>
                <w:sz w:val="20"/>
                <w:szCs w:val="20"/>
              </w:rPr>
            </w:pPr>
            <w:r w:rsidRPr="009D671B">
              <w:rPr>
                <w:rFonts w:ascii="Calibri" w:hAnsi="Calibri"/>
                <w:color w:val="000000"/>
                <w:sz w:val="20"/>
              </w:rPr>
              <w:t>Site Internet</w:t>
            </w:r>
            <w:r w:rsidR="008729DD">
              <w:rPr>
                <w:rFonts w:ascii="Calibri" w:hAnsi="Calibri"/>
                <w:color w:val="000000"/>
                <w:sz w:val="20"/>
              </w:rPr>
              <w:t xml:space="preserve"> (si existant)</w:t>
            </w:r>
          </w:p>
        </w:tc>
        <w:tc>
          <w:tcPr>
            <w:tcW w:w="2261" w:type="pct"/>
            <w:gridSpan w:val="4"/>
            <w:tcBorders>
              <w:top w:val="single" w:sz="4" w:space="0" w:color="auto"/>
              <w:left w:val="nil"/>
              <w:bottom w:val="single" w:sz="4" w:space="0" w:color="auto"/>
              <w:right w:val="single" w:sz="4" w:space="0" w:color="000000" w:themeColor="text1"/>
            </w:tcBorders>
            <w:shd w:val="clear" w:color="auto" w:fill="auto"/>
            <w:noWrap/>
            <w:vAlign w:val="center"/>
            <w:hideMark/>
          </w:tcPr>
          <w:p w14:paraId="6B964FAC"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007B6922" w14:textId="77777777" w:rsidR="00D93865" w:rsidRPr="009D671B" w:rsidRDefault="00D93865">
            <w:pPr>
              <w:jc w:val="center"/>
              <w:rPr>
                <w:rFonts w:ascii="Arial" w:hAnsi="Arial" w:cs="Arial"/>
                <w:color w:val="000000"/>
                <w:sz w:val="20"/>
                <w:szCs w:val="20"/>
              </w:rPr>
            </w:pPr>
          </w:p>
        </w:tc>
      </w:tr>
      <w:tr w:rsidR="00EF17E3" w:rsidRPr="009D671B" w14:paraId="4478DA2E" w14:textId="77777777" w:rsidTr="7EC6CDA7">
        <w:trPr>
          <w:trHeight w:val="494"/>
        </w:trPr>
        <w:tc>
          <w:tcPr>
            <w:tcW w:w="110" w:type="pct"/>
            <w:tcBorders>
              <w:top w:val="nil"/>
              <w:left w:val="nil"/>
              <w:bottom w:val="nil"/>
              <w:right w:val="nil"/>
            </w:tcBorders>
            <w:shd w:val="clear" w:color="auto" w:fill="auto"/>
            <w:noWrap/>
            <w:vAlign w:val="center"/>
            <w:hideMark/>
          </w:tcPr>
          <w:p w14:paraId="672A5DF7"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5F63BE82" w14:textId="029D4F23" w:rsidR="00D93865" w:rsidRPr="009D671B" w:rsidRDefault="008729DD">
            <w:pPr>
              <w:rPr>
                <w:rFonts w:ascii="Calibri" w:hAnsi="Calibri"/>
                <w:color w:val="000000"/>
                <w:sz w:val="20"/>
                <w:szCs w:val="20"/>
              </w:rPr>
            </w:pPr>
            <w:r>
              <w:rPr>
                <w:rFonts w:ascii="Calibri" w:hAnsi="Calibri"/>
                <w:color w:val="000000"/>
                <w:sz w:val="20"/>
              </w:rPr>
              <w:t>Numéro du registre du commerce</w:t>
            </w:r>
            <w:r w:rsidR="00EF17E3" w:rsidRPr="009D671B">
              <w:rPr>
                <w:rFonts w:ascii="Calibri" w:hAnsi="Calibri"/>
                <w:color w:val="000000"/>
                <w:sz w:val="20"/>
              </w:rPr>
              <w:t xml:space="preserve"> de l’entreprise</w:t>
            </w:r>
            <w:r w:rsidR="00EF17E3" w:rsidRPr="009D671B">
              <w:rPr>
                <w:rFonts w:ascii="Calibri" w:hAnsi="Calibri"/>
                <w:color w:val="000000"/>
                <w:sz w:val="20"/>
                <w:szCs w:val="20"/>
              </w:rPr>
              <w:br/>
            </w:r>
            <w:r w:rsidR="00EF17E3" w:rsidRPr="009D671B">
              <w:rPr>
                <w:rFonts w:ascii="Calibri" w:hAnsi="Calibri"/>
                <w:color w:val="000000"/>
                <w:sz w:val="20"/>
              </w:rPr>
              <w:t>(Joindre une copie du certificat)</w:t>
            </w:r>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090676F"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0EDCB783" w14:textId="77777777" w:rsidR="00D93865" w:rsidRPr="009D671B" w:rsidRDefault="00D93865">
            <w:pPr>
              <w:jc w:val="center"/>
              <w:rPr>
                <w:rFonts w:ascii="Arial" w:hAnsi="Arial" w:cs="Arial"/>
                <w:color w:val="000000"/>
                <w:sz w:val="20"/>
                <w:szCs w:val="20"/>
              </w:rPr>
            </w:pPr>
          </w:p>
        </w:tc>
      </w:tr>
      <w:tr w:rsidR="00EF17E3" w:rsidRPr="009D671B" w14:paraId="647C701D" w14:textId="77777777" w:rsidTr="7EC6CDA7">
        <w:trPr>
          <w:trHeight w:val="232"/>
        </w:trPr>
        <w:tc>
          <w:tcPr>
            <w:tcW w:w="110" w:type="pct"/>
            <w:tcBorders>
              <w:top w:val="nil"/>
              <w:left w:val="nil"/>
              <w:bottom w:val="nil"/>
              <w:right w:val="nil"/>
            </w:tcBorders>
            <w:shd w:val="clear" w:color="auto" w:fill="auto"/>
            <w:noWrap/>
            <w:vAlign w:val="center"/>
            <w:hideMark/>
          </w:tcPr>
          <w:p w14:paraId="6B56FC63"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single" w:sz="4" w:space="0" w:color="auto"/>
              <w:right w:val="single" w:sz="4" w:space="0" w:color="auto"/>
            </w:tcBorders>
            <w:shd w:val="clear" w:color="auto" w:fill="EEECE1" w:themeFill="background2"/>
            <w:vAlign w:val="center"/>
            <w:hideMark/>
          </w:tcPr>
          <w:p w14:paraId="031D4E77" w14:textId="77777777" w:rsidR="00D93865" w:rsidRPr="009D671B" w:rsidRDefault="00EF17E3">
            <w:pPr>
              <w:rPr>
                <w:rFonts w:ascii="Calibri" w:hAnsi="Calibri"/>
                <w:color w:val="000000"/>
                <w:sz w:val="20"/>
                <w:szCs w:val="20"/>
              </w:rPr>
            </w:pPr>
            <w:r w:rsidRPr="009D671B">
              <w:rPr>
                <w:rFonts w:ascii="Calibri" w:hAnsi="Calibri"/>
                <w:color w:val="000000"/>
                <w:sz w:val="20"/>
              </w:rPr>
              <w:t>Année de création</w:t>
            </w:r>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657DF4F" w14:textId="77777777" w:rsidR="00727565" w:rsidRPr="009D671B" w:rsidRDefault="00727565" w:rsidP="00AC5108">
            <w:pPr>
              <w:rPr>
                <w:rFonts w:ascii="Arial" w:hAnsi="Arial" w:cs="Arial"/>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441E9665" w14:textId="77777777" w:rsidR="00D93865" w:rsidRPr="009D671B" w:rsidRDefault="00D93865">
            <w:pPr>
              <w:jc w:val="center"/>
              <w:rPr>
                <w:rFonts w:ascii="Arial" w:hAnsi="Arial" w:cs="Arial"/>
                <w:color w:val="000000"/>
                <w:sz w:val="20"/>
                <w:szCs w:val="20"/>
              </w:rPr>
            </w:pPr>
          </w:p>
        </w:tc>
      </w:tr>
      <w:tr w:rsidR="00EF17E3" w:rsidRPr="009D671B" w14:paraId="6E025725" w14:textId="77777777" w:rsidTr="7EC6CDA7">
        <w:trPr>
          <w:trHeight w:val="411"/>
        </w:trPr>
        <w:tc>
          <w:tcPr>
            <w:tcW w:w="110" w:type="pct"/>
            <w:tcBorders>
              <w:top w:val="nil"/>
              <w:left w:val="nil"/>
              <w:bottom w:val="nil"/>
              <w:right w:val="nil"/>
            </w:tcBorders>
            <w:shd w:val="clear" w:color="auto" w:fill="auto"/>
            <w:noWrap/>
            <w:vAlign w:val="center"/>
            <w:hideMark/>
          </w:tcPr>
          <w:p w14:paraId="0FF0B89E" w14:textId="77777777" w:rsidR="00727565" w:rsidRPr="009D671B" w:rsidRDefault="00727565">
            <w:pPr>
              <w:rPr>
                <w:rFonts w:ascii="Calibri" w:hAnsi="Calibri"/>
                <w:color w:val="000000"/>
                <w:sz w:val="20"/>
                <w:szCs w:val="20"/>
              </w:rPr>
            </w:pPr>
          </w:p>
        </w:tc>
        <w:tc>
          <w:tcPr>
            <w:tcW w:w="2244" w:type="pct"/>
            <w:gridSpan w:val="2"/>
            <w:tcBorders>
              <w:top w:val="nil"/>
              <w:left w:val="single" w:sz="4" w:space="0" w:color="auto"/>
              <w:bottom w:val="nil"/>
              <w:right w:val="single" w:sz="4" w:space="0" w:color="auto"/>
            </w:tcBorders>
            <w:shd w:val="clear" w:color="auto" w:fill="EEECE1" w:themeFill="background2"/>
            <w:vAlign w:val="center"/>
            <w:hideMark/>
          </w:tcPr>
          <w:p w14:paraId="20E732A8" w14:textId="77777777" w:rsidR="00D93865" w:rsidRPr="009D671B" w:rsidRDefault="00EF17E3">
            <w:pPr>
              <w:rPr>
                <w:rFonts w:ascii="Calibri" w:hAnsi="Calibri"/>
                <w:color w:val="000000"/>
                <w:sz w:val="20"/>
                <w:szCs w:val="20"/>
              </w:rPr>
            </w:pPr>
            <w:r w:rsidRPr="009D671B">
              <w:rPr>
                <w:rFonts w:ascii="Calibri" w:hAnsi="Calibri"/>
                <w:color w:val="000000"/>
                <w:sz w:val="20"/>
              </w:rPr>
              <w:t xml:space="preserve">Chiffre d'affaires de l'entreprise dans la devise </w:t>
            </w:r>
            <w:r w:rsidR="00A97299" w:rsidRPr="009D671B">
              <w:rPr>
                <w:rFonts w:ascii="Calibri" w:hAnsi="Calibri"/>
                <w:color w:val="000000"/>
                <w:sz w:val="20"/>
              </w:rPr>
              <w:t xml:space="preserve">d’échange </w:t>
            </w:r>
            <w:r w:rsidRPr="009D671B">
              <w:rPr>
                <w:rFonts w:ascii="Calibri" w:hAnsi="Calibri"/>
                <w:color w:val="000000"/>
                <w:sz w:val="20"/>
                <w:szCs w:val="20"/>
              </w:rPr>
              <w:br/>
            </w:r>
            <w:r w:rsidRPr="009D671B">
              <w:rPr>
                <w:rFonts w:ascii="Calibri" w:hAnsi="Calibri"/>
                <w:color w:val="000000"/>
                <w:sz w:val="20"/>
              </w:rPr>
              <w:t>(veuillez joindre les états financiers récents)</w:t>
            </w:r>
          </w:p>
        </w:tc>
        <w:tc>
          <w:tcPr>
            <w:tcW w:w="22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608F25C7" w14:textId="77777777" w:rsidR="00727565" w:rsidRPr="009D671B" w:rsidRDefault="00727565" w:rsidP="00AC5108">
            <w:pP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6EA93FD2" w14:textId="77777777" w:rsidR="00D93865" w:rsidRPr="009D671B" w:rsidRDefault="00D93865">
            <w:pPr>
              <w:jc w:val="center"/>
              <w:rPr>
                <w:rFonts w:ascii="Calibri" w:hAnsi="Calibri"/>
                <w:color w:val="000000"/>
                <w:sz w:val="20"/>
                <w:szCs w:val="20"/>
              </w:rPr>
            </w:pPr>
          </w:p>
        </w:tc>
      </w:tr>
      <w:tr w:rsidR="00EF17E3" w:rsidRPr="009D671B" w14:paraId="2F67998B" w14:textId="77777777" w:rsidTr="7EC6CDA7">
        <w:trPr>
          <w:trHeight w:val="411"/>
        </w:trPr>
        <w:tc>
          <w:tcPr>
            <w:tcW w:w="110" w:type="pct"/>
            <w:tcBorders>
              <w:top w:val="nil"/>
              <w:left w:val="nil"/>
              <w:bottom w:val="nil"/>
              <w:right w:val="nil"/>
            </w:tcBorders>
            <w:shd w:val="clear" w:color="auto" w:fill="auto"/>
            <w:noWrap/>
            <w:vAlign w:val="center"/>
            <w:hideMark/>
          </w:tcPr>
          <w:p w14:paraId="6AD60A05" w14:textId="77777777" w:rsidR="00727565" w:rsidRPr="009D671B" w:rsidRDefault="00727565">
            <w:pPr>
              <w:rPr>
                <w:rFonts w:ascii="Calibri" w:hAnsi="Calibri"/>
                <w:color w:val="000000"/>
                <w:sz w:val="20"/>
                <w:szCs w:val="20"/>
              </w:rPr>
            </w:pPr>
          </w:p>
        </w:tc>
        <w:tc>
          <w:tcPr>
            <w:tcW w:w="2244" w:type="pct"/>
            <w:gridSpan w:val="2"/>
            <w:tcBorders>
              <w:top w:val="single" w:sz="4" w:space="0" w:color="auto"/>
              <w:left w:val="single" w:sz="4" w:space="0" w:color="auto"/>
              <w:bottom w:val="nil"/>
              <w:right w:val="single" w:sz="4" w:space="0" w:color="auto"/>
            </w:tcBorders>
            <w:shd w:val="clear" w:color="auto" w:fill="EEECE1" w:themeFill="background2"/>
            <w:vAlign w:val="center"/>
            <w:hideMark/>
          </w:tcPr>
          <w:p w14:paraId="304B4B18" w14:textId="77777777" w:rsidR="00D93865" w:rsidRPr="009D671B" w:rsidRDefault="00EF17E3">
            <w:pPr>
              <w:rPr>
                <w:rFonts w:ascii="Calibri" w:hAnsi="Calibri"/>
                <w:color w:val="000000"/>
                <w:sz w:val="20"/>
                <w:szCs w:val="20"/>
              </w:rPr>
            </w:pPr>
            <w:r w:rsidRPr="009D671B">
              <w:rPr>
                <w:rFonts w:ascii="Calibri" w:hAnsi="Calibri"/>
                <w:color w:val="000000"/>
                <w:sz w:val="20"/>
              </w:rPr>
              <w:t>Chiffre d'affaires de la partie de l'entreprise qui serait placée au service d’Oxfam</w:t>
            </w:r>
          </w:p>
        </w:tc>
        <w:tc>
          <w:tcPr>
            <w:tcW w:w="2261" w:type="pct"/>
            <w:gridSpan w:val="4"/>
            <w:tcBorders>
              <w:top w:val="single" w:sz="4" w:space="0" w:color="auto"/>
              <w:left w:val="nil"/>
              <w:bottom w:val="single" w:sz="4" w:space="0" w:color="auto"/>
              <w:right w:val="single" w:sz="4" w:space="0" w:color="000000" w:themeColor="text1"/>
            </w:tcBorders>
            <w:shd w:val="clear" w:color="auto" w:fill="auto"/>
            <w:noWrap/>
            <w:vAlign w:val="center"/>
            <w:hideMark/>
          </w:tcPr>
          <w:p w14:paraId="538C9323" w14:textId="77777777" w:rsidR="00727565" w:rsidRPr="009D671B" w:rsidRDefault="00727565" w:rsidP="00AC5108">
            <w:pP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52F58120" w14:textId="77777777" w:rsidR="00D93865" w:rsidRPr="009D671B" w:rsidRDefault="00D93865">
            <w:pPr>
              <w:jc w:val="center"/>
              <w:rPr>
                <w:rFonts w:ascii="Calibri" w:hAnsi="Calibri"/>
                <w:color w:val="000000"/>
                <w:sz w:val="20"/>
                <w:szCs w:val="20"/>
              </w:rPr>
            </w:pPr>
          </w:p>
        </w:tc>
      </w:tr>
      <w:tr w:rsidR="00EF17E3" w:rsidRPr="009D671B" w14:paraId="32065AD6" w14:textId="77777777" w:rsidTr="7EC6CDA7">
        <w:trPr>
          <w:trHeight w:val="47"/>
        </w:trPr>
        <w:tc>
          <w:tcPr>
            <w:tcW w:w="110" w:type="pct"/>
            <w:tcBorders>
              <w:top w:val="nil"/>
              <w:left w:val="nil"/>
              <w:bottom w:val="nil"/>
              <w:right w:val="nil"/>
            </w:tcBorders>
            <w:shd w:val="clear" w:color="auto" w:fill="auto"/>
            <w:noWrap/>
            <w:hideMark/>
          </w:tcPr>
          <w:p w14:paraId="55FF0FC6" w14:textId="77777777" w:rsidR="00D93865" w:rsidRPr="009D671B" w:rsidRDefault="00D93865">
            <w:pPr>
              <w:jc w:val="center"/>
              <w:rPr>
                <w:rFonts w:ascii="Calibri" w:hAnsi="Calibri"/>
                <w:color w:val="000000"/>
                <w:sz w:val="20"/>
                <w:szCs w:val="20"/>
              </w:rPr>
            </w:pPr>
          </w:p>
        </w:tc>
        <w:tc>
          <w:tcPr>
            <w:tcW w:w="2244" w:type="pct"/>
            <w:gridSpan w:val="2"/>
            <w:tcBorders>
              <w:top w:val="nil"/>
              <w:left w:val="nil"/>
              <w:bottom w:val="nil"/>
              <w:right w:val="nil"/>
            </w:tcBorders>
            <w:shd w:val="clear" w:color="auto" w:fill="auto"/>
            <w:hideMark/>
          </w:tcPr>
          <w:p w14:paraId="350CF493" w14:textId="77777777" w:rsidR="00727565" w:rsidRPr="009D671B" w:rsidRDefault="00727565">
            <w:pPr>
              <w:jc w:val="center"/>
              <w:rPr>
                <w:rFonts w:ascii="Calibri" w:hAnsi="Calibri"/>
                <w:color w:val="000000"/>
                <w:sz w:val="20"/>
                <w:szCs w:val="20"/>
              </w:rPr>
            </w:pPr>
          </w:p>
        </w:tc>
        <w:tc>
          <w:tcPr>
            <w:tcW w:w="360" w:type="pct"/>
            <w:tcBorders>
              <w:top w:val="nil"/>
              <w:left w:val="nil"/>
              <w:bottom w:val="nil"/>
              <w:right w:val="nil"/>
            </w:tcBorders>
            <w:shd w:val="clear" w:color="auto" w:fill="auto"/>
            <w:noWrap/>
            <w:hideMark/>
          </w:tcPr>
          <w:p w14:paraId="4D0F767B" w14:textId="77777777" w:rsidR="00D93865" w:rsidRPr="009D671B" w:rsidRDefault="00D93865">
            <w:pPr>
              <w:jc w:val="center"/>
              <w:rPr>
                <w:rFonts w:ascii="Calibri" w:hAnsi="Calibri"/>
                <w:color w:val="000000"/>
                <w:sz w:val="20"/>
                <w:szCs w:val="20"/>
              </w:rPr>
            </w:pPr>
          </w:p>
        </w:tc>
        <w:tc>
          <w:tcPr>
            <w:tcW w:w="596" w:type="pct"/>
            <w:tcBorders>
              <w:top w:val="nil"/>
              <w:left w:val="nil"/>
              <w:bottom w:val="nil"/>
              <w:right w:val="nil"/>
            </w:tcBorders>
            <w:shd w:val="clear" w:color="auto" w:fill="auto"/>
            <w:noWrap/>
            <w:hideMark/>
          </w:tcPr>
          <w:p w14:paraId="654126AC" w14:textId="77777777" w:rsidR="00D93865" w:rsidRPr="009D671B" w:rsidRDefault="00D93865">
            <w:pPr>
              <w:jc w:val="center"/>
              <w:rPr>
                <w:rFonts w:ascii="Calibri" w:hAnsi="Calibri"/>
                <w:color w:val="000000"/>
                <w:sz w:val="20"/>
                <w:szCs w:val="20"/>
              </w:rPr>
            </w:pPr>
          </w:p>
        </w:tc>
        <w:tc>
          <w:tcPr>
            <w:tcW w:w="643" w:type="pct"/>
            <w:tcBorders>
              <w:top w:val="nil"/>
              <w:left w:val="nil"/>
              <w:bottom w:val="nil"/>
              <w:right w:val="nil"/>
            </w:tcBorders>
            <w:shd w:val="clear" w:color="auto" w:fill="auto"/>
            <w:noWrap/>
            <w:hideMark/>
          </w:tcPr>
          <w:p w14:paraId="0F757419" w14:textId="77777777" w:rsidR="00D93865" w:rsidRPr="009D671B" w:rsidRDefault="00D93865">
            <w:pPr>
              <w:jc w:val="center"/>
              <w:rPr>
                <w:rFonts w:ascii="Calibri" w:hAnsi="Calibri"/>
                <w:color w:val="000000"/>
                <w:sz w:val="20"/>
                <w:szCs w:val="20"/>
              </w:rPr>
            </w:pPr>
          </w:p>
        </w:tc>
        <w:tc>
          <w:tcPr>
            <w:tcW w:w="662" w:type="pct"/>
            <w:tcBorders>
              <w:top w:val="nil"/>
              <w:left w:val="nil"/>
              <w:bottom w:val="nil"/>
              <w:right w:val="nil"/>
            </w:tcBorders>
            <w:shd w:val="clear" w:color="auto" w:fill="auto"/>
            <w:noWrap/>
            <w:hideMark/>
          </w:tcPr>
          <w:p w14:paraId="27F38DDE" w14:textId="77777777" w:rsidR="00D93865" w:rsidRPr="009D671B" w:rsidRDefault="00D93865">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45964C9F" w14:textId="77777777" w:rsidR="00D93865" w:rsidRPr="009D671B" w:rsidRDefault="00D93865">
            <w:pPr>
              <w:jc w:val="center"/>
              <w:rPr>
                <w:rFonts w:ascii="Calibri" w:hAnsi="Calibri"/>
                <w:color w:val="000000"/>
                <w:sz w:val="20"/>
                <w:szCs w:val="20"/>
              </w:rPr>
            </w:pPr>
          </w:p>
        </w:tc>
      </w:tr>
      <w:tr w:rsidR="00EF17E3" w:rsidRPr="009D671B" w14:paraId="63D4DA4B" w14:textId="77777777" w:rsidTr="7EC6CDA7">
        <w:trPr>
          <w:trHeight w:val="217"/>
        </w:trPr>
        <w:tc>
          <w:tcPr>
            <w:tcW w:w="110" w:type="pct"/>
            <w:tcBorders>
              <w:top w:val="nil"/>
              <w:left w:val="nil"/>
              <w:bottom w:val="nil"/>
              <w:right w:val="nil"/>
            </w:tcBorders>
            <w:shd w:val="clear" w:color="auto" w:fill="auto"/>
            <w:noWrap/>
            <w:hideMark/>
          </w:tcPr>
          <w:p w14:paraId="38D78CDF" w14:textId="77777777" w:rsidR="00D93865" w:rsidRPr="009D671B" w:rsidRDefault="00D93865">
            <w:pPr>
              <w:jc w:val="center"/>
              <w:rPr>
                <w:rFonts w:ascii="Calibri" w:hAnsi="Calibri"/>
                <w:color w:val="000000"/>
                <w:sz w:val="20"/>
                <w:szCs w:val="20"/>
              </w:rPr>
            </w:pPr>
          </w:p>
        </w:tc>
        <w:tc>
          <w:tcPr>
            <w:tcW w:w="4505" w:type="pct"/>
            <w:gridSpan w:val="6"/>
            <w:tcBorders>
              <w:top w:val="single" w:sz="4" w:space="0" w:color="auto"/>
              <w:left w:val="single" w:sz="4" w:space="0" w:color="auto"/>
              <w:bottom w:val="single" w:sz="4" w:space="0" w:color="auto"/>
              <w:right w:val="single" w:sz="4" w:space="0" w:color="000000" w:themeColor="text1"/>
            </w:tcBorders>
            <w:shd w:val="clear" w:color="auto" w:fill="D8D8D8"/>
            <w:noWrap/>
            <w:hideMark/>
          </w:tcPr>
          <w:p w14:paraId="40442BA4" w14:textId="77777777" w:rsidR="00727565" w:rsidRPr="009D671B" w:rsidRDefault="00EF17E3" w:rsidP="00154DE8">
            <w:pPr>
              <w:rPr>
                <w:rFonts w:ascii="Calibri" w:hAnsi="Calibri"/>
                <w:b/>
                <w:bCs/>
                <w:color w:val="000000"/>
                <w:szCs w:val="22"/>
              </w:rPr>
            </w:pPr>
            <w:r w:rsidRPr="009D671B">
              <w:rPr>
                <w:rFonts w:ascii="Calibri" w:hAnsi="Calibri"/>
                <w:b/>
                <w:color w:val="000000"/>
              </w:rPr>
              <w:t>1 B) Nombre total de travailleurs</w:t>
            </w:r>
          </w:p>
        </w:tc>
        <w:tc>
          <w:tcPr>
            <w:tcW w:w="385" w:type="pct"/>
            <w:tcBorders>
              <w:top w:val="nil"/>
              <w:left w:val="nil"/>
              <w:bottom w:val="nil"/>
              <w:right w:val="nil"/>
            </w:tcBorders>
            <w:shd w:val="clear" w:color="auto" w:fill="F2F2F2" w:themeFill="background1" w:themeFillShade="F2"/>
            <w:noWrap/>
            <w:hideMark/>
          </w:tcPr>
          <w:p w14:paraId="124B0A3F" w14:textId="77777777" w:rsidR="00727565" w:rsidRPr="009D671B" w:rsidRDefault="00727565">
            <w:pPr>
              <w:jc w:val="center"/>
              <w:rPr>
                <w:rFonts w:ascii="Calibri" w:hAnsi="Calibri"/>
                <w:color w:val="000000"/>
                <w:sz w:val="20"/>
                <w:szCs w:val="20"/>
              </w:rPr>
            </w:pPr>
          </w:p>
        </w:tc>
      </w:tr>
      <w:tr w:rsidR="00EF17E3" w:rsidRPr="009D671B" w14:paraId="107C060B" w14:textId="77777777" w:rsidTr="7EC6CDA7">
        <w:trPr>
          <w:trHeight w:val="217"/>
        </w:trPr>
        <w:tc>
          <w:tcPr>
            <w:tcW w:w="110" w:type="pct"/>
            <w:tcBorders>
              <w:top w:val="nil"/>
              <w:left w:val="nil"/>
              <w:bottom w:val="nil"/>
              <w:right w:val="nil"/>
            </w:tcBorders>
            <w:shd w:val="clear" w:color="auto" w:fill="auto"/>
            <w:noWrap/>
            <w:hideMark/>
          </w:tcPr>
          <w:p w14:paraId="77C74D0E" w14:textId="77777777" w:rsidR="00D93865" w:rsidRPr="009D671B" w:rsidRDefault="00D93865">
            <w:pPr>
              <w:jc w:val="center"/>
              <w:rPr>
                <w:rFonts w:ascii="Calibri" w:hAnsi="Calibri"/>
                <w:color w:val="000000"/>
                <w:sz w:val="20"/>
                <w:szCs w:val="20"/>
              </w:rPr>
            </w:pPr>
          </w:p>
        </w:tc>
        <w:tc>
          <w:tcPr>
            <w:tcW w:w="1970" w:type="pct"/>
            <w:tcBorders>
              <w:top w:val="nil"/>
              <w:left w:val="single" w:sz="4" w:space="0" w:color="auto"/>
              <w:bottom w:val="single" w:sz="4" w:space="0" w:color="auto"/>
              <w:right w:val="nil"/>
            </w:tcBorders>
            <w:shd w:val="clear" w:color="auto" w:fill="auto"/>
            <w:noWrap/>
            <w:hideMark/>
          </w:tcPr>
          <w:p w14:paraId="33E3FBD0" w14:textId="77777777" w:rsidR="00727565" w:rsidRPr="009D671B" w:rsidRDefault="00727565">
            <w:pPr>
              <w:jc w:val="center"/>
              <w:rPr>
                <w:rFonts w:ascii="Calibri" w:hAnsi="Calibri"/>
                <w:color w:val="000000"/>
                <w:sz w:val="20"/>
                <w:szCs w:val="20"/>
              </w:rPr>
            </w:pPr>
          </w:p>
        </w:tc>
        <w:tc>
          <w:tcPr>
            <w:tcW w:w="634" w:type="pct"/>
            <w:gridSpan w:val="2"/>
            <w:tcBorders>
              <w:top w:val="nil"/>
              <w:left w:val="nil"/>
              <w:bottom w:val="single" w:sz="4" w:space="0" w:color="auto"/>
              <w:right w:val="nil"/>
            </w:tcBorders>
            <w:shd w:val="clear" w:color="auto" w:fill="auto"/>
            <w:noWrap/>
            <w:hideMark/>
          </w:tcPr>
          <w:p w14:paraId="4C40196D" w14:textId="77777777" w:rsidR="00727565" w:rsidRPr="009D671B" w:rsidRDefault="00727565">
            <w:pPr>
              <w:jc w:val="center"/>
              <w:rPr>
                <w:rFonts w:ascii="Calibri" w:hAnsi="Calibri"/>
                <w:color w:val="000000"/>
                <w:sz w:val="20"/>
                <w:szCs w:val="20"/>
              </w:rPr>
            </w:pPr>
          </w:p>
        </w:tc>
        <w:tc>
          <w:tcPr>
            <w:tcW w:w="596" w:type="pct"/>
            <w:tcBorders>
              <w:top w:val="nil"/>
              <w:left w:val="single" w:sz="4" w:space="0" w:color="auto"/>
              <w:bottom w:val="single" w:sz="4" w:space="0" w:color="auto"/>
              <w:right w:val="single" w:sz="4" w:space="0" w:color="auto"/>
            </w:tcBorders>
            <w:shd w:val="clear" w:color="auto" w:fill="D8D8D8"/>
            <w:noWrap/>
            <w:hideMark/>
          </w:tcPr>
          <w:p w14:paraId="521C53A5"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Hommes (%)</w:t>
            </w:r>
          </w:p>
        </w:tc>
        <w:tc>
          <w:tcPr>
            <w:tcW w:w="643" w:type="pct"/>
            <w:tcBorders>
              <w:top w:val="nil"/>
              <w:left w:val="nil"/>
              <w:bottom w:val="single" w:sz="4" w:space="0" w:color="auto"/>
              <w:right w:val="single" w:sz="4" w:space="0" w:color="auto"/>
            </w:tcBorders>
            <w:shd w:val="clear" w:color="auto" w:fill="D8D8D8"/>
            <w:hideMark/>
          </w:tcPr>
          <w:p w14:paraId="23C1D41C"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Femmes (%)</w:t>
            </w:r>
          </w:p>
        </w:tc>
        <w:tc>
          <w:tcPr>
            <w:tcW w:w="662" w:type="pct"/>
            <w:tcBorders>
              <w:top w:val="nil"/>
              <w:left w:val="nil"/>
              <w:bottom w:val="single" w:sz="4" w:space="0" w:color="auto"/>
              <w:right w:val="single" w:sz="4" w:space="0" w:color="auto"/>
            </w:tcBorders>
            <w:shd w:val="clear" w:color="auto" w:fill="D8D8D8"/>
            <w:hideMark/>
          </w:tcPr>
          <w:p w14:paraId="5DF2F09D"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Total</w:t>
            </w:r>
          </w:p>
        </w:tc>
        <w:tc>
          <w:tcPr>
            <w:tcW w:w="385" w:type="pct"/>
            <w:tcBorders>
              <w:top w:val="nil"/>
              <w:left w:val="nil"/>
              <w:bottom w:val="nil"/>
              <w:right w:val="nil"/>
            </w:tcBorders>
            <w:shd w:val="clear" w:color="auto" w:fill="F2F2F2" w:themeFill="background1" w:themeFillShade="F2"/>
            <w:hideMark/>
          </w:tcPr>
          <w:p w14:paraId="4C05AAF3" w14:textId="77777777" w:rsidR="00D93865" w:rsidRPr="009D671B" w:rsidRDefault="00D93865">
            <w:pPr>
              <w:jc w:val="center"/>
              <w:rPr>
                <w:rFonts w:ascii="Calibri" w:hAnsi="Calibri"/>
                <w:color w:val="000000"/>
                <w:sz w:val="20"/>
                <w:szCs w:val="20"/>
              </w:rPr>
            </w:pPr>
          </w:p>
        </w:tc>
      </w:tr>
      <w:tr w:rsidR="00EF17E3" w:rsidRPr="009D671B" w14:paraId="7D558F03" w14:textId="77777777" w:rsidTr="7EC6CDA7">
        <w:trPr>
          <w:trHeight w:val="241"/>
        </w:trPr>
        <w:tc>
          <w:tcPr>
            <w:tcW w:w="110" w:type="pct"/>
            <w:tcBorders>
              <w:top w:val="nil"/>
              <w:left w:val="nil"/>
              <w:bottom w:val="nil"/>
              <w:right w:val="nil"/>
            </w:tcBorders>
            <w:shd w:val="clear" w:color="auto" w:fill="auto"/>
            <w:noWrap/>
            <w:hideMark/>
          </w:tcPr>
          <w:p w14:paraId="01009EB4" w14:textId="77777777" w:rsidR="00D93865" w:rsidRPr="009D671B" w:rsidRDefault="00D93865">
            <w:pPr>
              <w:jc w:val="center"/>
              <w:rPr>
                <w:rFonts w:ascii="Calibri" w:hAnsi="Calibri"/>
                <w:color w:val="000000"/>
                <w:sz w:val="20"/>
                <w:szCs w:val="20"/>
              </w:rPr>
            </w:pPr>
          </w:p>
        </w:tc>
        <w:tc>
          <w:tcPr>
            <w:tcW w:w="2604" w:type="pct"/>
            <w:gridSpan w:val="3"/>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0FD5168B" w14:textId="47F63C06" w:rsidR="00727565" w:rsidRPr="009D671B" w:rsidRDefault="7EC6CDA7">
            <w:pPr>
              <w:rPr>
                <w:rFonts w:ascii="Calibri" w:hAnsi="Calibri"/>
                <w:color w:val="000000"/>
                <w:sz w:val="20"/>
                <w:szCs w:val="20"/>
              </w:rPr>
            </w:pPr>
            <w:r w:rsidRPr="7EC6CDA7">
              <w:rPr>
                <w:rFonts w:ascii="Calibri" w:hAnsi="Calibri"/>
                <w:color w:val="000000" w:themeColor="text1"/>
                <w:sz w:val="20"/>
                <w:szCs w:val="20"/>
              </w:rPr>
              <w:t>Travailleurs en contrat à durée indéterminée</w:t>
            </w:r>
          </w:p>
        </w:tc>
        <w:tc>
          <w:tcPr>
            <w:tcW w:w="596" w:type="pct"/>
            <w:tcBorders>
              <w:top w:val="nil"/>
              <w:left w:val="nil"/>
              <w:bottom w:val="single" w:sz="4" w:space="0" w:color="auto"/>
              <w:right w:val="single" w:sz="4" w:space="0" w:color="auto"/>
            </w:tcBorders>
            <w:shd w:val="clear" w:color="auto" w:fill="auto"/>
            <w:noWrap/>
            <w:vAlign w:val="center"/>
            <w:hideMark/>
          </w:tcPr>
          <w:p w14:paraId="7CCE79FB" w14:textId="77777777" w:rsidR="00727565" w:rsidRPr="009D671B" w:rsidRDefault="00727565" w:rsidP="00AC5108">
            <w:pPr>
              <w:jc w:val="center"/>
              <w:rPr>
                <w:rFonts w:ascii="Calibri" w:hAnsi="Calibri"/>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center"/>
            <w:hideMark/>
          </w:tcPr>
          <w:p w14:paraId="182A9353" w14:textId="77777777" w:rsidR="00727565" w:rsidRPr="009D671B" w:rsidRDefault="00727565" w:rsidP="00AC5108">
            <w:pPr>
              <w:jc w:val="center"/>
              <w:rPr>
                <w:rFonts w:ascii="Calibri" w:hAnsi="Calibri"/>
                <w:color w:val="000000"/>
                <w:sz w:val="20"/>
                <w:szCs w:val="20"/>
              </w:rPr>
            </w:pPr>
          </w:p>
        </w:tc>
        <w:tc>
          <w:tcPr>
            <w:tcW w:w="662" w:type="pct"/>
            <w:tcBorders>
              <w:top w:val="nil"/>
              <w:left w:val="nil"/>
              <w:bottom w:val="single" w:sz="4" w:space="0" w:color="auto"/>
              <w:right w:val="single" w:sz="4" w:space="0" w:color="auto"/>
            </w:tcBorders>
            <w:shd w:val="clear" w:color="auto" w:fill="auto"/>
            <w:noWrap/>
            <w:vAlign w:val="center"/>
            <w:hideMark/>
          </w:tcPr>
          <w:p w14:paraId="3462A00F" w14:textId="77777777" w:rsidR="00727565" w:rsidRPr="009D671B" w:rsidRDefault="00727565" w:rsidP="00AC5108">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46A32F2C" w14:textId="77777777" w:rsidR="00727565" w:rsidRPr="009D671B" w:rsidRDefault="00727565">
            <w:pPr>
              <w:jc w:val="center"/>
              <w:rPr>
                <w:rFonts w:ascii="Calibri" w:hAnsi="Calibri"/>
                <w:color w:val="000000"/>
                <w:sz w:val="20"/>
                <w:szCs w:val="20"/>
              </w:rPr>
            </w:pPr>
          </w:p>
        </w:tc>
      </w:tr>
      <w:tr w:rsidR="00EF17E3" w:rsidRPr="009D671B" w14:paraId="2B919312" w14:textId="77777777" w:rsidTr="7EC6CDA7">
        <w:trPr>
          <w:trHeight w:val="241"/>
        </w:trPr>
        <w:tc>
          <w:tcPr>
            <w:tcW w:w="110" w:type="pct"/>
            <w:tcBorders>
              <w:top w:val="nil"/>
              <w:left w:val="nil"/>
              <w:bottom w:val="nil"/>
              <w:right w:val="nil"/>
            </w:tcBorders>
            <w:shd w:val="clear" w:color="auto" w:fill="auto"/>
            <w:noWrap/>
            <w:hideMark/>
          </w:tcPr>
          <w:p w14:paraId="565C52BC" w14:textId="77777777" w:rsidR="00D93865" w:rsidRPr="009D671B" w:rsidRDefault="00D93865">
            <w:pPr>
              <w:jc w:val="center"/>
              <w:rPr>
                <w:rFonts w:ascii="Calibri" w:hAnsi="Calibri"/>
                <w:color w:val="000000"/>
                <w:sz w:val="20"/>
                <w:szCs w:val="20"/>
              </w:rPr>
            </w:pPr>
          </w:p>
        </w:tc>
        <w:tc>
          <w:tcPr>
            <w:tcW w:w="2604" w:type="pct"/>
            <w:gridSpan w:val="3"/>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2EDEDED3" w14:textId="7268F0B8" w:rsidR="00727565" w:rsidRPr="009D671B" w:rsidRDefault="7EC6CDA7">
            <w:pPr>
              <w:rPr>
                <w:rFonts w:ascii="Calibri" w:hAnsi="Calibri"/>
                <w:color w:val="000000"/>
                <w:sz w:val="20"/>
                <w:szCs w:val="20"/>
              </w:rPr>
            </w:pPr>
            <w:r w:rsidRPr="7EC6CDA7">
              <w:rPr>
                <w:rFonts w:ascii="Calibri" w:hAnsi="Calibri"/>
                <w:color w:val="000000" w:themeColor="text1"/>
                <w:sz w:val="20"/>
                <w:szCs w:val="20"/>
              </w:rPr>
              <w:t>Travailleurs en contrat à durée déterminée employés directement</w:t>
            </w:r>
          </w:p>
        </w:tc>
        <w:tc>
          <w:tcPr>
            <w:tcW w:w="596" w:type="pct"/>
            <w:tcBorders>
              <w:top w:val="nil"/>
              <w:left w:val="nil"/>
              <w:bottom w:val="single" w:sz="4" w:space="0" w:color="auto"/>
              <w:right w:val="single" w:sz="4" w:space="0" w:color="auto"/>
            </w:tcBorders>
            <w:shd w:val="clear" w:color="auto" w:fill="auto"/>
            <w:noWrap/>
            <w:vAlign w:val="center"/>
            <w:hideMark/>
          </w:tcPr>
          <w:p w14:paraId="3717070A" w14:textId="77777777" w:rsidR="00727565" w:rsidRPr="009D671B" w:rsidRDefault="00727565" w:rsidP="00AC5108">
            <w:pPr>
              <w:jc w:val="center"/>
              <w:rPr>
                <w:rFonts w:ascii="Calibri" w:hAnsi="Calibri"/>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center"/>
            <w:hideMark/>
          </w:tcPr>
          <w:p w14:paraId="0975E1EE" w14:textId="77777777" w:rsidR="00727565" w:rsidRPr="009D671B" w:rsidRDefault="00727565" w:rsidP="00AC5108">
            <w:pPr>
              <w:jc w:val="center"/>
              <w:rPr>
                <w:rFonts w:ascii="Calibri" w:hAnsi="Calibri"/>
                <w:color w:val="000000"/>
                <w:sz w:val="20"/>
                <w:szCs w:val="20"/>
              </w:rPr>
            </w:pPr>
          </w:p>
        </w:tc>
        <w:tc>
          <w:tcPr>
            <w:tcW w:w="662" w:type="pct"/>
            <w:tcBorders>
              <w:top w:val="nil"/>
              <w:left w:val="nil"/>
              <w:bottom w:val="single" w:sz="4" w:space="0" w:color="auto"/>
              <w:right w:val="single" w:sz="4" w:space="0" w:color="auto"/>
            </w:tcBorders>
            <w:shd w:val="clear" w:color="auto" w:fill="auto"/>
            <w:noWrap/>
            <w:vAlign w:val="center"/>
            <w:hideMark/>
          </w:tcPr>
          <w:p w14:paraId="0A690C08" w14:textId="77777777" w:rsidR="00727565" w:rsidRPr="009D671B" w:rsidRDefault="00727565" w:rsidP="00AC5108">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7AFF3498" w14:textId="77777777" w:rsidR="00727565" w:rsidRPr="009D671B" w:rsidRDefault="00727565">
            <w:pPr>
              <w:jc w:val="center"/>
              <w:rPr>
                <w:rFonts w:ascii="Calibri" w:hAnsi="Calibri"/>
                <w:color w:val="000000"/>
                <w:sz w:val="20"/>
                <w:szCs w:val="20"/>
              </w:rPr>
            </w:pPr>
          </w:p>
        </w:tc>
      </w:tr>
      <w:tr w:rsidR="00EF17E3" w:rsidRPr="009D671B" w14:paraId="0E0C8992" w14:textId="77777777" w:rsidTr="7EC6CDA7">
        <w:trPr>
          <w:trHeight w:val="241"/>
        </w:trPr>
        <w:tc>
          <w:tcPr>
            <w:tcW w:w="110" w:type="pct"/>
            <w:tcBorders>
              <w:top w:val="nil"/>
              <w:left w:val="nil"/>
              <w:bottom w:val="nil"/>
              <w:right w:val="nil"/>
            </w:tcBorders>
            <w:shd w:val="clear" w:color="auto" w:fill="auto"/>
            <w:noWrap/>
            <w:hideMark/>
          </w:tcPr>
          <w:p w14:paraId="0AC3EA17" w14:textId="77777777" w:rsidR="00D93865" w:rsidRPr="009D671B" w:rsidRDefault="00D93865">
            <w:pPr>
              <w:jc w:val="center"/>
              <w:rPr>
                <w:rFonts w:ascii="Calibri" w:hAnsi="Calibri"/>
                <w:color w:val="000000"/>
                <w:sz w:val="20"/>
                <w:szCs w:val="20"/>
              </w:rPr>
            </w:pPr>
          </w:p>
        </w:tc>
        <w:tc>
          <w:tcPr>
            <w:tcW w:w="2604" w:type="pct"/>
            <w:gridSpan w:val="3"/>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18F831F3" w14:textId="77777777" w:rsidR="00727565" w:rsidRPr="009D671B" w:rsidRDefault="00EF17E3">
            <w:pPr>
              <w:rPr>
                <w:rFonts w:ascii="Calibri" w:hAnsi="Calibri"/>
                <w:color w:val="000000"/>
                <w:sz w:val="20"/>
                <w:szCs w:val="20"/>
              </w:rPr>
            </w:pPr>
            <w:r w:rsidRPr="009D671B">
              <w:rPr>
                <w:rFonts w:ascii="Calibri" w:hAnsi="Calibri"/>
                <w:color w:val="000000"/>
                <w:sz w:val="20"/>
              </w:rPr>
              <w:t xml:space="preserve">Travailleurs employés indirectement par une agence </w:t>
            </w:r>
          </w:p>
        </w:tc>
        <w:tc>
          <w:tcPr>
            <w:tcW w:w="596" w:type="pct"/>
            <w:tcBorders>
              <w:top w:val="nil"/>
              <w:left w:val="nil"/>
              <w:bottom w:val="single" w:sz="4" w:space="0" w:color="auto"/>
              <w:right w:val="single" w:sz="4" w:space="0" w:color="auto"/>
            </w:tcBorders>
            <w:shd w:val="clear" w:color="auto" w:fill="auto"/>
            <w:noWrap/>
            <w:vAlign w:val="center"/>
            <w:hideMark/>
          </w:tcPr>
          <w:p w14:paraId="04A0F698" w14:textId="77777777" w:rsidR="00727565" w:rsidRPr="009D671B" w:rsidRDefault="00727565" w:rsidP="00AC5108">
            <w:pPr>
              <w:jc w:val="center"/>
              <w:rPr>
                <w:rFonts w:ascii="Calibri" w:hAnsi="Calibri"/>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center"/>
            <w:hideMark/>
          </w:tcPr>
          <w:p w14:paraId="2E20EB5A" w14:textId="77777777" w:rsidR="00727565" w:rsidRPr="009D671B" w:rsidRDefault="00727565" w:rsidP="00AC5108">
            <w:pPr>
              <w:jc w:val="center"/>
              <w:rPr>
                <w:rFonts w:ascii="Calibri" w:hAnsi="Calibri"/>
                <w:color w:val="000000"/>
                <w:sz w:val="20"/>
                <w:szCs w:val="20"/>
              </w:rPr>
            </w:pPr>
          </w:p>
        </w:tc>
        <w:tc>
          <w:tcPr>
            <w:tcW w:w="662" w:type="pct"/>
            <w:tcBorders>
              <w:top w:val="nil"/>
              <w:left w:val="nil"/>
              <w:bottom w:val="single" w:sz="4" w:space="0" w:color="auto"/>
              <w:right w:val="single" w:sz="4" w:space="0" w:color="auto"/>
            </w:tcBorders>
            <w:shd w:val="clear" w:color="auto" w:fill="auto"/>
            <w:noWrap/>
            <w:vAlign w:val="center"/>
            <w:hideMark/>
          </w:tcPr>
          <w:p w14:paraId="3FF1B622" w14:textId="77777777" w:rsidR="00727565" w:rsidRPr="009D671B" w:rsidRDefault="00727565" w:rsidP="00AC5108">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36E51968" w14:textId="77777777" w:rsidR="00727565" w:rsidRPr="009D671B" w:rsidRDefault="00727565">
            <w:pPr>
              <w:jc w:val="center"/>
              <w:rPr>
                <w:rFonts w:ascii="Calibri" w:hAnsi="Calibri"/>
                <w:color w:val="000000"/>
                <w:sz w:val="20"/>
                <w:szCs w:val="20"/>
              </w:rPr>
            </w:pPr>
          </w:p>
        </w:tc>
      </w:tr>
      <w:tr w:rsidR="00EF17E3" w:rsidRPr="009D671B" w14:paraId="60C293B7" w14:textId="77777777" w:rsidTr="7EC6CDA7">
        <w:trPr>
          <w:trHeight w:val="47"/>
        </w:trPr>
        <w:tc>
          <w:tcPr>
            <w:tcW w:w="110" w:type="pct"/>
            <w:tcBorders>
              <w:top w:val="nil"/>
              <w:left w:val="nil"/>
              <w:bottom w:val="nil"/>
              <w:right w:val="nil"/>
            </w:tcBorders>
            <w:shd w:val="clear" w:color="auto" w:fill="auto"/>
            <w:noWrap/>
            <w:hideMark/>
          </w:tcPr>
          <w:p w14:paraId="507D4670" w14:textId="77777777" w:rsidR="00D93865" w:rsidRPr="009D671B" w:rsidRDefault="00D93865">
            <w:pPr>
              <w:jc w:val="center"/>
              <w:rPr>
                <w:rFonts w:ascii="Calibri" w:hAnsi="Calibri"/>
                <w:color w:val="000000"/>
                <w:sz w:val="20"/>
                <w:szCs w:val="20"/>
              </w:rPr>
            </w:pPr>
          </w:p>
        </w:tc>
        <w:tc>
          <w:tcPr>
            <w:tcW w:w="1970" w:type="pct"/>
            <w:tcBorders>
              <w:top w:val="nil"/>
              <w:left w:val="nil"/>
              <w:bottom w:val="single" w:sz="4" w:space="0" w:color="auto"/>
              <w:right w:val="nil"/>
            </w:tcBorders>
            <w:shd w:val="clear" w:color="auto" w:fill="auto"/>
            <w:hideMark/>
          </w:tcPr>
          <w:p w14:paraId="71042355" w14:textId="77777777" w:rsidR="00727565" w:rsidRPr="009D671B" w:rsidRDefault="00727565">
            <w:pPr>
              <w:jc w:val="center"/>
              <w:rPr>
                <w:rFonts w:ascii="Calibri" w:hAnsi="Calibri"/>
                <w:color w:val="000000"/>
                <w:sz w:val="20"/>
                <w:szCs w:val="20"/>
              </w:rPr>
            </w:pPr>
          </w:p>
        </w:tc>
        <w:tc>
          <w:tcPr>
            <w:tcW w:w="634" w:type="pct"/>
            <w:gridSpan w:val="2"/>
            <w:tcBorders>
              <w:top w:val="nil"/>
              <w:left w:val="nil"/>
              <w:bottom w:val="single" w:sz="4" w:space="0" w:color="auto"/>
              <w:right w:val="nil"/>
            </w:tcBorders>
            <w:shd w:val="clear" w:color="auto" w:fill="auto"/>
            <w:noWrap/>
            <w:hideMark/>
          </w:tcPr>
          <w:p w14:paraId="46CC5C41" w14:textId="77777777" w:rsidR="00D93865" w:rsidRPr="009D671B" w:rsidRDefault="00D93865">
            <w:pPr>
              <w:jc w:val="center"/>
              <w:rPr>
                <w:rFonts w:ascii="Calibri" w:hAnsi="Calibri"/>
                <w:color w:val="000000"/>
                <w:sz w:val="20"/>
                <w:szCs w:val="20"/>
              </w:rPr>
            </w:pPr>
          </w:p>
        </w:tc>
        <w:tc>
          <w:tcPr>
            <w:tcW w:w="596" w:type="pct"/>
            <w:tcBorders>
              <w:top w:val="nil"/>
              <w:left w:val="nil"/>
              <w:bottom w:val="single" w:sz="4" w:space="0" w:color="auto"/>
              <w:right w:val="nil"/>
            </w:tcBorders>
            <w:shd w:val="clear" w:color="auto" w:fill="auto"/>
            <w:noWrap/>
            <w:hideMark/>
          </w:tcPr>
          <w:p w14:paraId="28FC0481" w14:textId="77777777" w:rsidR="00D93865" w:rsidRPr="009D671B" w:rsidRDefault="00D93865">
            <w:pPr>
              <w:jc w:val="center"/>
              <w:rPr>
                <w:rFonts w:ascii="Calibri" w:hAnsi="Calibri"/>
                <w:color w:val="000000"/>
                <w:sz w:val="20"/>
                <w:szCs w:val="20"/>
              </w:rPr>
            </w:pPr>
          </w:p>
        </w:tc>
        <w:tc>
          <w:tcPr>
            <w:tcW w:w="643" w:type="pct"/>
            <w:tcBorders>
              <w:top w:val="nil"/>
              <w:left w:val="nil"/>
              <w:bottom w:val="single" w:sz="4" w:space="0" w:color="auto"/>
              <w:right w:val="nil"/>
            </w:tcBorders>
            <w:shd w:val="clear" w:color="auto" w:fill="auto"/>
            <w:noWrap/>
            <w:hideMark/>
          </w:tcPr>
          <w:p w14:paraId="67458900" w14:textId="77777777" w:rsidR="00D93865" w:rsidRPr="009D671B" w:rsidRDefault="00D93865">
            <w:pPr>
              <w:jc w:val="center"/>
              <w:rPr>
                <w:rFonts w:ascii="Calibri" w:hAnsi="Calibri"/>
                <w:color w:val="000000"/>
                <w:sz w:val="20"/>
                <w:szCs w:val="20"/>
              </w:rPr>
            </w:pPr>
          </w:p>
        </w:tc>
        <w:tc>
          <w:tcPr>
            <w:tcW w:w="662" w:type="pct"/>
            <w:tcBorders>
              <w:top w:val="nil"/>
              <w:left w:val="nil"/>
              <w:bottom w:val="single" w:sz="4" w:space="0" w:color="auto"/>
              <w:right w:val="nil"/>
            </w:tcBorders>
            <w:shd w:val="clear" w:color="auto" w:fill="auto"/>
            <w:noWrap/>
            <w:hideMark/>
          </w:tcPr>
          <w:p w14:paraId="71A5B16B" w14:textId="77777777" w:rsidR="00D93865" w:rsidRPr="009D671B" w:rsidRDefault="00D93865">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7C944FB3" w14:textId="77777777" w:rsidR="00D93865" w:rsidRPr="009D671B" w:rsidRDefault="00D93865">
            <w:pPr>
              <w:jc w:val="center"/>
              <w:rPr>
                <w:rFonts w:ascii="Calibri" w:hAnsi="Calibri"/>
                <w:color w:val="000000"/>
                <w:sz w:val="20"/>
                <w:szCs w:val="20"/>
              </w:rPr>
            </w:pPr>
          </w:p>
        </w:tc>
      </w:tr>
      <w:tr w:rsidR="00EF17E3" w:rsidRPr="009D671B" w14:paraId="71A77027" w14:textId="77777777" w:rsidTr="7EC6CDA7">
        <w:trPr>
          <w:trHeight w:val="217"/>
        </w:trPr>
        <w:tc>
          <w:tcPr>
            <w:tcW w:w="110" w:type="pct"/>
            <w:tcBorders>
              <w:top w:val="nil"/>
              <w:left w:val="nil"/>
              <w:bottom w:val="nil"/>
              <w:right w:val="nil"/>
            </w:tcBorders>
            <w:shd w:val="clear" w:color="auto" w:fill="auto"/>
            <w:noWrap/>
            <w:hideMark/>
          </w:tcPr>
          <w:p w14:paraId="23A9BFE7" w14:textId="77777777" w:rsidR="00D93865" w:rsidRPr="009D671B" w:rsidRDefault="00D93865">
            <w:pPr>
              <w:jc w:val="center"/>
              <w:rPr>
                <w:rFonts w:ascii="Calibri" w:hAnsi="Calibri"/>
                <w:color w:val="000000"/>
                <w:sz w:val="20"/>
                <w:szCs w:val="20"/>
              </w:rPr>
            </w:pPr>
          </w:p>
        </w:tc>
        <w:tc>
          <w:tcPr>
            <w:tcW w:w="3843" w:type="pct"/>
            <w:gridSpan w:val="5"/>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14:paraId="4233D463" w14:textId="77777777" w:rsidR="00D93865" w:rsidRPr="009D671B" w:rsidRDefault="00EF17E3">
            <w:pPr>
              <w:rPr>
                <w:rFonts w:ascii="Calibri" w:hAnsi="Calibri"/>
                <w:color w:val="000000"/>
                <w:sz w:val="20"/>
                <w:szCs w:val="20"/>
              </w:rPr>
            </w:pPr>
            <w:r w:rsidRPr="009D671B">
              <w:rPr>
                <w:rFonts w:ascii="Calibri" w:hAnsi="Calibri"/>
                <w:color w:val="000000"/>
                <w:sz w:val="20"/>
              </w:rPr>
              <w:t>Votre entreprise a-t-elle pris l’engagement d’atteindre les normes de travail, d’environnement et d’intégrité commerciale de la politique éthique et environnementale d’Oxfam ?</w:t>
            </w:r>
          </w:p>
        </w:tc>
        <w:tc>
          <w:tcPr>
            <w:tcW w:w="662" w:type="pct"/>
            <w:tcBorders>
              <w:top w:val="single" w:sz="4" w:space="0" w:color="auto"/>
              <w:left w:val="single" w:sz="4" w:space="0" w:color="auto"/>
              <w:bottom w:val="single" w:sz="4" w:space="0" w:color="auto"/>
              <w:right w:val="single" w:sz="4" w:space="0" w:color="auto"/>
            </w:tcBorders>
            <w:shd w:val="clear" w:color="auto" w:fill="auto"/>
            <w:noWrap/>
            <w:hideMark/>
          </w:tcPr>
          <w:p w14:paraId="5967C124"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Oui</w:t>
            </w:r>
          </w:p>
        </w:tc>
        <w:tc>
          <w:tcPr>
            <w:tcW w:w="385" w:type="pct"/>
            <w:vMerge w:val="restart"/>
            <w:tcBorders>
              <w:top w:val="nil"/>
              <w:left w:val="nil"/>
              <w:bottom w:val="nil"/>
              <w:right w:val="nil"/>
            </w:tcBorders>
            <w:shd w:val="clear" w:color="auto" w:fill="F2F2F2" w:themeFill="background1" w:themeFillShade="F2"/>
            <w:hideMark/>
          </w:tcPr>
          <w:p w14:paraId="7C69607C" w14:textId="77777777" w:rsidR="00D93865" w:rsidRPr="009D671B" w:rsidRDefault="009F2962">
            <w:pPr>
              <w:jc w:val="center"/>
              <w:rPr>
                <w:rFonts w:ascii="Calibri" w:hAnsi="Calibri"/>
                <w:color w:val="000000"/>
                <w:sz w:val="20"/>
                <w:szCs w:val="20"/>
              </w:rPr>
            </w:pPr>
            <w:r>
              <w:rPr>
                <w:rFonts w:ascii="Calibri" w:hAnsi="Calibri"/>
                <w:noProof/>
                <w:color w:val="000000"/>
                <w:sz w:val="20"/>
                <w:szCs w:val="20"/>
                <w:lang w:val="es-ES" w:eastAsia="es-ES" w:bidi="ar-SA"/>
              </w:rPr>
              <mc:AlternateContent>
                <mc:Choice Requires="wps">
                  <w:drawing>
                    <wp:anchor distT="12192" distB="21590" distL="114300" distR="114554" simplePos="0" relativeHeight="251654144" behindDoc="0" locked="0" layoutInCell="1" allowOverlap="1" wp14:anchorId="5AE0515E" wp14:editId="35C1505E">
                      <wp:simplePos x="0" y="0"/>
                      <wp:positionH relativeFrom="column">
                        <wp:posOffset>133096</wp:posOffset>
                      </wp:positionH>
                      <wp:positionV relativeFrom="paragraph">
                        <wp:posOffset>38354</wp:posOffset>
                      </wp:positionV>
                      <wp:extent cx="304673" cy="266573"/>
                      <wp:effectExtent l="0" t="0" r="635" b="635"/>
                      <wp:wrapNone/>
                      <wp:docPr id="33"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 cy="266573"/>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a14="http://schemas.microsoft.com/office/drawing/2010/main" xmlns:pic="http://schemas.openxmlformats.org/drawingml/2006/picture" xmlns:a="http://schemas.openxmlformats.org/drawingml/2006/main">
                  <w:pict w14:anchorId="400A88A3">
                    <v:shapetype id="_x0000_t202" coordsize="21600,21600" o:spt="202" path="m,l,21600r21600,l21600,xe" w14:anchorId="52C70D49">
                      <v:stroke joinstyle="miter"/>
                      <v:path gradientshapeok="t" o:connecttype="rect"/>
                    </v:shapetype>
                    <v:shape id="TextBox 32" style="position:absolute;margin-left:10.5pt;margin-top:3pt;width:24pt;height:21pt;z-index:251654144;visibility:visible;mso-wrap-style:square;mso-wrap-distance-left:9pt;mso-wrap-distance-top:.96pt;mso-wrap-distance-right:9.02pt;mso-wrap-distance-bottom:1.7pt;mso-position-horizontal:absolute;mso-position-horizontal-relative:text;mso-position-vertical:absolute;mso-position-vertical-relative:text;v-text-anchor:top" o:spid="_x0000_s1026"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"/>
                  </w:pict>
                </mc:Fallback>
              </mc:AlternateContent>
            </w:r>
          </w:p>
        </w:tc>
      </w:tr>
      <w:tr w:rsidR="006E467D" w:rsidRPr="009D671B" w14:paraId="4FC1E330" w14:textId="77777777" w:rsidTr="7EC6CDA7">
        <w:trPr>
          <w:trHeight w:val="217"/>
        </w:trPr>
        <w:tc>
          <w:tcPr>
            <w:tcW w:w="110" w:type="pct"/>
            <w:tcBorders>
              <w:top w:val="nil"/>
              <w:left w:val="nil"/>
              <w:bottom w:val="nil"/>
              <w:right w:val="single" w:sz="4" w:space="0" w:color="auto"/>
            </w:tcBorders>
            <w:shd w:val="clear" w:color="auto" w:fill="auto"/>
            <w:noWrap/>
            <w:hideMark/>
          </w:tcPr>
          <w:p w14:paraId="3F8672CB" w14:textId="77777777" w:rsidR="00D93865" w:rsidRPr="009D671B" w:rsidRDefault="00D93865">
            <w:pPr>
              <w:jc w:val="center"/>
              <w:rPr>
                <w:rFonts w:ascii="Calibri" w:hAnsi="Calibri"/>
                <w:color w:val="000000"/>
                <w:sz w:val="20"/>
                <w:szCs w:val="20"/>
              </w:rPr>
            </w:pPr>
          </w:p>
        </w:tc>
        <w:tc>
          <w:tcPr>
            <w:tcW w:w="3843" w:type="pct"/>
            <w:gridSpan w:val="5"/>
            <w:vMerge/>
            <w:hideMark/>
          </w:tcPr>
          <w:p w14:paraId="23EE9B82" w14:textId="77777777" w:rsidR="00727565" w:rsidRPr="009D671B" w:rsidRDefault="00727565">
            <w:pPr>
              <w:jc w:val="center"/>
              <w:rPr>
                <w:rFonts w:ascii="Calibri" w:hAnsi="Calibri"/>
                <w:color w:val="000000"/>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13D081D4"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Non</w:t>
            </w:r>
          </w:p>
        </w:tc>
        <w:tc>
          <w:tcPr>
            <w:tcW w:w="385" w:type="pct"/>
            <w:vMerge/>
            <w:hideMark/>
          </w:tcPr>
          <w:p w14:paraId="41114CF3" w14:textId="77777777" w:rsidR="00727565" w:rsidRPr="009D671B" w:rsidRDefault="00727565">
            <w:pPr>
              <w:jc w:val="center"/>
              <w:rPr>
                <w:rFonts w:ascii="Calibri" w:hAnsi="Calibri"/>
                <w:color w:val="000000"/>
                <w:sz w:val="20"/>
                <w:szCs w:val="20"/>
              </w:rPr>
            </w:pPr>
          </w:p>
        </w:tc>
      </w:tr>
      <w:tr w:rsidR="00EF17E3" w:rsidRPr="009D671B" w14:paraId="1F60D501" w14:textId="77777777" w:rsidTr="7EC6CDA7">
        <w:trPr>
          <w:trHeight w:val="47"/>
        </w:trPr>
        <w:tc>
          <w:tcPr>
            <w:tcW w:w="110" w:type="pct"/>
            <w:tcBorders>
              <w:top w:val="nil"/>
              <w:left w:val="nil"/>
              <w:bottom w:val="nil"/>
              <w:right w:val="nil"/>
            </w:tcBorders>
            <w:shd w:val="clear" w:color="auto" w:fill="auto"/>
            <w:noWrap/>
            <w:hideMark/>
          </w:tcPr>
          <w:p w14:paraId="5C358B44" w14:textId="77777777" w:rsidR="00D93865" w:rsidRPr="009D671B" w:rsidRDefault="00D93865">
            <w:pPr>
              <w:jc w:val="center"/>
              <w:rPr>
                <w:rFonts w:ascii="Calibri" w:hAnsi="Calibri"/>
                <w:color w:val="000000"/>
                <w:sz w:val="20"/>
                <w:szCs w:val="20"/>
              </w:rPr>
            </w:pPr>
          </w:p>
        </w:tc>
        <w:tc>
          <w:tcPr>
            <w:tcW w:w="1970" w:type="pct"/>
            <w:tcBorders>
              <w:top w:val="single" w:sz="4" w:space="0" w:color="auto"/>
              <w:left w:val="nil"/>
              <w:bottom w:val="nil"/>
              <w:right w:val="nil"/>
            </w:tcBorders>
            <w:shd w:val="clear" w:color="auto" w:fill="auto"/>
            <w:hideMark/>
          </w:tcPr>
          <w:p w14:paraId="0D2C9FF3" w14:textId="77777777" w:rsidR="00727565" w:rsidRPr="009D671B" w:rsidRDefault="00727565">
            <w:pPr>
              <w:jc w:val="center"/>
              <w:rPr>
                <w:rFonts w:ascii="Calibri" w:hAnsi="Calibri"/>
                <w:color w:val="000000"/>
                <w:sz w:val="20"/>
                <w:szCs w:val="20"/>
              </w:rPr>
            </w:pPr>
          </w:p>
        </w:tc>
        <w:tc>
          <w:tcPr>
            <w:tcW w:w="634" w:type="pct"/>
            <w:gridSpan w:val="2"/>
            <w:tcBorders>
              <w:top w:val="single" w:sz="4" w:space="0" w:color="auto"/>
              <w:left w:val="nil"/>
              <w:bottom w:val="nil"/>
              <w:right w:val="nil"/>
            </w:tcBorders>
            <w:shd w:val="clear" w:color="auto" w:fill="auto"/>
            <w:hideMark/>
          </w:tcPr>
          <w:p w14:paraId="0400E481" w14:textId="77777777" w:rsidR="00727565" w:rsidRPr="009D671B" w:rsidRDefault="00727565">
            <w:pPr>
              <w:jc w:val="center"/>
              <w:rPr>
                <w:rFonts w:ascii="Calibri" w:hAnsi="Calibri"/>
                <w:color w:val="000000"/>
                <w:sz w:val="20"/>
                <w:szCs w:val="20"/>
              </w:rPr>
            </w:pPr>
          </w:p>
        </w:tc>
        <w:tc>
          <w:tcPr>
            <w:tcW w:w="596" w:type="pct"/>
            <w:tcBorders>
              <w:top w:val="single" w:sz="4" w:space="0" w:color="auto"/>
              <w:left w:val="nil"/>
              <w:bottom w:val="nil"/>
              <w:right w:val="nil"/>
            </w:tcBorders>
            <w:shd w:val="clear" w:color="auto" w:fill="auto"/>
            <w:hideMark/>
          </w:tcPr>
          <w:p w14:paraId="314AD752" w14:textId="77777777" w:rsidR="00727565" w:rsidRPr="009D671B" w:rsidRDefault="00727565">
            <w:pPr>
              <w:jc w:val="center"/>
              <w:rPr>
                <w:rFonts w:ascii="Calibri" w:hAnsi="Calibri"/>
                <w:color w:val="000000"/>
                <w:sz w:val="20"/>
                <w:szCs w:val="20"/>
              </w:rPr>
            </w:pPr>
          </w:p>
        </w:tc>
        <w:tc>
          <w:tcPr>
            <w:tcW w:w="643" w:type="pct"/>
            <w:tcBorders>
              <w:top w:val="single" w:sz="4" w:space="0" w:color="auto"/>
              <w:left w:val="nil"/>
              <w:bottom w:val="nil"/>
              <w:right w:val="nil"/>
            </w:tcBorders>
            <w:shd w:val="clear" w:color="auto" w:fill="auto"/>
            <w:hideMark/>
          </w:tcPr>
          <w:p w14:paraId="1F332FF2" w14:textId="77777777" w:rsidR="00727565" w:rsidRPr="009D671B" w:rsidRDefault="00727565">
            <w:pPr>
              <w:jc w:val="center"/>
              <w:rPr>
                <w:rFonts w:ascii="Calibri" w:hAnsi="Calibri"/>
                <w:color w:val="000000"/>
                <w:sz w:val="20"/>
                <w:szCs w:val="20"/>
              </w:rPr>
            </w:pPr>
          </w:p>
        </w:tc>
        <w:tc>
          <w:tcPr>
            <w:tcW w:w="662" w:type="pct"/>
            <w:tcBorders>
              <w:top w:val="single" w:sz="4" w:space="0" w:color="auto"/>
              <w:left w:val="nil"/>
              <w:bottom w:val="nil"/>
              <w:right w:val="nil"/>
            </w:tcBorders>
            <w:shd w:val="clear" w:color="auto" w:fill="auto"/>
            <w:hideMark/>
          </w:tcPr>
          <w:p w14:paraId="09C31183" w14:textId="77777777" w:rsidR="00D93865" w:rsidRPr="009D671B" w:rsidRDefault="00D93865">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hideMark/>
          </w:tcPr>
          <w:p w14:paraId="1B8383B7" w14:textId="77777777" w:rsidR="00D93865" w:rsidRPr="009D671B" w:rsidRDefault="00D93865">
            <w:pPr>
              <w:jc w:val="center"/>
              <w:rPr>
                <w:rFonts w:ascii="Calibri" w:hAnsi="Calibri"/>
                <w:color w:val="000000"/>
                <w:sz w:val="20"/>
                <w:szCs w:val="20"/>
              </w:rPr>
            </w:pPr>
          </w:p>
        </w:tc>
      </w:tr>
      <w:tr w:rsidR="00EF17E3" w:rsidRPr="009D671B" w14:paraId="5AF79AAF" w14:textId="77777777" w:rsidTr="7EC6CDA7">
        <w:trPr>
          <w:trHeight w:val="253"/>
        </w:trPr>
        <w:tc>
          <w:tcPr>
            <w:tcW w:w="110" w:type="pct"/>
            <w:tcBorders>
              <w:top w:val="nil"/>
              <w:left w:val="nil"/>
              <w:bottom w:val="nil"/>
              <w:right w:val="nil"/>
            </w:tcBorders>
            <w:shd w:val="clear" w:color="auto" w:fill="auto"/>
            <w:noWrap/>
            <w:hideMark/>
          </w:tcPr>
          <w:p w14:paraId="60D852D0" w14:textId="77777777" w:rsidR="00D93865" w:rsidRPr="009D671B" w:rsidRDefault="00D93865">
            <w:pPr>
              <w:jc w:val="center"/>
              <w:rPr>
                <w:rFonts w:ascii="Calibri" w:hAnsi="Calibri"/>
                <w:color w:val="000000"/>
              </w:rPr>
            </w:pPr>
          </w:p>
        </w:tc>
        <w:tc>
          <w:tcPr>
            <w:tcW w:w="4505" w:type="pct"/>
            <w:gridSpan w:val="6"/>
            <w:tcBorders>
              <w:top w:val="single" w:sz="4" w:space="0" w:color="auto"/>
              <w:left w:val="single" w:sz="4" w:space="0" w:color="auto"/>
              <w:bottom w:val="single" w:sz="4" w:space="0" w:color="auto"/>
              <w:right w:val="single" w:sz="4" w:space="0" w:color="auto"/>
            </w:tcBorders>
            <w:shd w:val="clear" w:color="auto" w:fill="D8D8D8"/>
            <w:noWrap/>
            <w:hideMark/>
          </w:tcPr>
          <w:p w14:paraId="65EDF264" w14:textId="77777777" w:rsidR="00727565" w:rsidRPr="009D671B" w:rsidRDefault="00EF17E3" w:rsidP="00154DE8">
            <w:pPr>
              <w:rPr>
                <w:rFonts w:ascii="Calibri" w:hAnsi="Calibri"/>
                <w:b/>
                <w:bCs/>
                <w:color w:val="000000"/>
                <w:szCs w:val="22"/>
              </w:rPr>
            </w:pPr>
            <w:r w:rsidRPr="009D671B">
              <w:rPr>
                <w:rFonts w:ascii="Calibri" w:hAnsi="Calibri"/>
                <w:b/>
                <w:color w:val="000000"/>
              </w:rPr>
              <w:t>2) Santé et sécurité</w:t>
            </w:r>
          </w:p>
        </w:tc>
        <w:tc>
          <w:tcPr>
            <w:tcW w:w="385" w:type="pct"/>
            <w:tcBorders>
              <w:top w:val="nil"/>
              <w:left w:val="nil"/>
              <w:bottom w:val="nil"/>
              <w:right w:val="nil"/>
            </w:tcBorders>
            <w:shd w:val="clear" w:color="auto" w:fill="F2F2F2" w:themeFill="background1" w:themeFillShade="F2"/>
            <w:noWrap/>
            <w:hideMark/>
          </w:tcPr>
          <w:p w14:paraId="7478D7B1" w14:textId="77777777" w:rsidR="00727565" w:rsidRPr="009D671B" w:rsidRDefault="00727565">
            <w:pPr>
              <w:jc w:val="center"/>
              <w:rPr>
                <w:rFonts w:ascii="Calibri" w:hAnsi="Calibri"/>
                <w:b/>
                <w:bCs/>
                <w:color w:val="000000"/>
                <w:szCs w:val="22"/>
              </w:rPr>
            </w:pPr>
          </w:p>
        </w:tc>
      </w:tr>
      <w:tr w:rsidR="00EF17E3" w:rsidRPr="009D671B" w14:paraId="398B6CF2" w14:textId="77777777" w:rsidTr="7EC6CDA7">
        <w:trPr>
          <w:trHeight w:val="241"/>
        </w:trPr>
        <w:tc>
          <w:tcPr>
            <w:tcW w:w="110" w:type="pct"/>
            <w:tcBorders>
              <w:top w:val="nil"/>
              <w:left w:val="nil"/>
              <w:bottom w:val="nil"/>
              <w:right w:val="nil"/>
            </w:tcBorders>
            <w:shd w:val="clear" w:color="auto" w:fill="auto"/>
            <w:noWrap/>
            <w:hideMark/>
          </w:tcPr>
          <w:p w14:paraId="67F60F4D" w14:textId="77777777" w:rsidR="00D93865" w:rsidRPr="009D671B" w:rsidRDefault="00D93865">
            <w:pPr>
              <w:jc w:val="center"/>
              <w:rPr>
                <w:rFonts w:ascii="Calibri" w:hAnsi="Calibri"/>
                <w:color w:val="000000"/>
                <w:sz w:val="20"/>
                <w:szCs w:val="20"/>
              </w:rPr>
            </w:pPr>
          </w:p>
        </w:tc>
        <w:tc>
          <w:tcPr>
            <w:tcW w:w="1970" w:type="pct"/>
            <w:vMerge w:val="restart"/>
            <w:tcBorders>
              <w:top w:val="nil"/>
              <w:left w:val="single" w:sz="4" w:space="0" w:color="auto"/>
              <w:bottom w:val="single" w:sz="4" w:space="0" w:color="000000" w:themeColor="text1"/>
              <w:right w:val="nil"/>
            </w:tcBorders>
            <w:shd w:val="clear" w:color="auto" w:fill="EEECE1" w:themeFill="background2"/>
            <w:hideMark/>
          </w:tcPr>
          <w:p w14:paraId="65B5F41B" w14:textId="77777777" w:rsidR="00D93865" w:rsidRPr="009D671B" w:rsidRDefault="00EF17E3">
            <w:pPr>
              <w:rPr>
                <w:rFonts w:ascii="Calibri" w:hAnsi="Calibri"/>
                <w:color w:val="000000"/>
                <w:sz w:val="20"/>
                <w:szCs w:val="20"/>
              </w:rPr>
            </w:pPr>
            <w:r w:rsidRPr="009D671B">
              <w:rPr>
                <w:rFonts w:ascii="Calibri" w:hAnsi="Calibri"/>
                <w:color w:val="000000"/>
                <w:sz w:val="20"/>
              </w:rPr>
              <w:t>Existe-t-il quelqu'un de désigné au sein de votre entreprise qui est chargé des questions de santé et de sécurité ?</w:t>
            </w:r>
          </w:p>
        </w:tc>
        <w:tc>
          <w:tcPr>
            <w:tcW w:w="253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62A8AC" w14:textId="77777777" w:rsidR="00727565" w:rsidRPr="009D671B" w:rsidRDefault="00EF17E3">
            <w:pPr>
              <w:jc w:val="center"/>
              <w:rPr>
                <w:rFonts w:ascii="Calibri" w:hAnsi="Calibri"/>
                <w:color w:val="000000"/>
                <w:sz w:val="20"/>
                <w:szCs w:val="20"/>
              </w:rPr>
            </w:pPr>
            <w:r w:rsidRPr="009D671B">
              <w:rPr>
                <w:rFonts w:ascii="Calibri" w:hAnsi="Calibri"/>
                <w:color w:val="000000"/>
                <w:sz w:val="20"/>
              </w:rPr>
              <w:t>Oui/Non. Donnez des précisions.</w:t>
            </w:r>
          </w:p>
        </w:tc>
        <w:tc>
          <w:tcPr>
            <w:tcW w:w="385" w:type="pct"/>
            <w:vMerge w:val="restart"/>
            <w:tcBorders>
              <w:top w:val="nil"/>
              <w:left w:val="nil"/>
              <w:bottom w:val="nil"/>
              <w:right w:val="nil"/>
            </w:tcBorders>
            <w:shd w:val="clear" w:color="auto" w:fill="F2F2F2" w:themeFill="background1" w:themeFillShade="F2"/>
            <w:noWrap/>
            <w:hideMark/>
          </w:tcPr>
          <w:p w14:paraId="33ED8170" w14:textId="77777777" w:rsidR="00D93865" w:rsidRPr="009D671B" w:rsidRDefault="009F2962">
            <w:pPr>
              <w:jc w:val="center"/>
              <w:rPr>
                <w:rFonts w:ascii="Calibri" w:hAnsi="Calibri"/>
                <w:color w:val="000000"/>
                <w:sz w:val="20"/>
                <w:szCs w:val="20"/>
              </w:rPr>
            </w:pPr>
            <w:r>
              <w:rPr>
                <w:rFonts w:ascii="Calibri" w:hAnsi="Calibri"/>
                <w:noProof/>
                <w:color w:val="000000"/>
                <w:sz w:val="20"/>
                <w:szCs w:val="20"/>
                <w:lang w:val="es-ES" w:eastAsia="es-ES" w:bidi="ar-SA"/>
              </w:rPr>
              <mc:AlternateContent>
                <mc:Choice Requires="wps">
                  <w:drawing>
                    <wp:anchor distT="12192" distB="16129" distL="114300" distR="114554" simplePos="0" relativeHeight="251655168" behindDoc="0" locked="0" layoutInCell="1" allowOverlap="1" wp14:anchorId="5B5065D4" wp14:editId="5434F8CB">
                      <wp:simplePos x="0" y="0"/>
                      <wp:positionH relativeFrom="column">
                        <wp:posOffset>133096</wp:posOffset>
                      </wp:positionH>
                      <wp:positionV relativeFrom="paragraph">
                        <wp:posOffset>114554</wp:posOffset>
                      </wp:positionV>
                      <wp:extent cx="304673" cy="276479"/>
                      <wp:effectExtent l="0" t="0" r="635" b="9525"/>
                      <wp:wrapNone/>
                      <wp:docPr id="60"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 cy="276479"/>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a14="http://schemas.microsoft.com/office/drawing/2010/main" xmlns:pic="http://schemas.openxmlformats.org/drawingml/2006/picture" xmlns:a="http://schemas.openxmlformats.org/drawingml/2006/main">
                  <w:pict w14:anchorId="21625A7A">
                    <v:shape id="TextBox 59" style="position:absolute;margin-left:10.5pt;margin-top:9pt;width:24pt;height:21.75pt;z-index:251655168;visibility:visible;mso-wrap-style:square;mso-wrap-distance-left:9pt;mso-wrap-distance-top:.96pt;mso-wrap-distance-right:9.02pt;mso-wrap-distance-bottom:1.27pt;mso-position-horizontal:absolute;mso-position-horizontal-relative:text;mso-position-vertical:absolute;mso-position-vertical-relative:text;v-text-anchor:top" o:spid="_x0000_s1026"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" w14:anchorId="2BE7B04C"/>
                  </w:pict>
                </mc:Fallback>
              </mc:AlternateContent>
            </w:r>
          </w:p>
        </w:tc>
      </w:tr>
      <w:tr w:rsidR="00EF17E3" w:rsidRPr="009D671B" w14:paraId="66D95830" w14:textId="77777777" w:rsidTr="7EC6CDA7">
        <w:trPr>
          <w:trHeight w:val="411"/>
        </w:trPr>
        <w:tc>
          <w:tcPr>
            <w:tcW w:w="110" w:type="pct"/>
            <w:tcBorders>
              <w:top w:val="nil"/>
              <w:left w:val="nil"/>
              <w:bottom w:val="nil"/>
              <w:right w:val="nil"/>
            </w:tcBorders>
            <w:shd w:val="clear" w:color="auto" w:fill="auto"/>
            <w:noWrap/>
            <w:hideMark/>
          </w:tcPr>
          <w:p w14:paraId="34DF4FCA" w14:textId="77777777" w:rsidR="00D93865" w:rsidRPr="009D671B" w:rsidRDefault="00D93865">
            <w:pPr>
              <w:jc w:val="center"/>
              <w:rPr>
                <w:rFonts w:ascii="Calibri" w:hAnsi="Calibri"/>
                <w:color w:val="000000"/>
                <w:sz w:val="20"/>
                <w:szCs w:val="20"/>
              </w:rPr>
            </w:pPr>
          </w:p>
        </w:tc>
        <w:tc>
          <w:tcPr>
            <w:tcW w:w="1970" w:type="pct"/>
            <w:vMerge/>
            <w:hideMark/>
          </w:tcPr>
          <w:p w14:paraId="7604C3FC" w14:textId="77777777" w:rsidR="00727565" w:rsidRPr="009D671B" w:rsidRDefault="00727565">
            <w:pPr>
              <w:jc w:val="center"/>
              <w:rPr>
                <w:rFonts w:ascii="Calibri" w:hAnsi="Calibri"/>
                <w:color w:val="000000"/>
                <w:sz w:val="20"/>
                <w:szCs w:val="20"/>
              </w:rPr>
            </w:pPr>
          </w:p>
        </w:tc>
        <w:tc>
          <w:tcPr>
            <w:tcW w:w="2535" w:type="pct"/>
            <w:gridSpan w:val="5"/>
            <w:vMerge/>
            <w:hideMark/>
          </w:tcPr>
          <w:p w14:paraId="2FDF7EF4" w14:textId="77777777" w:rsidR="00727565" w:rsidRPr="009D671B" w:rsidRDefault="00727565">
            <w:pPr>
              <w:jc w:val="center"/>
              <w:rPr>
                <w:rFonts w:ascii="Calibri" w:hAnsi="Calibri"/>
                <w:color w:val="000000"/>
                <w:sz w:val="20"/>
                <w:szCs w:val="20"/>
              </w:rPr>
            </w:pPr>
          </w:p>
        </w:tc>
        <w:tc>
          <w:tcPr>
            <w:tcW w:w="385" w:type="pct"/>
            <w:vMerge/>
            <w:hideMark/>
          </w:tcPr>
          <w:p w14:paraId="2C161967" w14:textId="77777777" w:rsidR="00727565" w:rsidRPr="009D671B" w:rsidRDefault="00727565">
            <w:pPr>
              <w:jc w:val="center"/>
              <w:rPr>
                <w:rFonts w:ascii="Calibri" w:hAnsi="Calibri"/>
                <w:color w:val="000000"/>
                <w:sz w:val="20"/>
                <w:szCs w:val="20"/>
              </w:rPr>
            </w:pPr>
          </w:p>
        </w:tc>
      </w:tr>
      <w:tr w:rsidR="00EF17E3" w:rsidRPr="009D671B" w14:paraId="11D40663" w14:textId="77777777" w:rsidTr="7EC6CDA7">
        <w:trPr>
          <w:trHeight w:val="62"/>
        </w:trPr>
        <w:tc>
          <w:tcPr>
            <w:tcW w:w="110" w:type="pct"/>
            <w:tcBorders>
              <w:top w:val="nil"/>
              <w:left w:val="nil"/>
              <w:bottom w:val="nil"/>
              <w:right w:val="nil"/>
            </w:tcBorders>
            <w:shd w:val="clear" w:color="auto" w:fill="auto"/>
            <w:noWrap/>
            <w:hideMark/>
          </w:tcPr>
          <w:p w14:paraId="3B190620" w14:textId="77777777" w:rsidR="00D93865" w:rsidRPr="009D671B" w:rsidRDefault="00D93865">
            <w:pPr>
              <w:jc w:val="center"/>
              <w:rPr>
                <w:rFonts w:ascii="Calibri" w:hAnsi="Calibri"/>
                <w:color w:val="000000"/>
                <w:sz w:val="20"/>
                <w:szCs w:val="20"/>
              </w:rPr>
            </w:pPr>
          </w:p>
        </w:tc>
        <w:tc>
          <w:tcPr>
            <w:tcW w:w="1970" w:type="pct"/>
            <w:tcBorders>
              <w:top w:val="nil"/>
              <w:left w:val="nil"/>
              <w:bottom w:val="nil"/>
              <w:right w:val="nil"/>
            </w:tcBorders>
            <w:shd w:val="clear" w:color="auto" w:fill="auto"/>
            <w:hideMark/>
          </w:tcPr>
          <w:p w14:paraId="4A0CC78D" w14:textId="77777777" w:rsidR="00727565" w:rsidRPr="009D671B" w:rsidRDefault="00727565">
            <w:pPr>
              <w:jc w:val="center"/>
              <w:rPr>
                <w:rFonts w:ascii="Calibri" w:hAnsi="Calibri"/>
                <w:color w:val="000000"/>
                <w:sz w:val="20"/>
                <w:szCs w:val="20"/>
              </w:rPr>
            </w:pPr>
          </w:p>
        </w:tc>
        <w:tc>
          <w:tcPr>
            <w:tcW w:w="634" w:type="pct"/>
            <w:gridSpan w:val="2"/>
            <w:tcBorders>
              <w:top w:val="nil"/>
              <w:left w:val="nil"/>
              <w:bottom w:val="nil"/>
              <w:right w:val="nil"/>
            </w:tcBorders>
            <w:shd w:val="clear" w:color="auto" w:fill="auto"/>
            <w:noWrap/>
            <w:hideMark/>
          </w:tcPr>
          <w:p w14:paraId="67504277" w14:textId="77777777" w:rsidR="00727565" w:rsidRPr="009D671B" w:rsidRDefault="00727565">
            <w:pPr>
              <w:jc w:val="center"/>
              <w:rPr>
                <w:rFonts w:ascii="Calibri" w:hAnsi="Calibri"/>
                <w:color w:val="000000"/>
                <w:sz w:val="20"/>
                <w:szCs w:val="20"/>
              </w:rPr>
            </w:pPr>
          </w:p>
        </w:tc>
        <w:tc>
          <w:tcPr>
            <w:tcW w:w="596" w:type="pct"/>
            <w:tcBorders>
              <w:top w:val="nil"/>
              <w:left w:val="nil"/>
              <w:bottom w:val="nil"/>
              <w:right w:val="nil"/>
            </w:tcBorders>
            <w:shd w:val="clear" w:color="auto" w:fill="auto"/>
            <w:noWrap/>
            <w:hideMark/>
          </w:tcPr>
          <w:p w14:paraId="0D12ABB2" w14:textId="77777777" w:rsidR="00727565" w:rsidRPr="009D671B" w:rsidRDefault="00727565">
            <w:pPr>
              <w:jc w:val="center"/>
              <w:rPr>
                <w:rFonts w:ascii="Calibri" w:hAnsi="Calibri"/>
                <w:color w:val="000000"/>
                <w:sz w:val="20"/>
                <w:szCs w:val="20"/>
              </w:rPr>
            </w:pPr>
          </w:p>
        </w:tc>
        <w:tc>
          <w:tcPr>
            <w:tcW w:w="643" w:type="pct"/>
            <w:tcBorders>
              <w:top w:val="nil"/>
              <w:left w:val="nil"/>
              <w:bottom w:val="nil"/>
              <w:right w:val="nil"/>
            </w:tcBorders>
            <w:shd w:val="clear" w:color="auto" w:fill="auto"/>
            <w:noWrap/>
            <w:hideMark/>
          </w:tcPr>
          <w:p w14:paraId="205184B0" w14:textId="77777777" w:rsidR="00727565" w:rsidRPr="009D671B" w:rsidRDefault="00727565">
            <w:pPr>
              <w:jc w:val="center"/>
              <w:rPr>
                <w:rFonts w:ascii="Calibri" w:hAnsi="Calibri"/>
                <w:color w:val="000000"/>
                <w:sz w:val="20"/>
                <w:szCs w:val="20"/>
              </w:rPr>
            </w:pPr>
          </w:p>
        </w:tc>
        <w:tc>
          <w:tcPr>
            <w:tcW w:w="662" w:type="pct"/>
            <w:tcBorders>
              <w:top w:val="nil"/>
              <w:left w:val="nil"/>
              <w:bottom w:val="nil"/>
              <w:right w:val="nil"/>
            </w:tcBorders>
            <w:shd w:val="clear" w:color="auto" w:fill="auto"/>
            <w:noWrap/>
            <w:hideMark/>
          </w:tcPr>
          <w:p w14:paraId="725C102D" w14:textId="77777777" w:rsidR="00727565" w:rsidRPr="009D671B" w:rsidRDefault="00727565">
            <w:pPr>
              <w:jc w:val="center"/>
              <w:rPr>
                <w:rFonts w:ascii="Calibri" w:hAnsi="Calibri"/>
                <w:color w:val="000000"/>
                <w:sz w:val="20"/>
                <w:szCs w:val="20"/>
              </w:rPr>
            </w:pPr>
          </w:p>
        </w:tc>
        <w:tc>
          <w:tcPr>
            <w:tcW w:w="385" w:type="pct"/>
            <w:tcBorders>
              <w:top w:val="nil"/>
              <w:left w:val="nil"/>
              <w:bottom w:val="nil"/>
              <w:right w:val="nil"/>
            </w:tcBorders>
            <w:shd w:val="clear" w:color="auto" w:fill="F2F2F2" w:themeFill="background1" w:themeFillShade="F2"/>
            <w:noWrap/>
            <w:hideMark/>
          </w:tcPr>
          <w:p w14:paraId="50E5900C" w14:textId="77777777" w:rsidR="00D93865" w:rsidRPr="009D671B" w:rsidRDefault="00D93865">
            <w:pPr>
              <w:jc w:val="center"/>
              <w:rPr>
                <w:rFonts w:ascii="Calibri" w:hAnsi="Calibri"/>
                <w:color w:val="000000"/>
                <w:sz w:val="20"/>
                <w:szCs w:val="20"/>
              </w:rPr>
            </w:pPr>
          </w:p>
        </w:tc>
      </w:tr>
    </w:tbl>
    <w:p w14:paraId="0E05B845" w14:textId="77777777" w:rsidR="00727565" w:rsidRPr="009D671B" w:rsidRDefault="00727565">
      <w:pPr>
        <w:rPr>
          <w:rFonts w:ascii="Arial" w:hAnsi="Arial" w:cs="Arial"/>
          <w:sz w:val="16"/>
          <w:szCs w:val="16"/>
        </w:rPr>
      </w:pPr>
    </w:p>
    <w:p w14:paraId="0C7ADA4E" w14:textId="77777777" w:rsidR="00727565" w:rsidRPr="009D671B" w:rsidRDefault="00727565">
      <w:pPr>
        <w:rPr>
          <w:rFonts w:ascii="Arial" w:hAnsi="Arial" w:cs="Arial"/>
          <w:sz w:val="16"/>
          <w:szCs w:val="16"/>
        </w:rPr>
      </w:pPr>
    </w:p>
    <w:p w14:paraId="60158E64" w14:textId="77777777" w:rsidR="00A75B08" w:rsidRPr="009D671B" w:rsidRDefault="00A75B08" w:rsidP="00B32F54">
      <w:pPr>
        <w:pStyle w:val="Corpsdetexte2"/>
        <w:shd w:val="clear" w:color="auto" w:fill="auto"/>
        <w:tabs>
          <w:tab w:val="left" w:pos="268"/>
          <w:tab w:val="center" w:pos="4252"/>
        </w:tabs>
        <w:jc w:val="both"/>
        <w:rPr>
          <w:rFonts w:ascii="Arial" w:hAnsi="Arial" w:cs="Arial"/>
          <w:b w:val="0"/>
          <w:bCs w:val="0"/>
          <w:sz w:val="16"/>
          <w:szCs w:val="16"/>
        </w:rPr>
      </w:pPr>
    </w:p>
    <w:tbl>
      <w:tblPr>
        <w:tblW w:w="10317" w:type="dxa"/>
        <w:tblLayout w:type="fixed"/>
        <w:tblLook w:val="04A0" w:firstRow="1" w:lastRow="0" w:firstColumn="1" w:lastColumn="0" w:noHBand="0" w:noVBand="1"/>
      </w:tblPr>
      <w:tblGrid>
        <w:gridCol w:w="800"/>
        <w:gridCol w:w="3335"/>
        <w:gridCol w:w="524"/>
        <w:gridCol w:w="123"/>
        <w:gridCol w:w="180"/>
        <w:gridCol w:w="701"/>
        <w:gridCol w:w="345"/>
        <w:gridCol w:w="345"/>
        <w:gridCol w:w="34"/>
        <w:gridCol w:w="1306"/>
        <w:gridCol w:w="12"/>
        <w:gridCol w:w="276"/>
        <w:gridCol w:w="1182"/>
        <w:gridCol w:w="523"/>
        <w:gridCol w:w="47"/>
        <w:gridCol w:w="8"/>
        <w:gridCol w:w="296"/>
        <w:gridCol w:w="237"/>
        <w:gridCol w:w="43"/>
      </w:tblGrid>
      <w:tr w:rsidR="002E16F6" w:rsidRPr="009D671B" w14:paraId="15E0C816" w14:textId="77777777" w:rsidTr="108F7384">
        <w:trPr>
          <w:gridAfter w:val="1"/>
          <w:wAfter w:w="43" w:type="dxa"/>
          <w:trHeight w:val="304"/>
        </w:trPr>
        <w:tc>
          <w:tcPr>
            <w:tcW w:w="4962" w:type="dxa"/>
            <w:gridSpan w:val="5"/>
            <w:tcBorders>
              <w:top w:val="single" w:sz="4" w:space="0" w:color="auto"/>
              <w:left w:val="single" w:sz="4" w:space="0" w:color="auto"/>
              <w:bottom w:val="single" w:sz="4" w:space="0" w:color="auto"/>
              <w:right w:val="nil"/>
            </w:tcBorders>
            <w:shd w:val="clear" w:color="auto" w:fill="D8D8D8"/>
            <w:noWrap/>
            <w:hideMark/>
          </w:tcPr>
          <w:p w14:paraId="36048B0A" w14:textId="77777777" w:rsidR="00727565" w:rsidRPr="009D671B" w:rsidRDefault="00EF17E3" w:rsidP="00154DE8">
            <w:pPr>
              <w:rPr>
                <w:rFonts w:ascii="Calibri" w:hAnsi="Calibri"/>
                <w:b/>
                <w:bCs/>
                <w:color w:val="000000"/>
                <w:szCs w:val="22"/>
              </w:rPr>
            </w:pPr>
            <w:r w:rsidRPr="009D671B">
              <w:rPr>
                <w:rFonts w:ascii="Calibri" w:hAnsi="Calibri"/>
                <w:b/>
                <w:color w:val="000000"/>
              </w:rPr>
              <w:t>3) Systèmes et politiques de gestion</w:t>
            </w:r>
          </w:p>
        </w:tc>
        <w:tc>
          <w:tcPr>
            <w:tcW w:w="1046" w:type="dxa"/>
            <w:gridSpan w:val="2"/>
            <w:tcBorders>
              <w:top w:val="single" w:sz="4" w:space="0" w:color="auto"/>
              <w:left w:val="nil"/>
              <w:bottom w:val="single" w:sz="4" w:space="0" w:color="auto"/>
              <w:right w:val="nil"/>
            </w:tcBorders>
            <w:shd w:val="clear" w:color="auto" w:fill="D8D8D8"/>
            <w:noWrap/>
            <w:hideMark/>
          </w:tcPr>
          <w:p w14:paraId="6756CA02" w14:textId="77777777" w:rsidR="00727565" w:rsidRPr="009D671B" w:rsidRDefault="00727565">
            <w:pPr>
              <w:jc w:val="center"/>
              <w:rPr>
                <w:rFonts w:ascii="Calibri" w:hAnsi="Calibri"/>
                <w:color w:val="000000"/>
              </w:rPr>
            </w:pPr>
          </w:p>
        </w:tc>
        <w:tc>
          <w:tcPr>
            <w:tcW w:w="1685" w:type="dxa"/>
            <w:gridSpan w:val="3"/>
            <w:tcBorders>
              <w:top w:val="single" w:sz="4" w:space="0" w:color="auto"/>
              <w:left w:val="nil"/>
              <w:bottom w:val="single" w:sz="4" w:space="0" w:color="auto"/>
              <w:right w:val="nil"/>
            </w:tcBorders>
            <w:shd w:val="clear" w:color="auto" w:fill="D8D8D8"/>
            <w:noWrap/>
            <w:hideMark/>
          </w:tcPr>
          <w:p w14:paraId="0790A498" w14:textId="77777777" w:rsidR="00727565" w:rsidRPr="009D671B" w:rsidRDefault="00727565">
            <w:pPr>
              <w:jc w:val="center"/>
              <w:rPr>
                <w:rFonts w:ascii="Calibri" w:hAnsi="Calibri"/>
                <w:color w:val="000000"/>
              </w:rPr>
            </w:pPr>
          </w:p>
        </w:tc>
        <w:tc>
          <w:tcPr>
            <w:tcW w:w="1470" w:type="dxa"/>
            <w:gridSpan w:val="3"/>
            <w:tcBorders>
              <w:top w:val="single" w:sz="4" w:space="0" w:color="auto"/>
              <w:left w:val="nil"/>
              <w:bottom w:val="single" w:sz="4" w:space="0" w:color="auto"/>
              <w:right w:val="nil"/>
            </w:tcBorders>
            <w:shd w:val="clear" w:color="auto" w:fill="D8D8D8"/>
            <w:noWrap/>
            <w:hideMark/>
          </w:tcPr>
          <w:p w14:paraId="530703FB" w14:textId="77777777" w:rsidR="00727565" w:rsidRPr="009D671B" w:rsidRDefault="00727565">
            <w:pPr>
              <w:jc w:val="center"/>
              <w:rPr>
                <w:rFonts w:ascii="Calibri" w:hAnsi="Calibri"/>
                <w:color w:val="000000"/>
              </w:rPr>
            </w:pPr>
          </w:p>
        </w:tc>
        <w:tc>
          <w:tcPr>
            <w:tcW w:w="570" w:type="dxa"/>
            <w:gridSpan w:val="2"/>
            <w:tcBorders>
              <w:top w:val="single" w:sz="4" w:space="0" w:color="auto"/>
              <w:left w:val="nil"/>
              <w:bottom w:val="single" w:sz="4" w:space="0" w:color="auto"/>
              <w:right w:val="single" w:sz="4" w:space="0" w:color="auto"/>
            </w:tcBorders>
            <w:shd w:val="clear" w:color="auto" w:fill="D8D8D8"/>
            <w:noWrap/>
            <w:hideMark/>
          </w:tcPr>
          <w:p w14:paraId="4F3086D4" w14:textId="77777777" w:rsidR="00727565" w:rsidRPr="009D671B" w:rsidRDefault="00727565">
            <w:pPr>
              <w:jc w:val="center"/>
              <w:rPr>
                <w:rFonts w:ascii="Calibri" w:hAnsi="Calibri"/>
                <w:color w:val="000000"/>
              </w:rPr>
            </w:pPr>
          </w:p>
        </w:tc>
        <w:tc>
          <w:tcPr>
            <w:tcW w:w="541" w:type="dxa"/>
            <w:gridSpan w:val="3"/>
            <w:tcBorders>
              <w:top w:val="nil"/>
              <w:left w:val="single" w:sz="4" w:space="0" w:color="auto"/>
              <w:bottom w:val="nil"/>
              <w:right w:val="nil"/>
            </w:tcBorders>
            <w:shd w:val="clear" w:color="auto" w:fill="F2F2F2" w:themeFill="background1" w:themeFillShade="F2"/>
            <w:noWrap/>
            <w:hideMark/>
          </w:tcPr>
          <w:p w14:paraId="13B15A45" w14:textId="77777777" w:rsidR="00727565" w:rsidRPr="009D671B" w:rsidRDefault="00727565">
            <w:pPr>
              <w:jc w:val="center"/>
              <w:rPr>
                <w:rFonts w:ascii="Calibri" w:hAnsi="Calibri"/>
                <w:color w:val="000000"/>
              </w:rPr>
            </w:pPr>
          </w:p>
        </w:tc>
      </w:tr>
      <w:tr w:rsidR="00AC5108" w:rsidRPr="009D671B" w14:paraId="16253F2C" w14:textId="77777777" w:rsidTr="108F7384">
        <w:trPr>
          <w:gridAfter w:val="1"/>
          <w:wAfter w:w="43" w:type="dxa"/>
          <w:trHeight w:val="232"/>
        </w:trPr>
        <w:tc>
          <w:tcPr>
            <w:tcW w:w="6008" w:type="dxa"/>
            <w:gridSpan w:val="7"/>
            <w:vMerge w:val="restart"/>
            <w:tcBorders>
              <w:top w:val="single" w:sz="4" w:space="0" w:color="auto"/>
              <w:left w:val="single" w:sz="4" w:space="0" w:color="auto"/>
              <w:bottom w:val="single" w:sz="4" w:space="0" w:color="000000" w:themeColor="text1"/>
              <w:right w:val="single" w:sz="4" w:space="0" w:color="000000" w:themeColor="text1"/>
            </w:tcBorders>
            <w:shd w:val="clear" w:color="auto" w:fill="EEECE1" w:themeFill="background2"/>
            <w:hideMark/>
          </w:tcPr>
          <w:p w14:paraId="6B689E40" w14:textId="77777777" w:rsidR="00D93865" w:rsidRPr="009D671B" w:rsidRDefault="00EF17E3">
            <w:pPr>
              <w:rPr>
                <w:rFonts w:ascii="Calibri" w:hAnsi="Calibri"/>
                <w:color w:val="000000"/>
                <w:sz w:val="20"/>
                <w:szCs w:val="20"/>
              </w:rPr>
            </w:pPr>
            <w:r w:rsidRPr="009D671B">
              <w:rPr>
                <w:rFonts w:ascii="Calibri" w:hAnsi="Calibri"/>
                <w:color w:val="000000"/>
                <w:sz w:val="20"/>
              </w:rPr>
              <w:t>Observez-vous actuellement les normes suivantes en matière de gestion éthique/environnementale, juridique et technique ou êtes-vous en train de travailler en vue de les atteindre ? (Ajoutez d'autres champs si nécessaire)</w:t>
            </w: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278BE82D"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ISO9001 - Qualité</w:t>
            </w:r>
          </w:p>
        </w:tc>
        <w:tc>
          <w:tcPr>
            <w:tcW w:w="5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D56C19E"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444E97E0" w14:textId="77777777" w:rsidR="00D93865" w:rsidRPr="009D671B" w:rsidRDefault="00D93865">
            <w:pPr>
              <w:jc w:val="center"/>
              <w:rPr>
                <w:rFonts w:ascii="Calibri" w:hAnsi="Calibri"/>
                <w:color w:val="000000"/>
                <w:sz w:val="20"/>
                <w:szCs w:val="20"/>
              </w:rPr>
            </w:pPr>
          </w:p>
        </w:tc>
      </w:tr>
      <w:tr w:rsidR="00AC5108" w:rsidRPr="009D671B" w14:paraId="5843C8B7" w14:textId="77777777" w:rsidTr="108F7384">
        <w:trPr>
          <w:gridAfter w:val="1"/>
          <w:wAfter w:w="43" w:type="dxa"/>
          <w:trHeight w:val="232"/>
        </w:trPr>
        <w:tc>
          <w:tcPr>
            <w:tcW w:w="6008" w:type="dxa"/>
            <w:gridSpan w:val="7"/>
            <w:vMerge/>
            <w:hideMark/>
          </w:tcPr>
          <w:p w14:paraId="2DF549CF" w14:textId="77777777" w:rsidR="00D93865" w:rsidRPr="009D671B" w:rsidRDefault="00D93865">
            <w:pP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361D6756"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ISO14001 - Environnement</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21121F9E"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4F53ADEA" w14:textId="77777777" w:rsidR="00D93865" w:rsidRPr="009D671B" w:rsidRDefault="00D93865">
            <w:pPr>
              <w:jc w:val="center"/>
              <w:rPr>
                <w:rFonts w:ascii="Calibri" w:hAnsi="Calibri"/>
                <w:color w:val="000000"/>
                <w:sz w:val="20"/>
                <w:szCs w:val="20"/>
              </w:rPr>
            </w:pPr>
          </w:p>
        </w:tc>
      </w:tr>
      <w:tr w:rsidR="00AC5108" w:rsidRPr="009D671B" w14:paraId="70609DD1" w14:textId="77777777" w:rsidTr="108F7384">
        <w:trPr>
          <w:gridAfter w:val="1"/>
          <w:wAfter w:w="43" w:type="dxa"/>
          <w:trHeight w:val="232"/>
        </w:trPr>
        <w:tc>
          <w:tcPr>
            <w:tcW w:w="6008" w:type="dxa"/>
            <w:gridSpan w:val="7"/>
            <w:vMerge/>
            <w:hideMark/>
          </w:tcPr>
          <w:p w14:paraId="3B780519" w14:textId="77777777" w:rsidR="00D93865" w:rsidRPr="009D671B" w:rsidRDefault="00D93865">
            <w:pP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06686A26"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ISO26000 - Responsabilité sociale</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6EBCF404"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61EA30D7" w14:textId="77777777" w:rsidR="00D93865" w:rsidRPr="009D671B" w:rsidRDefault="00D93865">
            <w:pPr>
              <w:jc w:val="center"/>
              <w:rPr>
                <w:rFonts w:ascii="Calibri" w:hAnsi="Calibri"/>
                <w:color w:val="000000"/>
                <w:sz w:val="20"/>
                <w:szCs w:val="20"/>
              </w:rPr>
            </w:pPr>
          </w:p>
        </w:tc>
      </w:tr>
      <w:tr w:rsidR="00AC5108" w:rsidRPr="009D671B" w14:paraId="45CFD3A5" w14:textId="77777777" w:rsidTr="108F7384">
        <w:trPr>
          <w:gridAfter w:val="1"/>
          <w:wAfter w:w="43" w:type="dxa"/>
          <w:trHeight w:val="232"/>
        </w:trPr>
        <w:tc>
          <w:tcPr>
            <w:tcW w:w="6008" w:type="dxa"/>
            <w:gridSpan w:val="7"/>
            <w:vMerge/>
            <w:hideMark/>
          </w:tcPr>
          <w:p w14:paraId="4593427A" w14:textId="77777777" w:rsidR="00D93865" w:rsidRPr="009D671B" w:rsidRDefault="00D93865">
            <w:pP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3D6A1D5C"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SA8000 - Normes de travail</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2AF52080"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18EC8C52" w14:textId="77777777" w:rsidR="00D93865" w:rsidRPr="009D671B" w:rsidRDefault="00D93865">
            <w:pPr>
              <w:jc w:val="center"/>
              <w:rPr>
                <w:rFonts w:ascii="Calibri" w:hAnsi="Calibri"/>
                <w:color w:val="000000"/>
                <w:sz w:val="20"/>
                <w:szCs w:val="20"/>
              </w:rPr>
            </w:pPr>
          </w:p>
        </w:tc>
      </w:tr>
      <w:tr w:rsidR="00AC5108" w:rsidRPr="009D671B" w14:paraId="5C986EF9" w14:textId="77777777" w:rsidTr="108F7384">
        <w:trPr>
          <w:gridAfter w:val="1"/>
          <w:wAfter w:w="43" w:type="dxa"/>
          <w:trHeight w:val="232"/>
        </w:trPr>
        <w:tc>
          <w:tcPr>
            <w:tcW w:w="6008" w:type="dxa"/>
            <w:gridSpan w:val="7"/>
            <w:vMerge/>
            <w:hideMark/>
          </w:tcPr>
          <w:p w14:paraId="50F74113" w14:textId="77777777" w:rsidR="00D93865" w:rsidRPr="009D671B" w:rsidRDefault="00D93865">
            <w:pP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38885177"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Autres</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60AA1AB8" w14:textId="77777777" w:rsidR="00727565" w:rsidRPr="009D671B" w:rsidRDefault="00727565" w:rsidP="00AC5108">
            <w:pPr>
              <w:jc w:val="center"/>
              <w:rPr>
                <w:rFonts w:ascii="Calibri" w:hAnsi="Calibri"/>
                <w:color w:val="000000"/>
              </w:rPr>
            </w:pPr>
          </w:p>
        </w:tc>
        <w:tc>
          <w:tcPr>
            <w:tcW w:w="541" w:type="dxa"/>
            <w:gridSpan w:val="3"/>
            <w:tcBorders>
              <w:top w:val="nil"/>
              <w:left w:val="nil"/>
              <w:bottom w:val="nil"/>
              <w:right w:val="nil"/>
            </w:tcBorders>
            <w:shd w:val="clear" w:color="auto" w:fill="F2F2F2" w:themeFill="background1" w:themeFillShade="F2"/>
            <w:hideMark/>
          </w:tcPr>
          <w:p w14:paraId="78CFF289" w14:textId="77777777" w:rsidR="00D93865" w:rsidRPr="009D671B" w:rsidRDefault="00D93865">
            <w:pPr>
              <w:jc w:val="center"/>
              <w:rPr>
                <w:rFonts w:ascii="Calibri" w:hAnsi="Calibri"/>
                <w:color w:val="000000"/>
                <w:sz w:val="20"/>
                <w:szCs w:val="20"/>
              </w:rPr>
            </w:pPr>
          </w:p>
        </w:tc>
      </w:tr>
      <w:tr w:rsidR="00AC5108" w:rsidRPr="009D671B" w14:paraId="7114B7A2" w14:textId="77777777" w:rsidTr="108F7384">
        <w:trPr>
          <w:gridAfter w:val="1"/>
          <w:wAfter w:w="43" w:type="dxa"/>
          <w:trHeight w:val="232"/>
        </w:trPr>
        <w:tc>
          <w:tcPr>
            <w:tcW w:w="6008" w:type="dxa"/>
            <w:gridSpan w:val="7"/>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14:paraId="5EE63460" w14:textId="77777777" w:rsidR="00D93865" w:rsidRPr="009D671B" w:rsidRDefault="00EF17E3">
            <w:pPr>
              <w:rPr>
                <w:rFonts w:ascii="Calibri" w:hAnsi="Calibri"/>
                <w:color w:val="000000"/>
                <w:sz w:val="20"/>
                <w:szCs w:val="20"/>
              </w:rPr>
            </w:pPr>
            <w:r w:rsidRPr="009D671B">
              <w:rPr>
                <w:rFonts w:ascii="Calibri" w:hAnsi="Calibri"/>
                <w:color w:val="000000"/>
                <w:sz w:val="20"/>
              </w:rPr>
              <w:t>Veuillez confirmer les politiques que votre entreprise a en place.  Veuillez les joindre à la présente :</w:t>
            </w: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4074329F"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Qualité</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44C6DF3E"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1C6F336E" w14:textId="77777777" w:rsidR="00D93865" w:rsidRPr="009D671B" w:rsidRDefault="00D93865">
            <w:pPr>
              <w:jc w:val="center"/>
              <w:rPr>
                <w:rFonts w:ascii="Calibri" w:hAnsi="Calibri"/>
                <w:color w:val="000000"/>
                <w:sz w:val="20"/>
                <w:szCs w:val="20"/>
              </w:rPr>
            </w:pPr>
          </w:p>
        </w:tc>
      </w:tr>
      <w:tr w:rsidR="00AC5108" w:rsidRPr="009D671B" w14:paraId="409FE99A" w14:textId="77777777" w:rsidTr="108F7384">
        <w:trPr>
          <w:gridAfter w:val="1"/>
          <w:wAfter w:w="43" w:type="dxa"/>
          <w:trHeight w:val="232"/>
        </w:trPr>
        <w:tc>
          <w:tcPr>
            <w:tcW w:w="6008" w:type="dxa"/>
            <w:gridSpan w:val="7"/>
            <w:vMerge/>
            <w:hideMark/>
          </w:tcPr>
          <w:p w14:paraId="42D5B64A" w14:textId="77777777" w:rsidR="00727565" w:rsidRPr="009D671B" w:rsidRDefault="00727565">
            <w:pPr>
              <w:jc w:val="cente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1BBF1937"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Santé et sécurité</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0D370EC7"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143E99D3" w14:textId="77777777" w:rsidR="00D93865" w:rsidRPr="009D671B" w:rsidRDefault="00D93865">
            <w:pPr>
              <w:jc w:val="center"/>
              <w:rPr>
                <w:rFonts w:ascii="Calibri" w:hAnsi="Calibri"/>
                <w:color w:val="000000"/>
                <w:sz w:val="20"/>
                <w:szCs w:val="20"/>
              </w:rPr>
            </w:pPr>
          </w:p>
        </w:tc>
      </w:tr>
      <w:tr w:rsidR="00AC5108" w:rsidRPr="009D671B" w14:paraId="6DC0AA69" w14:textId="77777777" w:rsidTr="108F7384">
        <w:trPr>
          <w:gridAfter w:val="1"/>
          <w:wAfter w:w="43" w:type="dxa"/>
          <w:trHeight w:val="232"/>
        </w:trPr>
        <w:tc>
          <w:tcPr>
            <w:tcW w:w="6008" w:type="dxa"/>
            <w:gridSpan w:val="7"/>
            <w:vMerge/>
            <w:hideMark/>
          </w:tcPr>
          <w:p w14:paraId="51D18A64" w14:textId="77777777" w:rsidR="00727565" w:rsidRPr="009D671B" w:rsidRDefault="00727565">
            <w:pPr>
              <w:jc w:val="cente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6EB7092C"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Gestion de l'environnement</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7EE7DDEF"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203A0AE5" w14:textId="77777777" w:rsidR="00D93865" w:rsidRPr="009D671B" w:rsidRDefault="00D93865">
            <w:pPr>
              <w:jc w:val="center"/>
              <w:rPr>
                <w:rFonts w:ascii="Calibri" w:hAnsi="Calibri"/>
                <w:color w:val="000000"/>
                <w:sz w:val="20"/>
                <w:szCs w:val="20"/>
              </w:rPr>
            </w:pPr>
          </w:p>
        </w:tc>
      </w:tr>
      <w:tr w:rsidR="00AC5108" w:rsidRPr="009D671B" w14:paraId="4A54A660" w14:textId="77777777" w:rsidTr="108F7384">
        <w:trPr>
          <w:gridAfter w:val="1"/>
          <w:wAfter w:w="43" w:type="dxa"/>
          <w:trHeight w:val="232"/>
        </w:trPr>
        <w:tc>
          <w:tcPr>
            <w:tcW w:w="6008" w:type="dxa"/>
            <w:gridSpan w:val="7"/>
            <w:vMerge/>
            <w:hideMark/>
          </w:tcPr>
          <w:p w14:paraId="13567954" w14:textId="77777777" w:rsidR="00727565" w:rsidRPr="009D671B" w:rsidRDefault="00727565">
            <w:pPr>
              <w:jc w:val="cente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777956AA"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Normes de travail</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04FEBF15"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3BF53DE7" w14:textId="77777777" w:rsidR="00D93865" w:rsidRPr="009D671B" w:rsidRDefault="00D93865">
            <w:pPr>
              <w:jc w:val="center"/>
              <w:rPr>
                <w:rFonts w:ascii="Calibri" w:hAnsi="Calibri"/>
                <w:color w:val="000000"/>
                <w:sz w:val="20"/>
                <w:szCs w:val="20"/>
              </w:rPr>
            </w:pPr>
          </w:p>
        </w:tc>
      </w:tr>
      <w:tr w:rsidR="00AC5108" w:rsidRPr="009D671B" w14:paraId="0F94DABE" w14:textId="77777777" w:rsidTr="108F7384">
        <w:trPr>
          <w:gridAfter w:val="1"/>
          <w:wAfter w:w="43" w:type="dxa"/>
          <w:trHeight w:val="232"/>
        </w:trPr>
        <w:tc>
          <w:tcPr>
            <w:tcW w:w="6008" w:type="dxa"/>
            <w:gridSpan w:val="7"/>
            <w:vMerge/>
            <w:hideMark/>
          </w:tcPr>
          <w:p w14:paraId="2C7F9A73" w14:textId="77777777" w:rsidR="00727565" w:rsidRPr="009D671B" w:rsidRDefault="00727565">
            <w:pPr>
              <w:jc w:val="cente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365504FF"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Égalité des chances</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76AD6E98"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7678B3C1" w14:textId="77777777" w:rsidR="00D93865" w:rsidRPr="009D671B" w:rsidRDefault="00D93865">
            <w:pPr>
              <w:jc w:val="center"/>
              <w:rPr>
                <w:rFonts w:ascii="Calibri" w:hAnsi="Calibri"/>
                <w:color w:val="000000"/>
                <w:sz w:val="20"/>
                <w:szCs w:val="20"/>
              </w:rPr>
            </w:pPr>
          </w:p>
        </w:tc>
      </w:tr>
      <w:tr w:rsidR="00AC5108" w:rsidRPr="009D671B" w14:paraId="6299D10C" w14:textId="77777777" w:rsidTr="108F7384">
        <w:trPr>
          <w:gridAfter w:val="1"/>
          <w:wAfter w:w="43" w:type="dxa"/>
          <w:trHeight w:val="232"/>
        </w:trPr>
        <w:tc>
          <w:tcPr>
            <w:tcW w:w="6008" w:type="dxa"/>
            <w:gridSpan w:val="7"/>
            <w:vMerge/>
            <w:hideMark/>
          </w:tcPr>
          <w:p w14:paraId="5C986697" w14:textId="77777777" w:rsidR="00727565" w:rsidRPr="009D671B" w:rsidRDefault="00727565">
            <w:pPr>
              <w:jc w:val="cente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5DA49834" w14:textId="77777777" w:rsidR="00D93865" w:rsidRPr="009D671B" w:rsidRDefault="00EF17E3">
            <w:pPr>
              <w:jc w:val="right"/>
              <w:rPr>
                <w:rFonts w:ascii="Calibri" w:hAnsi="Calibri"/>
                <w:color w:val="000000"/>
                <w:sz w:val="20"/>
                <w:szCs w:val="20"/>
              </w:rPr>
            </w:pPr>
            <w:r w:rsidRPr="009D671B">
              <w:rPr>
                <w:rFonts w:ascii="Calibri" w:hAnsi="Calibri"/>
                <w:color w:val="000000"/>
                <w:sz w:val="20"/>
              </w:rPr>
              <w:t>Formation et perfectionnement</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0E6FEB92"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76ACE9FF" w14:textId="77777777" w:rsidR="00D93865" w:rsidRPr="009D671B" w:rsidRDefault="00D93865">
            <w:pPr>
              <w:jc w:val="center"/>
              <w:rPr>
                <w:rFonts w:ascii="Calibri" w:hAnsi="Calibri"/>
                <w:color w:val="000000"/>
                <w:sz w:val="20"/>
                <w:szCs w:val="20"/>
              </w:rPr>
            </w:pPr>
          </w:p>
        </w:tc>
      </w:tr>
      <w:tr w:rsidR="00AC5108" w:rsidRPr="009D671B" w14:paraId="737B93E3" w14:textId="77777777" w:rsidTr="108F7384">
        <w:trPr>
          <w:gridAfter w:val="1"/>
          <w:wAfter w:w="43" w:type="dxa"/>
          <w:trHeight w:val="232"/>
        </w:trPr>
        <w:tc>
          <w:tcPr>
            <w:tcW w:w="6008" w:type="dxa"/>
            <w:gridSpan w:val="7"/>
            <w:vMerge/>
            <w:hideMark/>
          </w:tcPr>
          <w:p w14:paraId="41F5AB7A" w14:textId="77777777" w:rsidR="00727565" w:rsidRPr="009D671B" w:rsidRDefault="00727565">
            <w:pPr>
              <w:jc w:val="center"/>
              <w:rPr>
                <w:rFonts w:ascii="Calibri" w:hAnsi="Calibri"/>
                <w:color w:val="000000"/>
                <w:sz w:val="20"/>
                <w:szCs w:val="20"/>
              </w:rPr>
            </w:pPr>
          </w:p>
        </w:tc>
        <w:tc>
          <w:tcPr>
            <w:tcW w:w="3155" w:type="dxa"/>
            <w:gridSpan w:val="6"/>
            <w:tcBorders>
              <w:top w:val="single" w:sz="4" w:space="0" w:color="auto"/>
              <w:left w:val="nil"/>
              <w:bottom w:val="single" w:sz="4" w:space="0" w:color="auto"/>
              <w:right w:val="single" w:sz="4" w:space="0" w:color="000000" w:themeColor="text1"/>
            </w:tcBorders>
            <w:shd w:val="clear" w:color="auto" w:fill="FFFFFF" w:themeFill="background1"/>
            <w:noWrap/>
            <w:hideMark/>
          </w:tcPr>
          <w:p w14:paraId="08C0334D" w14:textId="77777777" w:rsidR="00727565" w:rsidRPr="009D671B" w:rsidRDefault="005348BC">
            <w:pPr>
              <w:tabs>
                <w:tab w:val="center" w:pos="1295"/>
                <w:tab w:val="right" w:pos="2590"/>
              </w:tabs>
              <w:rPr>
                <w:rFonts w:ascii="Calibri" w:hAnsi="Calibri"/>
                <w:color w:val="000000"/>
                <w:sz w:val="20"/>
                <w:szCs w:val="20"/>
              </w:rPr>
            </w:pPr>
            <w:r w:rsidRPr="009D671B">
              <w:tab/>
            </w:r>
            <w:r w:rsidRPr="009D671B">
              <w:tab/>
            </w:r>
            <w:r w:rsidRPr="009D671B">
              <w:rPr>
                <w:rFonts w:ascii="Calibri" w:hAnsi="Calibri"/>
                <w:color w:val="000000"/>
                <w:sz w:val="20"/>
              </w:rPr>
              <w:t>Autres</w:t>
            </w:r>
          </w:p>
        </w:tc>
        <w:tc>
          <w:tcPr>
            <w:tcW w:w="570" w:type="dxa"/>
            <w:gridSpan w:val="2"/>
            <w:tcBorders>
              <w:top w:val="nil"/>
              <w:left w:val="nil"/>
              <w:bottom w:val="single" w:sz="4" w:space="0" w:color="auto"/>
              <w:right w:val="single" w:sz="4" w:space="0" w:color="auto"/>
            </w:tcBorders>
            <w:shd w:val="clear" w:color="auto" w:fill="FFFFFF" w:themeFill="background1"/>
            <w:noWrap/>
            <w:vAlign w:val="center"/>
            <w:hideMark/>
          </w:tcPr>
          <w:p w14:paraId="507CCB7E" w14:textId="77777777" w:rsidR="00727565" w:rsidRPr="009D671B" w:rsidRDefault="007275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5E97754A" w14:textId="77777777" w:rsidR="00D93865" w:rsidRPr="009D671B" w:rsidRDefault="00D93865">
            <w:pPr>
              <w:jc w:val="center"/>
              <w:rPr>
                <w:rFonts w:ascii="Calibri" w:hAnsi="Calibri"/>
                <w:color w:val="000000"/>
                <w:sz w:val="20"/>
                <w:szCs w:val="20"/>
              </w:rPr>
            </w:pPr>
          </w:p>
        </w:tc>
      </w:tr>
      <w:tr w:rsidR="002E16F6" w:rsidRPr="009D671B" w14:paraId="2D612355" w14:textId="77777777" w:rsidTr="108F7384">
        <w:trPr>
          <w:gridAfter w:val="1"/>
          <w:wAfter w:w="43" w:type="dxa"/>
          <w:trHeight w:val="58"/>
        </w:trPr>
        <w:tc>
          <w:tcPr>
            <w:tcW w:w="4962" w:type="dxa"/>
            <w:gridSpan w:val="5"/>
            <w:tcBorders>
              <w:top w:val="nil"/>
              <w:left w:val="nil"/>
              <w:bottom w:val="single" w:sz="4" w:space="0" w:color="auto"/>
              <w:right w:val="nil"/>
            </w:tcBorders>
            <w:shd w:val="clear" w:color="auto" w:fill="auto"/>
            <w:hideMark/>
          </w:tcPr>
          <w:p w14:paraId="66E55CE7" w14:textId="77777777" w:rsidR="00727565" w:rsidRPr="009D671B" w:rsidRDefault="00727565">
            <w:pPr>
              <w:jc w:val="center"/>
              <w:rPr>
                <w:rFonts w:ascii="Calibri" w:hAnsi="Calibri"/>
                <w:color w:val="000000"/>
                <w:sz w:val="20"/>
                <w:szCs w:val="20"/>
              </w:rPr>
            </w:pPr>
          </w:p>
        </w:tc>
        <w:tc>
          <w:tcPr>
            <w:tcW w:w="1046" w:type="dxa"/>
            <w:gridSpan w:val="2"/>
            <w:tcBorders>
              <w:top w:val="nil"/>
              <w:left w:val="nil"/>
              <w:bottom w:val="single" w:sz="4" w:space="0" w:color="auto"/>
              <w:right w:val="nil"/>
            </w:tcBorders>
            <w:shd w:val="clear" w:color="auto" w:fill="auto"/>
            <w:hideMark/>
          </w:tcPr>
          <w:p w14:paraId="082A0A6C" w14:textId="77777777" w:rsidR="00727565" w:rsidRPr="009D671B" w:rsidRDefault="00727565">
            <w:pPr>
              <w:jc w:val="center"/>
              <w:rPr>
                <w:rFonts w:ascii="Calibri" w:hAnsi="Calibri"/>
                <w:color w:val="000000"/>
                <w:sz w:val="20"/>
                <w:szCs w:val="20"/>
              </w:rPr>
            </w:pPr>
          </w:p>
        </w:tc>
        <w:tc>
          <w:tcPr>
            <w:tcW w:w="1685" w:type="dxa"/>
            <w:gridSpan w:val="3"/>
            <w:tcBorders>
              <w:top w:val="nil"/>
              <w:left w:val="nil"/>
              <w:bottom w:val="single" w:sz="4" w:space="0" w:color="auto"/>
              <w:right w:val="nil"/>
            </w:tcBorders>
            <w:shd w:val="clear" w:color="auto" w:fill="FFFFFF" w:themeFill="background1"/>
            <w:noWrap/>
            <w:hideMark/>
          </w:tcPr>
          <w:p w14:paraId="4FDE986A" w14:textId="77777777" w:rsidR="00727565" w:rsidRPr="009D671B" w:rsidRDefault="00727565">
            <w:pPr>
              <w:jc w:val="center"/>
              <w:rPr>
                <w:rFonts w:ascii="Calibri" w:hAnsi="Calibri"/>
                <w:color w:val="000000"/>
                <w:sz w:val="20"/>
                <w:szCs w:val="20"/>
              </w:rPr>
            </w:pPr>
          </w:p>
        </w:tc>
        <w:tc>
          <w:tcPr>
            <w:tcW w:w="1470" w:type="dxa"/>
            <w:gridSpan w:val="3"/>
            <w:tcBorders>
              <w:top w:val="nil"/>
              <w:left w:val="nil"/>
              <w:bottom w:val="single" w:sz="4" w:space="0" w:color="auto"/>
              <w:right w:val="nil"/>
            </w:tcBorders>
            <w:shd w:val="clear" w:color="auto" w:fill="FFFFFF" w:themeFill="background1"/>
            <w:noWrap/>
            <w:hideMark/>
          </w:tcPr>
          <w:p w14:paraId="298A09C7" w14:textId="77777777" w:rsidR="00727565" w:rsidRPr="009D671B" w:rsidRDefault="00727565">
            <w:pPr>
              <w:jc w:val="center"/>
              <w:rPr>
                <w:rFonts w:ascii="Calibri" w:hAnsi="Calibri"/>
                <w:color w:val="000000"/>
                <w:sz w:val="20"/>
                <w:szCs w:val="20"/>
              </w:rPr>
            </w:pPr>
          </w:p>
        </w:tc>
        <w:tc>
          <w:tcPr>
            <w:tcW w:w="570" w:type="dxa"/>
            <w:gridSpan w:val="2"/>
            <w:tcBorders>
              <w:top w:val="nil"/>
              <w:left w:val="nil"/>
              <w:bottom w:val="single" w:sz="4" w:space="0" w:color="auto"/>
              <w:right w:val="nil"/>
            </w:tcBorders>
            <w:shd w:val="clear" w:color="auto" w:fill="FFFFFF" w:themeFill="background1"/>
            <w:noWrap/>
            <w:hideMark/>
          </w:tcPr>
          <w:p w14:paraId="2FA5E705" w14:textId="77777777" w:rsidR="00727565" w:rsidRPr="009D671B" w:rsidRDefault="00727565">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0A9C687C" w14:textId="77777777" w:rsidR="00D93865" w:rsidRPr="009D671B" w:rsidRDefault="00D93865">
            <w:pPr>
              <w:jc w:val="center"/>
              <w:rPr>
                <w:rFonts w:ascii="Calibri" w:hAnsi="Calibri"/>
                <w:color w:val="000000"/>
                <w:sz w:val="20"/>
                <w:szCs w:val="20"/>
              </w:rPr>
            </w:pPr>
          </w:p>
        </w:tc>
      </w:tr>
      <w:tr w:rsidR="00EF17E3" w:rsidRPr="009D671B" w14:paraId="303FE11E" w14:textId="77777777" w:rsidTr="108F7384">
        <w:trPr>
          <w:gridAfter w:val="1"/>
          <w:wAfter w:w="43" w:type="dxa"/>
          <w:trHeight w:val="304"/>
        </w:trPr>
        <w:tc>
          <w:tcPr>
            <w:tcW w:w="9733" w:type="dxa"/>
            <w:gridSpan w:val="15"/>
            <w:tcBorders>
              <w:top w:val="single" w:sz="4" w:space="0" w:color="auto"/>
              <w:left w:val="single" w:sz="4" w:space="0" w:color="auto"/>
              <w:bottom w:val="single" w:sz="4" w:space="0" w:color="auto"/>
              <w:right w:val="single" w:sz="4" w:space="0" w:color="auto"/>
            </w:tcBorders>
            <w:shd w:val="clear" w:color="auto" w:fill="D8D8D8"/>
            <w:noWrap/>
            <w:hideMark/>
          </w:tcPr>
          <w:p w14:paraId="029535E5" w14:textId="77777777" w:rsidR="00727565" w:rsidRPr="009D671B" w:rsidRDefault="00EF17E3" w:rsidP="00154DE8">
            <w:pPr>
              <w:rPr>
                <w:rFonts w:ascii="Calibri" w:hAnsi="Calibri"/>
                <w:b/>
                <w:bCs/>
                <w:color w:val="000000"/>
                <w:szCs w:val="22"/>
              </w:rPr>
            </w:pPr>
            <w:r w:rsidRPr="009D671B">
              <w:rPr>
                <w:rFonts w:ascii="Calibri" w:hAnsi="Calibri"/>
                <w:b/>
                <w:color w:val="000000"/>
              </w:rPr>
              <w:t>4) Normes éthiques (de travail)</w:t>
            </w:r>
          </w:p>
        </w:tc>
        <w:tc>
          <w:tcPr>
            <w:tcW w:w="541" w:type="dxa"/>
            <w:gridSpan w:val="3"/>
            <w:tcBorders>
              <w:top w:val="nil"/>
              <w:left w:val="nil"/>
              <w:bottom w:val="nil"/>
              <w:right w:val="nil"/>
            </w:tcBorders>
            <w:shd w:val="clear" w:color="auto" w:fill="F2F2F2" w:themeFill="background1" w:themeFillShade="F2"/>
            <w:noWrap/>
            <w:hideMark/>
          </w:tcPr>
          <w:p w14:paraId="314146A4" w14:textId="77777777" w:rsidR="00727565" w:rsidRPr="009D671B" w:rsidRDefault="00727565">
            <w:pPr>
              <w:jc w:val="center"/>
              <w:rPr>
                <w:rFonts w:ascii="Calibri" w:hAnsi="Calibri"/>
                <w:b/>
                <w:bCs/>
                <w:color w:val="000000"/>
                <w:szCs w:val="22"/>
              </w:rPr>
            </w:pPr>
          </w:p>
        </w:tc>
      </w:tr>
      <w:tr w:rsidR="00AC5108" w:rsidRPr="009D671B" w14:paraId="4CE29C59" w14:textId="77777777" w:rsidTr="108F7384">
        <w:trPr>
          <w:gridAfter w:val="1"/>
          <w:wAfter w:w="43" w:type="dxa"/>
          <w:trHeight w:val="983"/>
        </w:trPr>
        <w:tc>
          <w:tcPr>
            <w:tcW w:w="4659" w:type="dxa"/>
            <w:gridSpan w:val="3"/>
            <w:tcBorders>
              <w:top w:val="nil"/>
              <w:left w:val="single" w:sz="4" w:space="0" w:color="auto"/>
              <w:bottom w:val="single" w:sz="4" w:space="0" w:color="auto"/>
              <w:right w:val="single" w:sz="4" w:space="0" w:color="auto"/>
            </w:tcBorders>
            <w:shd w:val="clear" w:color="auto" w:fill="EEECE1" w:themeFill="background2"/>
            <w:hideMark/>
          </w:tcPr>
          <w:p w14:paraId="1DABF6B8" w14:textId="77777777" w:rsidR="00D93865" w:rsidRPr="009D671B" w:rsidRDefault="00EF17E3">
            <w:pPr>
              <w:rPr>
                <w:rFonts w:ascii="Calibri" w:hAnsi="Calibri"/>
                <w:color w:val="000000"/>
                <w:sz w:val="20"/>
                <w:szCs w:val="20"/>
              </w:rPr>
            </w:pPr>
            <w:r w:rsidRPr="009D671B">
              <w:rPr>
                <w:rFonts w:ascii="Calibri" w:hAnsi="Calibri"/>
                <w:color w:val="000000"/>
                <w:sz w:val="20"/>
              </w:rPr>
              <w:lastRenderedPageBreak/>
              <w:t>Vous assurez-vous que votre entreprise répond à la législation concernant les travailleurs ? (</w:t>
            </w:r>
            <w:proofErr w:type="gramStart"/>
            <w:r w:rsidRPr="009D671B">
              <w:rPr>
                <w:rFonts w:ascii="Calibri" w:hAnsi="Calibri"/>
                <w:color w:val="000000"/>
                <w:sz w:val="20"/>
              </w:rPr>
              <w:t>par</w:t>
            </w:r>
            <w:proofErr w:type="gramEnd"/>
            <w:r w:rsidRPr="009D671B">
              <w:rPr>
                <w:rFonts w:ascii="Calibri" w:hAnsi="Calibri"/>
                <w:color w:val="000000"/>
                <w:sz w:val="20"/>
              </w:rPr>
              <w:t xml:space="preserve"> ex. les salaires, horaires, santé et sécurité). Veuillez préciser les mesures que vous avez prises à cet égard.</w:t>
            </w:r>
          </w:p>
        </w:tc>
        <w:tc>
          <w:tcPr>
            <w:tcW w:w="5074" w:type="dxa"/>
            <w:gridSpan w:val="12"/>
            <w:tcBorders>
              <w:top w:val="single" w:sz="4" w:space="0" w:color="auto"/>
              <w:left w:val="nil"/>
              <w:bottom w:val="single" w:sz="4" w:space="0" w:color="auto"/>
              <w:right w:val="single" w:sz="4" w:space="0" w:color="auto"/>
            </w:tcBorders>
            <w:shd w:val="clear" w:color="auto" w:fill="auto"/>
            <w:hideMark/>
          </w:tcPr>
          <w:p w14:paraId="6924BADF" w14:textId="77777777" w:rsidR="00727565" w:rsidRPr="009D671B" w:rsidRDefault="00EF17E3">
            <w:pPr>
              <w:jc w:val="center"/>
              <w:rPr>
                <w:rFonts w:ascii="Calibri" w:hAnsi="Calibri"/>
                <w:color w:val="000000"/>
                <w:sz w:val="20"/>
                <w:szCs w:val="20"/>
              </w:rPr>
            </w:pPr>
            <w:r w:rsidRPr="009D671B">
              <w:rPr>
                <w:rFonts w:ascii="Calibri" w:hAnsi="Calibri"/>
                <w:color w:val="000000"/>
                <w:sz w:val="20"/>
              </w:rPr>
              <w:t>Oui/Non. Veuillez donner des précisions.</w:t>
            </w:r>
          </w:p>
        </w:tc>
        <w:tc>
          <w:tcPr>
            <w:tcW w:w="541" w:type="dxa"/>
            <w:gridSpan w:val="3"/>
            <w:tcBorders>
              <w:top w:val="nil"/>
              <w:left w:val="nil"/>
              <w:bottom w:val="nil"/>
              <w:right w:val="nil"/>
            </w:tcBorders>
            <w:shd w:val="clear" w:color="auto" w:fill="F2F2F2" w:themeFill="background1" w:themeFillShade="F2"/>
            <w:hideMark/>
          </w:tcPr>
          <w:p w14:paraId="4121E889" w14:textId="77777777" w:rsidR="00727565" w:rsidRPr="009D671B" w:rsidRDefault="009F2962">
            <w:pPr>
              <w:jc w:val="center"/>
              <w:rPr>
                <w:rFonts w:ascii="Calibri" w:hAnsi="Calibri"/>
                <w:color w:val="000000"/>
                <w:sz w:val="20"/>
                <w:szCs w:val="20"/>
              </w:rPr>
            </w:pPr>
            <w:r>
              <w:rPr>
                <w:rFonts w:ascii="Calibri" w:hAnsi="Calibri"/>
                <w:noProof/>
                <w:color w:val="000000"/>
                <w:sz w:val="20"/>
                <w:szCs w:val="20"/>
                <w:lang w:val="es-ES" w:eastAsia="es-ES" w:bidi="ar-SA"/>
              </w:rPr>
              <mc:AlternateContent>
                <mc:Choice Requires="wps">
                  <w:drawing>
                    <wp:anchor distT="12192" distB="16129" distL="114300" distR="114554" simplePos="0" relativeHeight="251656192" behindDoc="0" locked="0" layoutInCell="1" allowOverlap="1" wp14:anchorId="013F7978" wp14:editId="0F396B00">
                      <wp:simplePos x="0" y="0"/>
                      <wp:positionH relativeFrom="column">
                        <wp:posOffset>133096</wp:posOffset>
                      </wp:positionH>
                      <wp:positionV relativeFrom="paragraph">
                        <wp:posOffset>190754</wp:posOffset>
                      </wp:positionV>
                      <wp:extent cx="304673" cy="276479"/>
                      <wp:effectExtent l="0" t="0" r="635" b="9525"/>
                      <wp:wrapNone/>
                      <wp:docPr id="62"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 cy="276479"/>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a14="http://schemas.microsoft.com/office/drawing/2010/main" xmlns:pic="http://schemas.openxmlformats.org/drawingml/2006/picture" xmlns:a="http://schemas.openxmlformats.org/drawingml/2006/main">
                  <w:pict w14:anchorId="1AD1FD3D">
                    <v:shape id="TextBox 61" style="position:absolute;margin-left:10.5pt;margin-top:15pt;width:24pt;height:21.75pt;z-index:251656192;visibility:visible;mso-wrap-style:square;mso-wrap-distance-left:9pt;mso-wrap-distance-top:.96pt;mso-wrap-distance-right:9.02pt;mso-wrap-distance-bottom:1.27pt;mso-position-horizontal:absolute;mso-position-horizontal-relative:text;mso-position-vertical:absolute;mso-position-vertical-relative:text;v-text-anchor:top" o:spid="_x0000_s1026"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" w14:anchorId="737362EF"/>
                  </w:pict>
                </mc:Fallback>
              </mc:AlternateContent>
            </w:r>
          </w:p>
        </w:tc>
      </w:tr>
      <w:tr w:rsidR="002E16F6" w:rsidRPr="009D671B" w14:paraId="7F08ABCF" w14:textId="77777777" w:rsidTr="108F7384">
        <w:trPr>
          <w:gridAfter w:val="1"/>
          <w:wAfter w:w="43" w:type="dxa"/>
          <w:trHeight w:val="58"/>
        </w:trPr>
        <w:tc>
          <w:tcPr>
            <w:tcW w:w="4659" w:type="dxa"/>
            <w:gridSpan w:val="3"/>
            <w:tcBorders>
              <w:top w:val="nil"/>
              <w:left w:val="nil"/>
              <w:bottom w:val="nil"/>
              <w:right w:val="nil"/>
            </w:tcBorders>
            <w:shd w:val="clear" w:color="auto" w:fill="auto"/>
            <w:hideMark/>
          </w:tcPr>
          <w:p w14:paraId="2C94CE3C" w14:textId="77777777" w:rsidR="00727565" w:rsidRPr="009D671B" w:rsidRDefault="00727565">
            <w:pPr>
              <w:jc w:val="center"/>
              <w:rPr>
                <w:rFonts w:ascii="Calibri" w:hAnsi="Calibri"/>
                <w:color w:val="000000"/>
                <w:sz w:val="20"/>
                <w:szCs w:val="20"/>
              </w:rPr>
            </w:pPr>
          </w:p>
        </w:tc>
        <w:tc>
          <w:tcPr>
            <w:tcW w:w="1349" w:type="dxa"/>
            <w:gridSpan w:val="4"/>
            <w:tcBorders>
              <w:top w:val="nil"/>
              <w:left w:val="nil"/>
              <w:bottom w:val="nil"/>
              <w:right w:val="nil"/>
            </w:tcBorders>
            <w:shd w:val="clear" w:color="auto" w:fill="auto"/>
            <w:hideMark/>
          </w:tcPr>
          <w:p w14:paraId="63B8ADB5" w14:textId="77777777" w:rsidR="00727565" w:rsidRPr="009D671B" w:rsidRDefault="00727565">
            <w:pPr>
              <w:jc w:val="center"/>
              <w:rPr>
                <w:rFonts w:ascii="Calibri" w:hAnsi="Calibri"/>
                <w:color w:val="000000"/>
                <w:sz w:val="20"/>
                <w:szCs w:val="20"/>
              </w:rPr>
            </w:pPr>
          </w:p>
        </w:tc>
        <w:tc>
          <w:tcPr>
            <w:tcW w:w="1685" w:type="dxa"/>
            <w:gridSpan w:val="3"/>
            <w:tcBorders>
              <w:top w:val="nil"/>
              <w:left w:val="nil"/>
              <w:bottom w:val="nil"/>
              <w:right w:val="nil"/>
            </w:tcBorders>
            <w:shd w:val="clear" w:color="auto" w:fill="auto"/>
            <w:noWrap/>
            <w:hideMark/>
          </w:tcPr>
          <w:p w14:paraId="3EECF7C2" w14:textId="77777777" w:rsidR="00727565" w:rsidRPr="009D671B" w:rsidRDefault="00727565">
            <w:pPr>
              <w:jc w:val="center"/>
              <w:rPr>
                <w:rFonts w:ascii="Calibri" w:hAnsi="Calibri"/>
                <w:color w:val="000000"/>
                <w:sz w:val="20"/>
                <w:szCs w:val="20"/>
              </w:rPr>
            </w:pPr>
          </w:p>
        </w:tc>
        <w:tc>
          <w:tcPr>
            <w:tcW w:w="1470" w:type="dxa"/>
            <w:gridSpan w:val="3"/>
            <w:tcBorders>
              <w:top w:val="nil"/>
              <w:left w:val="nil"/>
              <w:bottom w:val="nil"/>
              <w:right w:val="nil"/>
            </w:tcBorders>
            <w:shd w:val="clear" w:color="auto" w:fill="auto"/>
            <w:noWrap/>
            <w:hideMark/>
          </w:tcPr>
          <w:p w14:paraId="23E9A2BF" w14:textId="77777777" w:rsidR="00727565" w:rsidRPr="009D671B" w:rsidRDefault="00727565">
            <w:pPr>
              <w:jc w:val="center"/>
              <w:rPr>
                <w:rFonts w:ascii="Calibri" w:hAnsi="Calibri"/>
                <w:color w:val="000000"/>
                <w:sz w:val="20"/>
                <w:szCs w:val="20"/>
              </w:rPr>
            </w:pPr>
          </w:p>
        </w:tc>
        <w:tc>
          <w:tcPr>
            <w:tcW w:w="570" w:type="dxa"/>
            <w:gridSpan w:val="2"/>
            <w:tcBorders>
              <w:top w:val="nil"/>
              <w:left w:val="nil"/>
              <w:bottom w:val="nil"/>
              <w:right w:val="nil"/>
            </w:tcBorders>
            <w:shd w:val="clear" w:color="auto" w:fill="auto"/>
            <w:noWrap/>
            <w:hideMark/>
          </w:tcPr>
          <w:p w14:paraId="551547FC" w14:textId="77777777" w:rsidR="00727565" w:rsidRPr="009D671B" w:rsidRDefault="00727565">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2C777D24" w14:textId="77777777" w:rsidR="00D93865" w:rsidRPr="009D671B" w:rsidRDefault="00D93865">
            <w:pPr>
              <w:jc w:val="center"/>
              <w:rPr>
                <w:rFonts w:ascii="Calibri" w:hAnsi="Calibri"/>
                <w:color w:val="000000"/>
                <w:sz w:val="20"/>
                <w:szCs w:val="20"/>
              </w:rPr>
            </w:pPr>
          </w:p>
        </w:tc>
      </w:tr>
      <w:tr w:rsidR="00EF17E3" w:rsidRPr="009D671B" w14:paraId="2ABF257A" w14:textId="77777777" w:rsidTr="108F7384">
        <w:trPr>
          <w:gridAfter w:val="1"/>
          <w:wAfter w:w="43" w:type="dxa"/>
          <w:trHeight w:val="289"/>
        </w:trPr>
        <w:tc>
          <w:tcPr>
            <w:tcW w:w="9733" w:type="dxa"/>
            <w:gridSpan w:val="15"/>
            <w:tcBorders>
              <w:top w:val="single" w:sz="4" w:space="0" w:color="auto"/>
              <w:left w:val="single" w:sz="4" w:space="0" w:color="auto"/>
              <w:bottom w:val="single" w:sz="4" w:space="0" w:color="auto"/>
              <w:right w:val="single" w:sz="4" w:space="0" w:color="auto"/>
            </w:tcBorders>
            <w:shd w:val="clear" w:color="auto" w:fill="D8D8D8"/>
            <w:noWrap/>
            <w:hideMark/>
          </w:tcPr>
          <w:p w14:paraId="0AB42D52" w14:textId="77777777" w:rsidR="00727565" w:rsidRPr="009D671B" w:rsidRDefault="00EF17E3" w:rsidP="00154DE8">
            <w:pPr>
              <w:rPr>
                <w:rFonts w:ascii="Calibri" w:hAnsi="Calibri"/>
                <w:b/>
                <w:bCs/>
                <w:color w:val="000000"/>
                <w:szCs w:val="22"/>
              </w:rPr>
            </w:pPr>
            <w:r w:rsidRPr="009D671B">
              <w:rPr>
                <w:rFonts w:ascii="Calibri" w:hAnsi="Calibri"/>
                <w:b/>
                <w:color w:val="000000"/>
              </w:rPr>
              <w:t>5) Normes environnementales</w:t>
            </w:r>
          </w:p>
        </w:tc>
        <w:tc>
          <w:tcPr>
            <w:tcW w:w="541" w:type="dxa"/>
            <w:gridSpan w:val="3"/>
            <w:tcBorders>
              <w:top w:val="nil"/>
              <w:left w:val="nil"/>
              <w:bottom w:val="nil"/>
              <w:right w:val="nil"/>
            </w:tcBorders>
            <w:shd w:val="clear" w:color="auto" w:fill="F2F2F2" w:themeFill="background1" w:themeFillShade="F2"/>
            <w:noWrap/>
            <w:hideMark/>
          </w:tcPr>
          <w:p w14:paraId="3D3B65DA" w14:textId="77777777" w:rsidR="00727565" w:rsidRPr="009D671B" w:rsidRDefault="00727565">
            <w:pPr>
              <w:jc w:val="center"/>
              <w:rPr>
                <w:rFonts w:ascii="Calibri" w:hAnsi="Calibri"/>
                <w:b/>
                <w:bCs/>
                <w:color w:val="000000"/>
                <w:szCs w:val="22"/>
              </w:rPr>
            </w:pPr>
          </w:p>
        </w:tc>
      </w:tr>
      <w:tr w:rsidR="00AC5108" w:rsidRPr="009D671B" w14:paraId="59F33580" w14:textId="77777777" w:rsidTr="108F7384">
        <w:trPr>
          <w:gridAfter w:val="1"/>
          <w:wAfter w:w="43" w:type="dxa"/>
          <w:trHeight w:val="983"/>
        </w:trPr>
        <w:tc>
          <w:tcPr>
            <w:tcW w:w="4659" w:type="dxa"/>
            <w:gridSpan w:val="3"/>
            <w:tcBorders>
              <w:top w:val="nil"/>
              <w:left w:val="single" w:sz="4" w:space="0" w:color="auto"/>
              <w:bottom w:val="single" w:sz="4" w:space="0" w:color="auto"/>
              <w:right w:val="single" w:sz="4" w:space="0" w:color="auto"/>
            </w:tcBorders>
            <w:shd w:val="clear" w:color="auto" w:fill="EEECE1" w:themeFill="background2"/>
            <w:hideMark/>
          </w:tcPr>
          <w:p w14:paraId="020D8587" w14:textId="77777777" w:rsidR="00D93865" w:rsidRPr="009D671B" w:rsidRDefault="00EF17E3">
            <w:pPr>
              <w:rPr>
                <w:rFonts w:ascii="Calibri" w:hAnsi="Calibri"/>
                <w:color w:val="000000"/>
                <w:sz w:val="20"/>
                <w:szCs w:val="20"/>
              </w:rPr>
            </w:pPr>
            <w:r w:rsidRPr="009D671B">
              <w:rPr>
                <w:rFonts w:ascii="Calibri" w:hAnsi="Calibri"/>
                <w:color w:val="000000"/>
                <w:sz w:val="20"/>
              </w:rPr>
              <w:t>Faites-vous en sorte de vous assurer que votre entreprise respecte toutes les exigences des dispositions législatives et réglementaires concernant l’environnement ?  Veuillez préciser les mesures que vous avez prises à cet égard.</w:t>
            </w:r>
          </w:p>
        </w:tc>
        <w:tc>
          <w:tcPr>
            <w:tcW w:w="5074" w:type="dxa"/>
            <w:gridSpan w:val="12"/>
            <w:tcBorders>
              <w:top w:val="single" w:sz="4" w:space="0" w:color="auto"/>
              <w:left w:val="nil"/>
              <w:bottom w:val="single" w:sz="4" w:space="0" w:color="auto"/>
              <w:right w:val="single" w:sz="4" w:space="0" w:color="000000" w:themeColor="text1"/>
            </w:tcBorders>
            <w:shd w:val="clear" w:color="auto" w:fill="auto"/>
            <w:hideMark/>
          </w:tcPr>
          <w:p w14:paraId="5BC8351A" w14:textId="77777777" w:rsidR="00727565" w:rsidRPr="009D671B" w:rsidRDefault="00EF17E3">
            <w:pPr>
              <w:jc w:val="center"/>
              <w:rPr>
                <w:rFonts w:ascii="Calibri" w:hAnsi="Calibri"/>
                <w:color w:val="000000"/>
                <w:sz w:val="20"/>
                <w:szCs w:val="20"/>
              </w:rPr>
            </w:pPr>
            <w:r w:rsidRPr="009D671B">
              <w:rPr>
                <w:rFonts w:ascii="Calibri" w:hAnsi="Calibri"/>
                <w:color w:val="000000"/>
                <w:sz w:val="20"/>
              </w:rPr>
              <w:t>Oui/Non. Veuillez donner des précisions.</w:t>
            </w:r>
          </w:p>
        </w:tc>
        <w:tc>
          <w:tcPr>
            <w:tcW w:w="541" w:type="dxa"/>
            <w:gridSpan w:val="3"/>
            <w:tcBorders>
              <w:top w:val="nil"/>
              <w:left w:val="nil"/>
              <w:bottom w:val="nil"/>
              <w:right w:val="nil"/>
            </w:tcBorders>
            <w:shd w:val="clear" w:color="auto" w:fill="F2F2F2" w:themeFill="background1" w:themeFillShade="F2"/>
            <w:hideMark/>
          </w:tcPr>
          <w:p w14:paraId="2AAA14F8" w14:textId="77777777" w:rsidR="00727565" w:rsidRPr="009D671B" w:rsidRDefault="009F2962">
            <w:pPr>
              <w:jc w:val="center"/>
              <w:rPr>
                <w:rFonts w:ascii="Calibri" w:hAnsi="Calibri"/>
                <w:color w:val="000000"/>
                <w:sz w:val="20"/>
                <w:szCs w:val="20"/>
              </w:rPr>
            </w:pPr>
            <w:r>
              <w:rPr>
                <w:rFonts w:ascii="Calibri" w:hAnsi="Calibri"/>
                <w:noProof/>
                <w:color w:val="000000"/>
                <w:sz w:val="20"/>
                <w:szCs w:val="20"/>
                <w:lang w:val="es-ES" w:eastAsia="es-ES" w:bidi="ar-SA"/>
              </w:rPr>
              <mc:AlternateContent>
                <mc:Choice Requires="wps">
                  <w:drawing>
                    <wp:anchor distT="12192" distB="21590" distL="114300" distR="114554" simplePos="0" relativeHeight="251657216" behindDoc="0" locked="0" layoutInCell="1" allowOverlap="1" wp14:anchorId="1F7A0DD0" wp14:editId="28CA9E04">
                      <wp:simplePos x="0" y="0"/>
                      <wp:positionH relativeFrom="column">
                        <wp:posOffset>133096</wp:posOffset>
                      </wp:positionH>
                      <wp:positionV relativeFrom="paragraph">
                        <wp:posOffset>200279</wp:posOffset>
                      </wp:positionV>
                      <wp:extent cx="304673" cy="266573"/>
                      <wp:effectExtent l="0" t="0" r="635" b="635"/>
                      <wp:wrapNone/>
                      <wp:docPr id="63"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 cy="266573"/>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a14="http://schemas.microsoft.com/office/drawing/2010/main" xmlns:pic="http://schemas.openxmlformats.org/drawingml/2006/picture" xmlns:a="http://schemas.openxmlformats.org/drawingml/2006/main">
                  <w:pict w14:anchorId="419E6EE5">
                    <v:shape id="TextBox 62" style="position:absolute;margin-left:10.5pt;margin-top:15.75pt;width:24pt;height:21pt;z-index:251657216;visibility:visible;mso-wrap-style:square;mso-wrap-distance-left:9pt;mso-wrap-distance-top:.96pt;mso-wrap-distance-right:9.02pt;mso-wrap-distance-bottom:1.7pt;mso-position-horizontal:absolute;mso-position-horizontal-relative:text;mso-position-vertical:absolute;mso-position-vertical-relative:text;v-text-anchor:top" o:spid="_x0000_s1026"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" w14:anchorId="65F47106"/>
                  </w:pict>
                </mc:Fallback>
              </mc:AlternateContent>
            </w:r>
          </w:p>
        </w:tc>
      </w:tr>
      <w:tr w:rsidR="00AC5108" w:rsidRPr="009D671B" w14:paraId="70B43D31" w14:textId="77777777" w:rsidTr="108F7384">
        <w:trPr>
          <w:gridAfter w:val="1"/>
          <w:wAfter w:w="43" w:type="dxa"/>
          <w:trHeight w:val="246"/>
        </w:trPr>
        <w:tc>
          <w:tcPr>
            <w:tcW w:w="9163" w:type="dxa"/>
            <w:gridSpan w:val="13"/>
            <w:vMerge w:val="restart"/>
            <w:tcBorders>
              <w:top w:val="single" w:sz="4" w:space="0" w:color="auto"/>
              <w:left w:val="single" w:sz="4" w:space="0" w:color="auto"/>
              <w:bottom w:val="single" w:sz="4" w:space="0" w:color="000000" w:themeColor="text1"/>
              <w:right w:val="single" w:sz="4" w:space="0" w:color="000000" w:themeColor="text1"/>
            </w:tcBorders>
            <w:shd w:val="clear" w:color="auto" w:fill="EEECE1" w:themeFill="background2"/>
            <w:noWrap/>
            <w:hideMark/>
          </w:tcPr>
          <w:p w14:paraId="62584D4F" w14:textId="77777777" w:rsidR="00D93865" w:rsidRPr="009D671B" w:rsidRDefault="00EF17E3">
            <w:pPr>
              <w:rPr>
                <w:rFonts w:ascii="Calibri" w:hAnsi="Calibri"/>
                <w:color w:val="000000"/>
                <w:sz w:val="20"/>
                <w:szCs w:val="20"/>
              </w:rPr>
            </w:pPr>
            <w:r w:rsidRPr="009D671B">
              <w:rPr>
                <w:rFonts w:ascii="Calibri" w:hAnsi="Calibri"/>
                <w:color w:val="000000"/>
                <w:sz w:val="20"/>
              </w:rPr>
              <w:t>Avez-vous en place une politique environnementale ? Veuillez la joindre</w:t>
            </w:r>
          </w:p>
        </w:tc>
        <w:tc>
          <w:tcPr>
            <w:tcW w:w="570" w:type="dxa"/>
            <w:gridSpan w:val="2"/>
            <w:tcBorders>
              <w:top w:val="nil"/>
              <w:left w:val="nil"/>
              <w:bottom w:val="single" w:sz="4" w:space="0" w:color="auto"/>
              <w:right w:val="single" w:sz="4" w:space="0" w:color="auto"/>
            </w:tcBorders>
            <w:shd w:val="clear" w:color="auto" w:fill="auto"/>
            <w:noWrap/>
            <w:hideMark/>
          </w:tcPr>
          <w:p w14:paraId="709AB96C"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Oui</w:t>
            </w:r>
          </w:p>
        </w:tc>
        <w:tc>
          <w:tcPr>
            <w:tcW w:w="541" w:type="dxa"/>
            <w:gridSpan w:val="3"/>
            <w:vMerge w:val="restart"/>
            <w:tcBorders>
              <w:top w:val="nil"/>
              <w:left w:val="nil"/>
              <w:bottom w:val="nil"/>
              <w:right w:val="nil"/>
            </w:tcBorders>
            <w:shd w:val="clear" w:color="auto" w:fill="F2F2F2" w:themeFill="background1" w:themeFillShade="F2"/>
            <w:noWrap/>
            <w:hideMark/>
          </w:tcPr>
          <w:p w14:paraId="7AC84962" w14:textId="77777777" w:rsidR="00D93865" w:rsidRPr="009D671B" w:rsidRDefault="009F2962">
            <w:pPr>
              <w:jc w:val="center"/>
              <w:rPr>
                <w:rFonts w:ascii="Calibri" w:hAnsi="Calibri"/>
                <w:color w:val="000000"/>
                <w:sz w:val="20"/>
                <w:szCs w:val="20"/>
              </w:rPr>
            </w:pPr>
            <w:r>
              <w:rPr>
                <w:rFonts w:ascii="Calibri" w:hAnsi="Calibri"/>
                <w:noProof/>
                <w:color w:val="000000"/>
                <w:sz w:val="20"/>
                <w:szCs w:val="20"/>
                <w:lang w:val="es-ES" w:eastAsia="es-ES" w:bidi="ar-SA"/>
              </w:rPr>
              <mc:AlternateContent>
                <mc:Choice Requires="wps">
                  <w:drawing>
                    <wp:anchor distT="12192" distB="16129" distL="114300" distR="114554" simplePos="0" relativeHeight="251658240" behindDoc="0" locked="0" layoutInCell="1" allowOverlap="1" wp14:anchorId="03D8BA0C" wp14:editId="001CD015">
                      <wp:simplePos x="0" y="0"/>
                      <wp:positionH relativeFrom="column">
                        <wp:posOffset>133096</wp:posOffset>
                      </wp:positionH>
                      <wp:positionV relativeFrom="paragraph">
                        <wp:posOffset>19304</wp:posOffset>
                      </wp:positionV>
                      <wp:extent cx="304673" cy="276479"/>
                      <wp:effectExtent l="0" t="0" r="635" b="9525"/>
                      <wp:wrapNone/>
                      <wp:docPr id="64"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673" cy="276479"/>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xmlns:a14="http://schemas.microsoft.com/office/drawing/2010/main" xmlns:pic="http://schemas.openxmlformats.org/drawingml/2006/picture" xmlns:a="http://schemas.openxmlformats.org/drawingml/2006/main">
                  <w:pict w14:anchorId="31525BE7">
                    <v:shape id="TextBox 63" style="position:absolute;margin-left:10.5pt;margin-top:1.5pt;width:24pt;height:21.75pt;z-index:251658240;visibility:visible;mso-wrap-style:square;mso-wrap-distance-left:9pt;mso-wrap-distance-top:.96pt;mso-wrap-distance-right:9.02pt;mso-wrap-distance-bottom:1.27pt;mso-position-horizontal:absolute;mso-position-horizontal-relative:text;mso-position-vertical:absolute;mso-position-vertical-relative:text;v-text-anchor:top" o:spid="_x0000_s1026"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" w14:anchorId="7171DC8B"/>
                  </w:pict>
                </mc:Fallback>
              </mc:AlternateContent>
            </w:r>
          </w:p>
        </w:tc>
      </w:tr>
      <w:tr w:rsidR="00AC5108" w:rsidRPr="009D671B" w14:paraId="4D63404C" w14:textId="77777777" w:rsidTr="108F7384">
        <w:trPr>
          <w:gridAfter w:val="1"/>
          <w:wAfter w:w="43" w:type="dxa"/>
          <w:trHeight w:val="246"/>
        </w:trPr>
        <w:tc>
          <w:tcPr>
            <w:tcW w:w="9163" w:type="dxa"/>
            <w:gridSpan w:val="13"/>
            <w:vMerge/>
            <w:hideMark/>
          </w:tcPr>
          <w:p w14:paraId="4D9C8619" w14:textId="77777777" w:rsidR="00727565" w:rsidRPr="009D671B" w:rsidRDefault="00727565">
            <w:pPr>
              <w:jc w:val="center"/>
              <w:rPr>
                <w:rFonts w:ascii="Calibri" w:hAnsi="Calibri"/>
                <w:color w:val="000000"/>
                <w:sz w:val="20"/>
                <w:szCs w:val="20"/>
              </w:rPr>
            </w:pPr>
          </w:p>
        </w:tc>
        <w:tc>
          <w:tcPr>
            <w:tcW w:w="570" w:type="dxa"/>
            <w:gridSpan w:val="2"/>
            <w:tcBorders>
              <w:top w:val="nil"/>
              <w:left w:val="nil"/>
              <w:bottom w:val="single" w:sz="4" w:space="0" w:color="auto"/>
              <w:right w:val="single" w:sz="4" w:space="0" w:color="auto"/>
            </w:tcBorders>
            <w:shd w:val="clear" w:color="auto" w:fill="auto"/>
            <w:noWrap/>
            <w:hideMark/>
          </w:tcPr>
          <w:p w14:paraId="08D14C52"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Non</w:t>
            </w:r>
          </w:p>
        </w:tc>
        <w:tc>
          <w:tcPr>
            <w:tcW w:w="541" w:type="dxa"/>
            <w:gridSpan w:val="3"/>
            <w:vMerge/>
            <w:hideMark/>
          </w:tcPr>
          <w:p w14:paraId="60699418" w14:textId="77777777" w:rsidR="00727565" w:rsidRPr="009D671B" w:rsidRDefault="00727565">
            <w:pPr>
              <w:jc w:val="center"/>
              <w:rPr>
                <w:rFonts w:ascii="Calibri" w:hAnsi="Calibri"/>
                <w:color w:val="000000"/>
                <w:sz w:val="20"/>
                <w:szCs w:val="20"/>
              </w:rPr>
            </w:pPr>
          </w:p>
        </w:tc>
      </w:tr>
      <w:tr w:rsidR="002E16F6" w:rsidRPr="009D671B" w14:paraId="24006F83" w14:textId="77777777" w:rsidTr="108F7384">
        <w:trPr>
          <w:gridAfter w:val="1"/>
          <w:wAfter w:w="43" w:type="dxa"/>
          <w:trHeight w:val="43"/>
        </w:trPr>
        <w:tc>
          <w:tcPr>
            <w:tcW w:w="4962" w:type="dxa"/>
            <w:gridSpan w:val="5"/>
            <w:tcBorders>
              <w:top w:val="nil"/>
              <w:left w:val="nil"/>
              <w:bottom w:val="single" w:sz="4" w:space="0" w:color="auto"/>
              <w:right w:val="nil"/>
            </w:tcBorders>
            <w:shd w:val="clear" w:color="auto" w:fill="auto"/>
            <w:hideMark/>
          </w:tcPr>
          <w:p w14:paraId="73A68CCE" w14:textId="77777777" w:rsidR="00727565" w:rsidRPr="009D671B" w:rsidRDefault="00727565">
            <w:pPr>
              <w:jc w:val="center"/>
              <w:rPr>
                <w:rFonts w:ascii="Calibri" w:hAnsi="Calibri"/>
                <w:color w:val="000000"/>
                <w:sz w:val="20"/>
                <w:szCs w:val="20"/>
              </w:rPr>
            </w:pPr>
          </w:p>
        </w:tc>
        <w:tc>
          <w:tcPr>
            <w:tcW w:w="1046" w:type="dxa"/>
            <w:gridSpan w:val="2"/>
            <w:tcBorders>
              <w:top w:val="nil"/>
              <w:left w:val="nil"/>
              <w:bottom w:val="single" w:sz="4" w:space="0" w:color="auto"/>
              <w:right w:val="nil"/>
            </w:tcBorders>
            <w:shd w:val="clear" w:color="auto" w:fill="auto"/>
            <w:noWrap/>
            <w:hideMark/>
          </w:tcPr>
          <w:p w14:paraId="5774BBF0" w14:textId="77777777" w:rsidR="00727565" w:rsidRPr="009D671B" w:rsidRDefault="00727565">
            <w:pPr>
              <w:jc w:val="center"/>
              <w:rPr>
                <w:rFonts w:ascii="Calibri" w:hAnsi="Calibri"/>
                <w:color w:val="000000"/>
                <w:sz w:val="20"/>
                <w:szCs w:val="20"/>
              </w:rPr>
            </w:pPr>
          </w:p>
        </w:tc>
        <w:tc>
          <w:tcPr>
            <w:tcW w:w="1685" w:type="dxa"/>
            <w:gridSpan w:val="3"/>
            <w:tcBorders>
              <w:top w:val="nil"/>
              <w:left w:val="nil"/>
              <w:bottom w:val="single" w:sz="4" w:space="0" w:color="auto"/>
              <w:right w:val="nil"/>
            </w:tcBorders>
            <w:shd w:val="clear" w:color="auto" w:fill="auto"/>
            <w:noWrap/>
            <w:hideMark/>
          </w:tcPr>
          <w:p w14:paraId="345ABED4" w14:textId="77777777" w:rsidR="00727565" w:rsidRPr="009D671B" w:rsidRDefault="00727565">
            <w:pPr>
              <w:jc w:val="center"/>
              <w:rPr>
                <w:rFonts w:ascii="Calibri" w:hAnsi="Calibri"/>
                <w:color w:val="000000"/>
                <w:sz w:val="20"/>
                <w:szCs w:val="20"/>
              </w:rPr>
            </w:pPr>
          </w:p>
        </w:tc>
        <w:tc>
          <w:tcPr>
            <w:tcW w:w="1470" w:type="dxa"/>
            <w:gridSpan w:val="3"/>
            <w:tcBorders>
              <w:top w:val="nil"/>
              <w:left w:val="nil"/>
              <w:bottom w:val="single" w:sz="4" w:space="0" w:color="auto"/>
              <w:right w:val="nil"/>
            </w:tcBorders>
            <w:shd w:val="clear" w:color="auto" w:fill="auto"/>
            <w:noWrap/>
            <w:hideMark/>
          </w:tcPr>
          <w:p w14:paraId="1857A049" w14:textId="77777777" w:rsidR="00727565" w:rsidRPr="009D671B" w:rsidRDefault="00727565">
            <w:pPr>
              <w:jc w:val="center"/>
              <w:rPr>
                <w:rFonts w:ascii="Calibri" w:hAnsi="Calibri"/>
                <w:color w:val="000000"/>
                <w:sz w:val="20"/>
                <w:szCs w:val="20"/>
              </w:rPr>
            </w:pPr>
          </w:p>
        </w:tc>
        <w:tc>
          <w:tcPr>
            <w:tcW w:w="570" w:type="dxa"/>
            <w:gridSpan w:val="2"/>
            <w:tcBorders>
              <w:top w:val="nil"/>
              <w:left w:val="nil"/>
              <w:bottom w:val="single" w:sz="4" w:space="0" w:color="auto"/>
              <w:right w:val="nil"/>
            </w:tcBorders>
            <w:shd w:val="clear" w:color="auto" w:fill="auto"/>
            <w:noWrap/>
            <w:hideMark/>
          </w:tcPr>
          <w:p w14:paraId="74ACDF1E" w14:textId="77777777" w:rsidR="00727565" w:rsidRPr="009D671B" w:rsidRDefault="00727565">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26F8707F" w14:textId="77777777" w:rsidR="00727565" w:rsidRPr="009D671B" w:rsidRDefault="00727565">
            <w:pPr>
              <w:jc w:val="center"/>
              <w:rPr>
                <w:rFonts w:ascii="Calibri" w:hAnsi="Calibri"/>
                <w:color w:val="000000"/>
                <w:sz w:val="20"/>
                <w:szCs w:val="20"/>
              </w:rPr>
            </w:pPr>
          </w:p>
        </w:tc>
      </w:tr>
      <w:tr w:rsidR="00154DE8" w:rsidRPr="009D671B" w14:paraId="18294837" w14:textId="77777777" w:rsidTr="108F7384">
        <w:trPr>
          <w:gridAfter w:val="1"/>
          <w:wAfter w:w="43" w:type="dxa"/>
          <w:trHeight w:val="304"/>
        </w:trPr>
        <w:tc>
          <w:tcPr>
            <w:tcW w:w="9733" w:type="dxa"/>
            <w:gridSpan w:val="15"/>
            <w:tcBorders>
              <w:top w:val="single" w:sz="4" w:space="0" w:color="auto"/>
              <w:left w:val="single" w:sz="4" w:space="0" w:color="auto"/>
              <w:bottom w:val="single" w:sz="4" w:space="0" w:color="auto"/>
              <w:right w:val="single" w:sz="4" w:space="0" w:color="auto"/>
            </w:tcBorders>
            <w:shd w:val="clear" w:color="auto" w:fill="D8D8D8"/>
            <w:noWrap/>
            <w:hideMark/>
          </w:tcPr>
          <w:p w14:paraId="3FC2B0FB" w14:textId="77777777" w:rsidR="00154DE8" w:rsidRPr="009D671B" w:rsidRDefault="00154DE8" w:rsidP="00154DE8">
            <w:pPr>
              <w:rPr>
                <w:rFonts w:ascii="Calibri" w:hAnsi="Calibri"/>
                <w:b/>
                <w:bCs/>
                <w:color w:val="000000"/>
              </w:rPr>
            </w:pPr>
            <w:r w:rsidRPr="009D671B">
              <w:rPr>
                <w:rFonts w:ascii="Calibri" w:hAnsi="Calibri"/>
                <w:b/>
                <w:color w:val="000000"/>
              </w:rPr>
              <w:t>6) Expérience et sous-traitance</w:t>
            </w:r>
          </w:p>
        </w:tc>
        <w:tc>
          <w:tcPr>
            <w:tcW w:w="541" w:type="dxa"/>
            <w:gridSpan w:val="3"/>
            <w:tcBorders>
              <w:top w:val="nil"/>
              <w:left w:val="single" w:sz="4" w:space="0" w:color="auto"/>
              <w:bottom w:val="nil"/>
              <w:right w:val="nil"/>
            </w:tcBorders>
            <w:shd w:val="clear" w:color="auto" w:fill="F2F2F2" w:themeFill="background1" w:themeFillShade="F2"/>
            <w:noWrap/>
            <w:hideMark/>
          </w:tcPr>
          <w:p w14:paraId="2B0C7676" w14:textId="77777777" w:rsidR="00154DE8" w:rsidRPr="009D671B" w:rsidRDefault="00154DE8">
            <w:pPr>
              <w:jc w:val="center"/>
              <w:rPr>
                <w:rFonts w:ascii="Calibri" w:hAnsi="Calibri"/>
                <w:b/>
                <w:bCs/>
                <w:color w:val="000000"/>
              </w:rPr>
            </w:pPr>
          </w:p>
        </w:tc>
      </w:tr>
      <w:tr w:rsidR="00EF17E3" w:rsidRPr="009D671B" w14:paraId="0C15229D" w14:textId="77777777" w:rsidTr="108F7384">
        <w:trPr>
          <w:gridAfter w:val="1"/>
          <w:wAfter w:w="43" w:type="dxa"/>
          <w:trHeight w:val="246"/>
        </w:trPr>
        <w:tc>
          <w:tcPr>
            <w:tcW w:w="9733" w:type="dxa"/>
            <w:gridSpan w:val="15"/>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14:paraId="02C41411" w14:textId="17D878C6" w:rsidR="00D93865" w:rsidRPr="009D671B" w:rsidRDefault="7EC6CDA7">
            <w:pPr>
              <w:rPr>
                <w:rFonts w:ascii="Calibri" w:hAnsi="Calibri"/>
                <w:color w:val="000000"/>
                <w:sz w:val="20"/>
                <w:szCs w:val="20"/>
              </w:rPr>
            </w:pPr>
            <w:r w:rsidRPr="7EC6CDA7">
              <w:rPr>
                <w:rFonts w:ascii="Calibri" w:hAnsi="Calibri"/>
                <w:color w:val="000000" w:themeColor="text1"/>
                <w:sz w:val="20"/>
                <w:szCs w:val="20"/>
              </w:rPr>
              <w:t>Veuillez indiquer les coordonnées de trois clients avec lesquels vous avez conclu des contrat-cadres de travail au cours des trois dernières années qui sont disposés à vous fournir une référence. Si possible, veuillez joindre leurs lettres de référence.</w:t>
            </w:r>
          </w:p>
        </w:tc>
        <w:tc>
          <w:tcPr>
            <w:tcW w:w="541" w:type="dxa"/>
            <w:gridSpan w:val="3"/>
            <w:tcBorders>
              <w:top w:val="nil"/>
              <w:left w:val="nil"/>
              <w:bottom w:val="nil"/>
              <w:right w:val="nil"/>
            </w:tcBorders>
            <w:shd w:val="clear" w:color="auto" w:fill="F2F2F2" w:themeFill="background1" w:themeFillShade="F2"/>
            <w:hideMark/>
          </w:tcPr>
          <w:p w14:paraId="3742787D" w14:textId="77777777" w:rsidR="00727565" w:rsidRPr="009D671B" w:rsidRDefault="00727565">
            <w:pPr>
              <w:jc w:val="center"/>
              <w:rPr>
                <w:rFonts w:ascii="Calibri" w:hAnsi="Calibri"/>
                <w:color w:val="000000"/>
                <w:sz w:val="20"/>
                <w:szCs w:val="20"/>
              </w:rPr>
            </w:pPr>
          </w:p>
        </w:tc>
      </w:tr>
      <w:tr w:rsidR="00EF17E3" w:rsidRPr="009D671B" w14:paraId="53CD9D7D" w14:textId="77777777" w:rsidTr="108F7384">
        <w:trPr>
          <w:gridAfter w:val="1"/>
          <w:wAfter w:w="43" w:type="dxa"/>
          <w:trHeight w:val="289"/>
        </w:trPr>
        <w:tc>
          <w:tcPr>
            <w:tcW w:w="9733" w:type="dxa"/>
            <w:gridSpan w:val="15"/>
            <w:vMerge/>
            <w:hideMark/>
          </w:tcPr>
          <w:p w14:paraId="21DDAB4B" w14:textId="77777777" w:rsidR="00727565" w:rsidRPr="009D671B" w:rsidRDefault="00727565">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hideMark/>
          </w:tcPr>
          <w:p w14:paraId="50010FF2" w14:textId="77777777" w:rsidR="00727565" w:rsidRPr="009D671B" w:rsidRDefault="00727565">
            <w:pPr>
              <w:jc w:val="center"/>
              <w:rPr>
                <w:rFonts w:ascii="Calibri" w:hAnsi="Calibri"/>
                <w:color w:val="000000"/>
                <w:sz w:val="20"/>
                <w:szCs w:val="20"/>
              </w:rPr>
            </w:pPr>
          </w:p>
        </w:tc>
      </w:tr>
      <w:tr w:rsidR="00AC5108" w:rsidRPr="009D671B" w14:paraId="1C8F955A" w14:textId="77777777" w:rsidTr="108F7384">
        <w:trPr>
          <w:gridAfter w:val="1"/>
          <w:wAfter w:w="43" w:type="dxa"/>
          <w:trHeight w:val="246"/>
        </w:trPr>
        <w:tc>
          <w:tcPr>
            <w:tcW w:w="4135" w:type="dxa"/>
            <w:gridSpan w:val="2"/>
            <w:tcBorders>
              <w:top w:val="nil"/>
              <w:left w:val="nil"/>
              <w:bottom w:val="nil"/>
              <w:right w:val="nil"/>
            </w:tcBorders>
            <w:shd w:val="clear" w:color="auto" w:fill="auto"/>
            <w:noWrap/>
            <w:hideMark/>
          </w:tcPr>
          <w:p w14:paraId="121FB7CE" w14:textId="77777777" w:rsidR="00727565" w:rsidRPr="009D671B" w:rsidRDefault="00727565">
            <w:pPr>
              <w:jc w:val="center"/>
              <w:rPr>
                <w:rFonts w:ascii="Calibri" w:hAnsi="Calibri"/>
                <w:color w:val="000000"/>
                <w:sz w:val="20"/>
                <w:szCs w:val="20"/>
              </w:rPr>
            </w:pPr>
          </w:p>
        </w:tc>
        <w:tc>
          <w:tcPr>
            <w:tcW w:w="1873" w:type="dxa"/>
            <w:gridSpan w:val="5"/>
            <w:tcBorders>
              <w:top w:val="nil"/>
              <w:left w:val="single" w:sz="4" w:space="0" w:color="auto"/>
              <w:bottom w:val="single" w:sz="4" w:space="0" w:color="auto"/>
              <w:right w:val="single" w:sz="4" w:space="0" w:color="auto"/>
            </w:tcBorders>
            <w:shd w:val="clear" w:color="auto" w:fill="EEECE1" w:themeFill="background2"/>
            <w:noWrap/>
            <w:hideMark/>
          </w:tcPr>
          <w:p w14:paraId="65DB02D2"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Référence 1</w:t>
            </w:r>
          </w:p>
        </w:tc>
        <w:tc>
          <w:tcPr>
            <w:tcW w:w="1973" w:type="dxa"/>
            <w:gridSpan w:val="5"/>
            <w:tcBorders>
              <w:top w:val="nil"/>
              <w:left w:val="nil"/>
              <w:bottom w:val="single" w:sz="4" w:space="0" w:color="auto"/>
              <w:right w:val="single" w:sz="4" w:space="0" w:color="auto"/>
            </w:tcBorders>
            <w:shd w:val="clear" w:color="auto" w:fill="EEECE1" w:themeFill="background2"/>
            <w:noWrap/>
            <w:hideMark/>
          </w:tcPr>
          <w:p w14:paraId="1E0819D8"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Référence 2</w:t>
            </w:r>
          </w:p>
        </w:tc>
        <w:tc>
          <w:tcPr>
            <w:tcW w:w="1752" w:type="dxa"/>
            <w:gridSpan w:val="3"/>
            <w:tcBorders>
              <w:top w:val="nil"/>
              <w:left w:val="nil"/>
              <w:bottom w:val="single" w:sz="4" w:space="0" w:color="auto"/>
              <w:right w:val="single" w:sz="4" w:space="0" w:color="000000" w:themeColor="text1"/>
            </w:tcBorders>
            <w:shd w:val="clear" w:color="auto" w:fill="EEECE1" w:themeFill="background2"/>
            <w:noWrap/>
            <w:hideMark/>
          </w:tcPr>
          <w:p w14:paraId="37D427FF" w14:textId="77777777" w:rsidR="00D93865" w:rsidRPr="009D671B" w:rsidRDefault="00EF17E3">
            <w:pPr>
              <w:jc w:val="center"/>
              <w:rPr>
                <w:rFonts w:ascii="Calibri" w:hAnsi="Calibri"/>
                <w:color w:val="000000"/>
                <w:sz w:val="20"/>
                <w:szCs w:val="20"/>
              </w:rPr>
            </w:pPr>
            <w:r w:rsidRPr="009D671B">
              <w:rPr>
                <w:rFonts w:ascii="Calibri" w:hAnsi="Calibri"/>
                <w:color w:val="000000"/>
                <w:sz w:val="20"/>
              </w:rPr>
              <w:t>Référence 3</w:t>
            </w:r>
          </w:p>
        </w:tc>
        <w:tc>
          <w:tcPr>
            <w:tcW w:w="541" w:type="dxa"/>
            <w:gridSpan w:val="3"/>
            <w:tcBorders>
              <w:top w:val="nil"/>
              <w:left w:val="nil"/>
              <w:bottom w:val="nil"/>
              <w:right w:val="nil"/>
            </w:tcBorders>
            <w:shd w:val="clear" w:color="auto" w:fill="F2F2F2" w:themeFill="background1" w:themeFillShade="F2"/>
            <w:noWrap/>
            <w:hideMark/>
          </w:tcPr>
          <w:p w14:paraId="610F21C6" w14:textId="77777777" w:rsidR="00D93865" w:rsidRPr="009D671B" w:rsidRDefault="00D93865">
            <w:pPr>
              <w:jc w:val="center"/>
              <w:rPr>
                <w:rFonts w:ascii="Calibri" w:hAnsi="Calibri"/>
                <w:color w:val="000000"/>
                <w:sz w:val="20"/>
                <w:szCs w:val="20"/>
              </w:rPr>
            </w:pPr>
          </w:p>
        </w:tc>
      </w:tr>
      <w:tr w:rsidR="00AC5108" w:rsidRPr="009D671B" w14:paraId="388A03CA" w14:textId="77777777" w:rsidTr="108F7384">
        <w:trPr>
          <w:gridAfter w:val="1"/>
          <w:wAfter w:w="43" w:type="dxa"/>
          <w:trHeight w:val="519"/>
        </w:trPr>
        <w:tc>
          <w:tcPr>
            <w:tcW w:w="4135"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4B61712A" w14:textId="77777777" w:rsidR="00D93865" w:rsidRPr="009D671B" w:rsidRDefault="00EF17E3">
            <w:pPr>
              <w:rPr>
                <w:rFonts w:ascii="Calibri" w:hAnsi="Calibri"/>
                <w:color w:val="000000"/>
                <w:sz w:val="20"/>
                <w:szCs w:val="20"/>
              </w:rPr>
            </w:pPr>
            <w:r w:rsidRPr="009D671B">
              <w:rPr>
                <w:rFonts w:ascii="Calibri" w:hAnsi="Calibri"/>
                <w:color w:val="000000"/>
                <w:sz w:val="20"/>
              </w:rPr>
              <w:t>Client/Organisation</w:t>
            </w:r>
          </w:p>
        </w:tc>
        <w:tc>
          <w:tcPr>
            <w:tcW w:w="1873" w:type="dxa"/>
            <w:gridSpan w:val="5"/>
            <w:tcBorders>
              <w:top w:val="nil"/>
              <w:left w:val="nil"/>
              <w:bottom w:val="single" w:sz="4" w:space="0" w:color="auto"/>
              <w:right w:val="single" w:sz="4" w:space="0" w:color="auto"/>
            </w:tcBorders>
            <w:shd w:val="clear" w:color="auto" w:fill="auto"/>
            <w:noWrap/>
            <w:vAlign w:val="center"/>
            <w:hideMark/>
          </w:tcPr>
          <w:p w14:paraId="743F3F6E" w14:textId="77777777" w:rsidR="00727565" w:rsidRPr="009D671B" w:rsidRDefault="00727565" w:rsidP="00AC5108">
            <w:pPr>
              <w:jc w:val="center"/>
              <w:rPr>
                <w:rFonts w:ascii="Calibri" w:hAnsi="Calibri"/>
                <w:color w:val="000000"/>
                <w:sz w:val="20"/>
                <w:szCs w:val="20"/>
              </w:rPr>
            </w:pPr>
          </w:p>
        </w:tc>
        <w:tc>
          <w:tcPr>
            <w:tcW w:w="1973" w:type="dxa"/>
            <w:gridSpan w:val="5"/>
            <w:tcBorders>
              <w:top w:val="nil"/>
              <w:left w:val="nil"/>
              <w:bottom w:val="single" w:sz="4" w:space="0" w:color="auto"/>
              <w:right w:val="single" w:sz="4" w:space="0" w:color="auto"/>
            </w:tcBorders>
            <w:shd w:val="clear" w:color="auto" w:fill="auto"/>
            <w:noWrap/>
            <w:vAlign w:val="center"/>
            <w:hideMark/>
          </w:tcPr>
          <w:p w14:paraId="397163BC" w14:textId="77777777" w:rsidR="00727565" w:rsidRPr="009D671B" w:rsidRDefault="00727565" w:rsidP="00AC5108">
            <w:pPr>
              <w:jc w:val="center"/>
              <w:rPr>
                <w:rFonts w:ascii="Calibri" w:hAnsi="Calibri"/>
                <w:color w:val="000000"/>
                <w:sz w:val="20"/>
                <w:szCs w:val="20"/>
              </w:rPr>
            </w:pPr>
          </w:p>
        </w:tc>
        <w:tc>
          <w:tcPr>
            <w:tcW w:w="1752"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4E0BF80A" w14:textId="77777777" w:rsidR="00D93865" w:rsidRPr="009D671B" w:rsidRDefault="00D938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3C37822E" w14:textId="77777777" w:rsidR="00D93865" w:rsidRPr="009D671B" w:rsidRDefault="00D93865">
            <w:pPr>
              <w:jc w:val="center"/>
              <w:rPr>
                <w:rFonts w:ascii="Calibri" w:hAnsi="Calibri"/>
                <w:color w:val="000000"/>
                <w:sz w:val="20"/>
                <w:szCs w:val="20"/>
              </w:rPr>
            </w:pPr>
          </w:p>
        </w:tc>
      </w:tr>
      <w:tr w:rsidR="00AC5108" w:rsidRPr="009D671B" w14:paraId="66A8752E" w14:textId="77777777" w:rsidTr="108F7384">
        <w:trPr>
          <w:gridAfter w:val="1"/>
          <w:wAfter w:w="43" w:type="dxa"/>
          <w:trHeight w:val="412"/>
        </w:trPr>
        <w:tc>
          <w:tcPr>
            <w:tcW w:w="4135" w:type="dxa"/>
            <w:gridSpan w:val="2"/>
            <w:tcBorders>
              <w:top w:val="nil"/>
              <w:left w:val="single" w:sz="4" w:space="0" w:color="auto"/>
              <w:bottom w:val="single" w:sz="4" w:space="0" w:color="auto"/>
              <w:right w:val="single" w:sz="4" w:space="0" w:color="auto"/>
            </w:tcBorders>
            <w:shd w:val="clear" w:color="auto" w:fill="EEECE1" w:themeFill="background2"/>
            <w:noWrap/>
            <w:hideMark/>
          </w:tcPr>
          <w:p w14:paraId="21C0377F" w14:textId="77777777" w:rsidR="00D93865" w:rsidRPr="009D671B" w:rsidRDefault="00EF17E3">
            <w:pPr>
              <w:rPr>
                <w:rFonts w:ascii="Calibri" w:hAnsi="Calibri"/>
                <w:color w:val="000000"/>
                <w:sz w:val="20"/>
                <w:szCs w:val="20"/>
              </w:rPr>
            </w:pPr>
            <w:r w:rsidRPr="009D671B">
              <w:rPr>
                <w:rFonts w:ascii="Calibri" w:hAnsi="Calibri"/>
                <w:color w:val="000000"/>
                <w:sz w:val="20"/>
              </w:rPr>
              <w:t>Nom du contact</w:t>
            </w:r>
          </w:p>
        </w:tc>
        <w:tc>
          <w:tcPr>
            <w:tcW w:w="1873" w:type="dxa"/>
            <w:gridSpan w:val="5"/>
            <w:tcBorders>
              <w:top w:val="nil"/>
              <w:left w:val="nil"/>
              <w:bottom w:val="single" w:sz="4" w:space="0" w:color="auto"/>
              <w:right w:val="single" w:sz="4" w:space="0" w:color="auto"/>
            </w:tcBorders>
            <w:shd w:val="clear" w:color="auto" w:fill="auto"/>
            <w:noWrap/>
            <w:vAlign w:val="center"/>
            <w:hideMark/>
          </w:tcPr>
          <w:p w14:paraId="661DD82E" w14:textId="77777777" w:rsidR="00727565" w:rsidRPr="009D671B" w:rsidRDefault="00727565" w:rsidP="00AC5108">
            <w:pPr>
              <w:jc w:val="center"/>
              <w:rPr>
                <w:rFonts w:ascii="Calibri" w:hAnsi="Calibri"/>
                <w:color w:val="000000"/>
                <w:sz w:val="20"/>
                <w:szCs w:val="20"/>
              </w:rPr>
            </w:pPr>
          </w:p>
        </w:tc>
        <w:tc>
          <w:tcPr>
            <w:tcW w:w="1973" w:type="dxa"/>
            <w:gridSpan w:val="5"/>
            <w:tcBorders>
              <w:top w:val="nil"/>
              <w:left w:val="nil"/>
              <w:bottom w:val="single" w:sz="4" w:space="0" w:color="auto"/>
              <w:right w:val="single" w:sz="4" w:space="0" w:color="auto"/>
            </w:tcBorders>
            <w:shd w:val="clear" w:color="auto" w:fill="auto"/>
            <w:noWrap/>
            <w:vAlign w:val="center"/>
            <w:hideMark/>
          </w:tcPr>
          <w:p w14:paraId="21FB3CC5" w14:textId="77777777" w:rsidR="00727565" w:rsidRPr="009D671B" w:rsidRDefault="00727565" w:rsidP="00AC5108">
            <w:pPr>
              <w:jc w:val="center"/>
              <w:rPr>
                <w:rFonts w:ascii="Calibri" w:hAnsi="Calibri"/>
                <w:color w:val="000000"/>
                <w:sz w:val="20"/>
                <w:szCs w:val="20"/>
              </w:rPr>
            </w:pPr>
          </w:p>
        </w:tc>
        <w:tc>
          <w:tcPr>
            <w:tcW w:w="1752"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3E572629" w14:textId="77777777" w:rsidR="00D93865" w:rsidRPr="009D671B" w:rsidRDefault="00D938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305FCF82" w14:textId="77777777" w:rsidR="00D93865" w:rsidRPr="009D671B" w:rsidRDefault="00D93865">
            <w:pPr>
              <w:jc w:val="center"/>
              <w:rPr>
                <w:rFonts w:ascii="Calibri" w:hAnsi="Calibri"/>
                <w:color w:val="000000"/>
                <w:sz w:val="20"/>
                <w:szCs w:val="20"/>
              </w:rPr>
            </w:pPr>
          </w:p>
        </w:tc>
      </w:tr>
      <w:tr w:rsidR="00AC5108" w:rsidRPr="009D671B" w14:paraId="353DFAFC" w14:textId="77777777" w:rsidTr="108F7384">
        <w:trPr>
          <w:gridAfter w:val="1"/>
          <w:wAfter w:w="43" w:type="dxa"/>
          <w:trHeight w:val="737"/>
        </w:trPr>
        <w:tc>
          <w:tcPr>
            <w:tcW w:w="4135" w:type="dxa"/>
            <w:gridSpan w:val="2"/>
            <w:tcBorders>
              <w:top w:val="nil"/>
              <w:left w:val="single" w:sz="4" w:space="0" w:color="auto"/>
              <w:bottom w:val="single" w:sz="4" w:space="0" w:color="auto"/>
              <w:right w:val="single" w:sz="4" w:space="0" w:color="auto"/>
            </w:tcBorders>
            <w:shd w:val="clear" w:color="auto" w:fill="EEECE1" w:themeFill="background2"/>
            <w:noWrap/>
            <w:hideMark/>
          </w:tcPr>
          <w:p w14:paraId="67A46670" w14:textId="77777777" w:rsidR="00D93865" w:rsidRPr="009D671B" w:rsidRDefault="00EF17E3">
            <w:pPr>
              <w:rPr>
                <w:rFonts w:ascii="Calibri" w:hAnsi="Calibri"/>
                <w:color w:val="000000"/>
                <w:sz w:val="20"/>
                <w:szCs w:val="20"/>
              </w:rPr>
            </w:pPr>
            <w:r w:rsidRPr="009D671B">
              <w:rPr>
                <w:rFonts w:ascii="Calibri" w:hAnsi="Calibri"/>
                <w:color w:val="000000"/>
                <w:sz w:val="20"/>
              </w:rPr>
              <w:t>N° de téléphone</w:t>
            </w:r>
          </w:p>
        </w:tc>
        <w:tc>
          <w:tcPr>
            <w:tcW w:w="1873" w:type="dxa"/>
            <w:gridSpan w:val="5"/>
            <w:tcBorders>
              <w:top w:val="nil"/>
              <w:left w:val="nil"/>
              <w:bottom w:val="single" w:sz="4" w:space="0" w:color="auto"/>
              <w:right w:val="single" w:sz="4" w:space="0" w:color="auto"/>
            </w:tcBorders>
            <w:shd w:val="clear" w:color="auto" w:fill="auto"/>
            <w:noWrap/>
            <w:vAlign w:val="center"/>
            <w:hideMark/>
          </w:tcPr>
          <w:p w14:paraId="28FAB2C7" w14:textId="77777777" w:rsidR="00727565" w:rsidRPr="009D671B" w:rsidRDefault="00727565" w:rsidP="00AC5108">
            <w:pPr>
              <w:jc w:val="center"/>
              <w:rPr>
                <w:rFonts w:ascii="Calibri" w:hAnsi="Calibri"/>
                <w:color w:val="000000"/>
                <w:sz w:val="20"/>
                <w:szCs w:val="20"/>
              </w:rPr>
            </w:pPr>
          </w:p>
        </w:tc>
        <w:tc>
          <w:tcPr>
            <w:tcW w:w="1973" w:type="dxa"/>
            <w:gridSpan w:val="5"/>
            <w:tcBorders>
              <w:top w:val="nil"/>
              <w:left w:val="nil"/>
              <w:bottom w:val="single" w:sz="4" w:space="0" w:color="auto"/>
              <w:right w:val="single" w:sz="4" w:space="0" w:color="auto"/>
            </w:tcBorders>
            <w:shd w:val="clear" w:color="auto" w:fill="auto"/>
            <w:noWrap/>
            <w:vAlign w:val="center"/>
            <w:hideMark/>
          </w:tcPr>
          <w:p w14:paraId="34A938D6" w14:textId="77777777" w:rsidR="00727565" w:rsidRPr="009D671B" w:rsidRDefault="00727565" w:rsidP="00AC5108">
            <w:pPr>
              <w:jc w:val="center"/>
              <w:rPr>
                <w:rFonts w:ascii="Calibri" w:hAnsi="Calibri"/>
                <w:color w:val="000000"/>
                <w:sz w:val="20"/>
                <w:szCs w:val="20"/>
              </w:rPr>
            </w:pPr>
          </w:p>
        </w:tc>
        <w:tc>
          <w:tcPr>
            <w:tcW w:w="1752"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5AF63A97" w14:textId="77777777" w:rsidR="00D93865" w:rsidRPr="009D671B" w:rsidRDefault="00D938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33328C52" w14:textId="77777777" w:rsidR="00D93865" w:rsidRPr="009D671B" w:rsidRDefault="00D93865">
            <w:pPr>
              <w:jc w:val="center"/>
              <w:rPr>
                <w:rFonts w:ascii="Calibri" w:hAnsi="Calibri"/>
                <w:color w:val="000000"/>
                <w:sz w:val="20"/>
                <w:szCs w:val="20"/>
              </w:rPr>
            </w:pPr>
          </w:p>
        </w:tc>
      </w:tr>
      <w:tr w:rsidR="00AC5108" w:rsidRPr="009D671B" w14:paraId="0A324565" w14:textId="77777777" w:rsidTr="108F7384">
        <w:trPr>
          <w:gridAfter w:val="1"/>
          <w:wAfter w:w="43" w:type="dxa"/>
          <w:trHeight w:val="529"/>
        </w:trPr>
        <w:tc>
          <w:tcPr>
            <w:tcW w:w="4135" w:type="dxa"/>
            <w:gridSpan w:val="2"/>
            <w:tcBorders>
              <w:top w:val="nil"/>
              <w:left w:val="single" w:sz="4" w:space="0" w:color="auto"/>
              <w:bottom w:val="single" w:sz="4" w:space="0" w:color="auto"/>
              <w:right w:val="single" w:sz="4" w:space="0" w:color="auto"/>
            </w:tcBorders>
            <w:shd w:val="clear" w:color="auto" w:fill="EEECE1" w:themeFill="background2"/>
            <w:noWrap/>
            <w:hideMark/>
          </w:tcPr>
          <w:p w14:paraId="25D25D2E" w14:textId="260EAC6B" w:rsidR="00D93865" w:rsidRPr="009D671B" w:rsidRDefault="7EC6CDA7">
            <w:pPr>
              <w:rPr>
                <w:rFonts w:ascii="Calibri" w:hAnsi="Calibri"/>
                <w:color w:val="000000"/>
                <w:sz w:val="20"/>
                <w:szCs w:val="20"/>
              </w:rPr>
            </w:pPr>
            <w:r w:rsidRPr="7EC6CDA7">
              <w:rPr>
                <w:rFonts w:ascii="Calibri" w:hAnsi="Calibri"/>
                <w:color w:val="000000" w:themeColor="text1"/>
                <w:sz w:val="20"/>
                <w:szCs w:val="20"/>
              </w:rPr>
              <w:t>Date d’attribution du contrat-cadre</w:t>
            </w:r>
          </w:p>
        </w:tc>
        <w:tc>
          <w:tcPr>
            <w:tcW w:w="1873" w:type="dxa"/>
            <w:gridSpan w:val="5"/>
            <w:tcBorders>
              <w:top w:val="nil"/>
              <w:left w:val="nil"/>
              <w:bottom w:val="single" w:sz="4" w:space="0" w:color="auto"/>
              <w:right w:val="single" w:sz="4" w:space="0" w:color="auto"/>
            </w:tcBorders>
            <w:shd w:val="clear" w:color="auto" w:fill="auto"/>
            <w:noWrap/>
            <w:vAlign w:val="center"/>
            <w:hideMark/>
          </w:tcPr>
          <w:p w14:paraId="124D7A11" w14:textId="77777777" w:rsidR="00727565" w:rsidRPr="009D671B" w:rsidRDefault="00727565" w:rsidP="00AC5108">
            <w:pPr>
              <w:jc w:val="center"/>
              <w:rPr>
                <w:rFonts w:ascii="Calibri" w:hAnsi="Calibri"/>
                <w:color w:val="000000"/>
                <w:sz w:val="20"/>
                <w:szCs w:val="20"/>
              </w:rPr>
            </w:pPr>
          </w:p>
        </w:tc>
        <w:tc>
          <w:tcPr>
            <w:tcW w:w="1973" w:type="dxa"/>
            <w:gridSpan w:val="5"/>
            <w:tcBorders>
              <w:top w:val="nil"/>
              <w:left w:val="nil"/>
              <w:bottom w:val="single" w:sz="4" w:space="0" w:color="auto"/>
              <w:right w:val="single" w:sz="4" w:space="0" w:color="auto"/>
            </w:tcBorders>
            <w:shd w:val="clear" w:color="auto" w:fill="auto"/>
            <w:noWrap/>
            <w:vAlign w:val="center"/>
            <w:hideMark/>
          </w:tcPr>
          <w:p w14:paraId="4150952C" w14:textId="77777777" w:rsidR="00727565" w:rsidRPr="009D671B" w:rsidRDefault="00727565" w:rsidP="00AC5108">
            <w:pPr>
              <w:jc w:val="center"/>
              <w:rPr>
                <w:rFonts w:ascii="Calibri" w:hAnsi="Calibri"/>
                <w:color w:val="000000"/>
                <w:sz w:val="20"/>
                <w:szCs w:val="20"/>
              </w:rPr>
            </w:pPr>
          </w:p>
        </w:tc>
        <w:tc>
          <w:tcPr>
            <w:tcW w:w="1752"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4B779F43" w14:textId="77777777" w:rsidR="00D93865" w:rsidRPr="009D671B" w:rsidRDefault="00D938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4725A4DB" w14:textId="77777777" w:rsidR="00D93865" w:rsidRPr="009D671B" w:rsidRDefault="00D93865">
            <w:pPr>
              <w:jc w:val="center"/>
              <w:rPr>
                <w:rFonts w:ascii="Calibri" w:hAnsi="Calibri"/>
                <w:color w:val="000000"/>
                <w:sz w:val="20"/>
                <w:szCs w:val="20"/>
              </w:rPr>
            </w:pPr>
          </w:p>
        </w:tc>
      </w:tr>
      <w:tr w:rsidR="00AC5108" w:rsidRPr="009D671B" w14:paraId="2CB825B7" w14:textId="77777777" w:rsidTr="108F7384">
        <w:trPr>
          <w:gridAfter w:val="1"/>
          <w:wAfter w:w="43" w:type="dxa"/>
          <w:trHeight w:val="980"/>
        </w:trPr>
        <w:tc>
          <w:tcPr>
            <w:tcW w:w="4135" w:type="dxa"/>
            <w:gridSpan w:val="2"/>
            <w:tcBorders>
              <w:top w:val="nil"/>
              <w:left w:val="single" w:sz="4" w:space="0" w:color="auto"/>
              <w:bottom w:val="single" w:sz="4" w:space="0" w:color="auto"/>
              <w:right w:val="single" w:sz="4" w:space="0" w:color="auto"/>
            </w:tcBorders>
            <w:shd w:val="clear" w:color="auto" w:fill="EEECE1" w:themeFill="background2"/>
            <w:noWrap/>
            <w:hideMark/>
          </w:tcPr>
          <w:p w14:paraId="459CF361" w14:textId="66E46C4C" w:rsidR="00D93865" w:rsidRPr="009D671B" w:rsidRDefault="7EC6CDA7">
            <w:pPr>
              <w:rPr>
                <w:rFonts w:ascii="Calibri" w:hAnsi="Calibri"/>
                <w:color w:val="000000"/>
                <w:sz w:val="20"/>
                <w:szCs w:val="20"/>
              </w:rPr>
            </w:pPr>
            <w:r w:rsidRPr="7EC6CDA7">
              <w:rPr>
                <w:rFonts w:ascii="Calibri" w:hAnsi="Calibri"/>
                <w:color w:val="000000" w:themeColor="text1"/>
                <w:sz w:val="20"/>
                <w:szCs w:val="20"/>
              </w:rPr>
              <w:t>Champ d'application et précisions concernant le contrat-cadre</w:t>
            </w:r>
          </w:p>
        </w:tc>
        <w:tc>
          <w:tcPr>
            <w:tcW w:w="1873" w:type="dxa"/>
            <w:gridSpan w:val="5"/>
            <w:tcBorders>
              <w:top w:val="nil"/>
              <w:left w:val="nil"/>
              <w:bottom w:val="single" w:sz="4" w:space="0" w:color="auto"/>
              <w:right w:val="single" w:sz="4" w:space="0" w:color="auto"/>
            </w:tcBorders>
            <w:shd w:val="clear" w:color="auto" w:fill="auto"/>
            <w:noWrap/>
            <w:vAlign w:val="center"/>
            <w:hideMark/>
          </w:tcPr>
          <w:p w14:paraId="3131B937" w14:textId="77777777" w:rsidR="00727565" w:rsidRPr="009D671B" w:rsidRDefault="00727565" w:rsidP="00AC5108">
            <w:pPr>
              <w:jc w:val="center"/>
              <w:rPr>
                <w:rFonts w:ascii="Calibri" w:hAnsi="Calibri"/>
                <w:color w:val="000000"/>
                <w:sz w:val="20"/>
                <w:szCs w:val="20"/>
              </w:rPr>
            </w:pPr>
          </w:p>
        </w:tc>
        <w:tc>
          <w:tcPr>
            <w:tcW w:w="1973" w:type="dxa"/>
            <w:gridSpan w:val="5"/>
            <w:tcBorders>
              <w:top w:val="nil"/>
              <w:left w:val="nil"/>
              <w:bottom w:val="single" w:sz="4" w:space="0" w:color="auto"/>
              <w:right w:val="single" w:sz="4" w:space="0" w:color="auto"/>
            </w:tcBorders>
            <w:shd w:val="clear" w:color="auto" w:fill="auto"/>
            <w:noWrap/>
            <w:vAlign w:val="center"/>
            <w:hideMark/>
          </w:tcPr>
          <w:p w14:paraId="5B9B38D0" w14:textId="77777777" w:rsidR="00727565" w:rsidRPr="009D671B" w:rsidRDefault="00727565" w:rsidP="00AC5108">
            <w:pPr>
              <w:jc w:val="center"/>
              <w:rPr>
                <w:rFonts w:ascii="Calibri" w:hAnsi="Calibri"/>
                <w:color w:val="000000"/>
                <w:sz w:val="20"/>
                <w:szCs w:val="20"/>
              </w:rPr>
            </w:pPr>
          </w:p>
        </w:tc>
        <w:tc>
          <w:tcPr>
            <w:tcW w:w="1752"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6CDF687D" w14:textId="77777777" w:rsidR="00D93865" w:rsidRPr="009D671B" w:rsidRDefault="00D93865" w:rsidP="00AC5108">
            <w:pPr>
              <w:jc w:val="cente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51B876F3" w14:textId="77777777" w:rsidR="00D93865" w:rsidRPr="009D671B" w:rsidRDefault="00D93865">
            <w:pPr>
              <w:jc w:val="center"/>
              <w:rPr>
                <w:rFonts w:ascii="Calibri" w:hAnsi="Calibri"/>
                <w:color w:val="000000"/>
                <w:sz w:val="20"/>
                <w:szCs w:val="20"/>
              </w:rPr>
            </w:pPr>
          </w:p>
        </w:tc>
      </w:tr>
      <w:tr w:rsidR="00AC5108" w:rsidRPr="009D671B" w14:paraId="194A9CE8" w14:textId="77777777" w:rsidTr="108F7384">
        <w:trPr>
          <w:gridAfter w:val="1"/>
          <w:wAfter w:w="43" w:type="dxa"/>
          <w:trHeight w:val="1316"/>
        </w:trPr>
        <w:tc>
          <w:tcPr>
            <w:tcW w:w="4135" w:type="dxa"/>
            <w:gridSpan w:val="2"/>
            <w:tcBorders>
              <w:top w:val="nil"/>
              <w:left w:val="single" w:sz="4" w:space="0" w:color="auto"/>
              <w:bottom w:val="single" w:sz="4" w:space="0" w:color="auto"/>
              <w:right w:val="single" w:sz="4" w:space="0" w:color="auto"/>
            </w:tcBorders>
            <w:shd w:val="clear" w:color="auto" w:fill="EEECE1" w:themeFill="background2"/>
            <w:hideMark/>
          </w:tcPr>
          <w:p w14:paraId="2F8BA45D" w14:textId="262DC707" w:rsidR="00D93865" w:rsidRPr="009D671B" w:rsidRDefault="7EC6CDA7" w:rsidP="00A97299">
            <w:pPr>
              <w:rPr>
                <w:rFonts w:ascii="Calibri" w:hAnsi="Calibri"/>
                <w:color w:val="000000"/>
                <w:sz w:val="20"/>
                <w:szCs w:val="20"/>
              </w:rPr>
            </w:pPr>
            <w:r w:rsidRPr="7EC6CDA7">
              <w:rPr>
                <w:rFonts w:ascii="Calibri" w:hAnsi="Calibri"/>
                <w:color w:val="000000" w:themeColor="text1"/>
                <w:sz w:val="20"/>
                <w:szCs w:val="20"/>
              </w:rPr>
              <w:t>Veuillez donner des précisions sur l’expérience que vous avez à traiter avec des organisations non gouvernementales internationales (ONG internationales) : Si c’est le cas, veuillez donner des précisions sur le champ d'application du contrat-cadre et le nom de l’ONG internationale.</w:t>
            </w:r>
          </w:p>
        </w:tc>
        <w:tc>
          <w:tcPr>
            <w:tcW w:w="559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1B2D572F" w14:textId="77777777" w:rsidR="00D93865" w:rsidRPr="009D671B" w:rsidRDefault="00D93865" w:rsidP="00AC5108">
            <w:pP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35765FEB" w14:textId="77777777" w:rsidR="00D93865" w:rsidRPr="009D671B" w:rsidRDefault="00D93865">
            <w:pPr>
              <w:jc w:val="center"/>
              <w:rPr>
                <w:rFonts w:ascii="Calibri" w:hAnsi="Calibri"/>
                <w:color w:val="000000"/>
                <w:sz w:val="20"/>
                <w:szCs w:val="20"/>
              </w:rPr>
            </w:pPr>
          </w:p>
        </w:tc>
      </w:tr>
      <w:tr w:rsidR="00AC5108" w:rsidRPr="009D671B" w14:paraId="7A7A9F96" w14:textId="77777777" w:rsidTr="108F7384">
        <w:trPr>
          <w:gridAfter w:val="1"/>
          <w:wAfter w:w="43" w:type="dxa"/>
          <w:trHeight w:val="1171"/>
        </w:trPr>
        <w:tc>
          <w:tcPr>
            <w:tcW w:w="4135" w:type="dxa"/>
            <w:gridSpan w:val="2"/>
            <w:tcBorders>
              <w:top w:val="nil"/>
              <w:left w:val="single" w:sz="4" w:space="0" w:color="auto"/>
              <w:bottom w:val="single" w:sz="4" w:space="0" w:color="auto"/>
              <w:right w:val="single" w:sz="4" w:space="0" w:color="auto"/>
            </w:tcBorders>
            <w:shd w:val="clear" w:color="auto" w:fill="EEECE1" w:themeFill="background2"/>
            <w:hideMark/>
          </w:tcPr>
          <w:p w14:paraId="5E721E49" w14:textId="77777777" w:rsidR="00D93865" w:rsidRPr="009D671B" w:rsidRDefault="00EF17E3">
            <w:pPr>
              <w:rPr>
                <w:rFonts w:ascii="Calibri" w:hAnsi="Calibri"/>
                <w:color w:val="000000"/>
                <w:sz w:val="20"/>
                <w:szCs w:val="20"/>
              </w:rPr>
            </w:pPr>
            <w:r w:rsidRPr="009D671B">
              <w:rPr>
                <w:rFonts w:ascii="Calibri" w:hAnsi="Calibri"/>
                <w:color w:val="000000"/>
                <w:sz w:val="20"/>
              </w:rPr>
              <w:t>Si vous fournissez des services à Oxfam, procédez-vous à la sous-traitance/à l’externalisation de ces services ?</w:t>
            </w:r>
            <w:r w:rsidRPr="009D671B">
              <w:rPr>
                <w:rFonts w:ascii="Calibri" w:hAnsi="Calibri"/>
                <w:color w:val="000000"/>
                <w:sz w:val="20"/>
                <w:szCs w:val="20"/>
              </w:rPr>
              <w:br/>
            </w:r>
            <w:r w:rsidRPr="009D671B">
              <w:rPr>
                <w:rFonts w:ascii="Calibri" w:hAnsi="Calibri"/>
                <w:color w:val="000000"/>
                <w:sz w:val="20"/>
              </w:rPr>
              <w:t>Si oui, veuillez indiquer le nom et les coordonnées des sous-traitants et le type de service fourni.</w:t>
            </w:r>
          </w:p>
        </w:tc>
        <w:tc>
          <w:tcPr>
            <w:tcW w:w="559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5B00C496" w14:textId="77777777" w:rsidR="00D93865" w:rsidRPr="009D671B" w:rsidRDefault="00D93865" w:rsidP="00AC5108">
            <w:pPr>
              <w:rPr>
                <w:rFonts w:ascii="Calibri" w:hAnsi="Calibri"/>
                <w:color w:val="000000"/>
                <w:sz w:val="20"/>
                <w:szCs w:val="20"/>
              </w:rPr>
            </w:pPr>
          </w:p>
        </w:tc>
        <w:tc>
          <w:tcPr>
            <w:tcW w:w="541" w:type="dxa"/>
            <w:gridSpan w:val="3"/>
            <w:tcBorders>
              <w:top w:val="nil"/>
              <w:left w:val="nil"/>
              <w:bottom w:val="nil"/>
              <w:right w:val="nil"/>
            </w:tcBorders>
            <w:shd w:val="clear" w:color="auto" w:fill="F2F2F2" w:themeFill="background1" w:themeFillShade="F2"/>
            <w:noWrap/>
            <w:hideMark/>
          </w:tcPr>
          <w:p w14:paraId="4782A82D" w14:textId="77777777" w:rsidR="00D93865" w:rsidRPr="009D671B" w:rsidRDefault="00D93865">
            <w:pPr>
              <w:jc w:val="center"/>
              <w:rPr>
                <w:rFonts w:ascii="Calibri" w:hAnsi="Calibri"/>
                <w:color w:val="000000"/>
                <w:sz w:val="20"/>
                <w:szCs w:val="20"/>
              </w:rPr>
            </w:pPr>
          </w:p>
        </w:tc>
      </w:tr>
      <w:tr w:rsidR="002E16F6" w:rsidRPr="009D671B" w14:paraId="73C55ACC" w14:textId="77777777" w:rsidTr="108F7384">
        <w:trPr>
          <w:trHeight w:val="58"/>
        </w:trPr>
        <w:tc>
          <w:tcPr>
            <w:tcW w:w="5663" w:type="dxa"/>
            <w:gridSpan w:val="6"/>
            <w:tcBorders>
              <w:top w:val="nil"/>
              <w:left w:val="nil"/>
              <w:right w:val="nil"/>
            </w:tcBorders>
            <w:shd w:val="clear" w:color="auto" w:fill="auto"/>
            <w:hideMark/>
          </w:tcPr>
          <w:p w14:paraId="4A2FBB65" w14:textId="77777777" w:rsidR="00727565" w:rsidRDefault="00727565">
            <w:pPr>
              <w:jc w:val="center"/>
              <w:rPr>
                <w:rFonts w:ascii="Calibri" w:hAnsi="Calibri"/>
                <w:color w:val="000000"/>
                <w:sz w:val="20"/>
                <w:szCs w:val="20"/>
              </w:rPr>
            </w:pPr>
          </w:p>
          <w:p w14:paraId="0EE98B2C" w14:textId="77777777" w:rsidR="00FF62E5" w:rsidRDefault="00FF62E5">
            <w:pPr>
              <w:jc w:val="center"/>
              <w:rPr>
                <w:rFonts w:ascii="Calibri" w:hAnsi="Calibri"/>
                <w:color w:val="000000"/>
                <w:sz w:val="20"/>
                <w:szCs w:val="20"/>
              </w:rPr>
            </w:pPr>
          </w:p>
          <w:p w14:paraId="54647A17" w14:textId="3C0B0C74" w:rsidR="00FF62E5" w:rsidRPr="009D671B" w:rsidRDefault="00FF62E5">
            <w:pPr>
              <w:jc w:val="center"/>
              <w:rPr>
                <w:rFonts w:ascii="Calibri" w:hAnsi="Calibri"/>
                <w:color w:val="000000"/>
                <w:sz w:val="20"/>
                <w:szCs w:val="20"/>
              </w:rPr>
            </w:pPr>
          </w:p>
        </w:tc>
        <w:tc>
          <w:tcPr>
            <w:tcW w:w="690" w:type="dxa"/>
            <w:gridSpan w:val="2"/>
            <w:tcBorders>
              <w:top w:val="nil"/>
              <w:left w:val="nil"/>
              <w:right w:val="nil"/>
            </w:tcBorders>
            <w:shd w:val="clear" w:color="auto" w:fill="auto"/>
            <w:noWrap/>
            <w:hideMark/>
          </w:tcPr>
          <w:p w14:paraId="2DACB37A" w14:textId="77777777" w:rsidR="00727565" w:rsidRPr="009D671B" w:rsidRDefault="00727565">
            <w:pPr>
              <w:jc w:val="center"/>
              <w:rPr>
                <w:rFonts w:ascii="Calibri" w:hAnsi="Calibri"/>
                <w:color w:val="000000"/>
                <w:sz w:val="20"/>
                <w:szCs w:val="20"/>
              </w:rPr>
            </w:pPr>
          </w:p>
        </w:tc>
        <w:tc>
          <w:tcPr>
            <w:tcW w:w="1352" w:type="dxa"/>
            <w:gridSpan w:val="3"/>
            <w:tcBorders>
              <w:top w:val="nil"/>
              <w:left w:val="nil"/>
              <w:right w:val="nil"/>
            </w:tcBorders>
            <w:shd w:val="clear" w:color="auto" w:fill="auto"/>
            <w:noWrap/>
            <w:hideMark/>
          </w:tcPr>
          <w:p w14:paraId="556E111B" w14:textId="77777777" w:rsidR="00727565" w:rsidRPr="009D671B" w:rsidRDefault="00727565">
            <w:pPr>
              <w:jc w:val="center"/>
              <w:rPr>
                <w:rFonts w:ascii="Calibri" w:hAnsi="Calibri"/>
                <w:color w:val="000000"/>
                <w:sz w:val="20"/>
                <w:szCs w:val="20"/>
              </w:rPr>
            </w:pPr>
          </w:p>
        </w:tc>
        <w:tc>
          <w:tcPr>
            <w:tcW w:w="1458" w:type="dxa"/>
            <w:gridSpan w:val="2"/>
            <w:tcBorders>
              <w:top w:val="nil"/>
              <w:left w:val="nil"/>
              <w:right w:val="nil"/>
            </w:tcBorders>
            <w:shd w:val="clear" w:color="auto" w:fill="auto"/>
            <w:noWrap/>
            <w:hideMark/>
          </w:tcPr>
          <w:p w14:paraId="7A932514" w14:textId="77777777" w:rsidR="00727565" w:rsidRPr="009D671B" w:rsidRDefault="00727565">
            <w:pPr>
              <w:jc w:val="center"/>
              <w:rPr>
                <w:rFonts w:ascii="Calibri" w:hAnsi="Calibri"/>
                <w:color w:val="000000"/>
                <w:sz w:val="20"/>
                <w:szCs w:val="20"/>
              </w:rPr>
            </w:pPr>
          </w:p>
        </w:tc>
        <w:tc>
          <w:tcPr>
            <w:tcW w:w="578" w:type="dxa"/>
            <w:gridSpan w:val="3"/>
            <w:tcBorders>
              <w:top w:val="nil"/>
              <w:left w:val="nil"/>
              <w:right w:val="nil"/>
            </w:tcBorders>
            <w:shd w:val="clear" w:color="auto" w:fill="auto"/>
            <w:noWrap/>
            <w:hideMark/>
          </w:tcPr>
          <w:p w14:paraId="7A025C29" w14:textId="77777777" w:rsidR="00727565" w:rsidRPr="009D671B" w:rsidRDefault="00727565">
            <w:pPr>
              <w:jc w:val="center"/>
              <w:rPr>
                <w:rFonts w:ascii="Calibri" w:hAnsi="Calibri"/>
                <w:color w:val="000000"/>
                <w:sz w:val="20"/>
                <w:szCs w:val="20"/>
              </w:rPr>
            </w:pPr>
          </w:p>
        </w:tc>
        <w:tc>
          <w:tcPr>
            <w:tcW w:w="576" w:type="dxa"/>
            <w:gridSpan w:val="3"/>
            <w:tcBorders>
              <w:top w:val="nil"/>
              <w:left w:val="nil"/>
              <w:right w:val="nil"/>
            </w:tcBorders>
            <w:shd w:val="clear" w:color="auto" w:fill="F2F2F2" w:themeFill="background1" w:themeFillShade="F2"/>
            <w:noWrap/>
            <w:hideMark/>
          </w:tcPr>
          <w:p w14:paraId="47968050" w14:textId="77777777" w:rsidR="00727565" w:rsidRPr="009D671B" w:rsidRDefault="00727565">
            <w:pPr>
              <w:jc w:val="center"/>
              <w:rPr>
                <w:rFonts w:ascii="Calibri" w:hAnsi="Calibri"/>
                <w:color w:val="000000"/>
                <w:sz w:val="20"/>
                <w:szCs w:val="20"/>
              </w:rPr>
            </w:pPr>
          </w:p>
        </w:tc>
      </w:tr>
      <w:tr w:rsidR="005348BC" w:rsidRPr="009D671B" w14:paraId="64D77078" w14:textId="77777777" w:rsidTr="108F7384">
        <w:trPr>
          <w:gridAfter w:val="1"/>
          <w:wAfter w:w="43" w:type="dxa"/>
          <w:trHeight w:val="246"/>
        </w:trPr>
        <w:tc>
          <w:tcPr>
            <w:tcW w:w="9686" w:type="dxa"/>
            <w:gridSpan w:val="14"/>
            <w:vMerge w:val="restart"/>
            <w:tcBorders>
              <w:top w:val="nil"/>
              <w:left w:val="nil"/>
              <w:bottom w:val="nil"/>
              <w:right w:val="nil"/>
            </w:tcBorders>
            <w:shd w:val="clear" w:color="auto" w:fill="auto"/>
            <w:hideMark/>
          </w:tcPr>
          <w:p w14:paraId="753926DD" w14:textId="77777777" w:rsidR="00727565" w:rsidRPr="009D671B" w:rsidRDefault="005348BC" w:rsidP="00FD08A6">
            <w:pPr>
              <w:jc w:val="center"/>
              <w:rPr>
                <w:rFonts w:ascii="Calibri" w:hAnsi="Calibri"/>
                <w:color w:val="000000"/>
                <w:sz w:val="20"/>
                <w:szCs w:val="20"/>
              </w:rPr>
            </w:pPr>
            <w:r w:rsidRPr="009D671B">
              <w:rPr>
                <w:rFonts w:ascii="Calibri" w:hAnsi="Calibri"/>
                <w:b/>
                <w:color w:val="000000"/>
                <w:sz w:val="20"/>
              </w:rPr>
              <w:t>Déclaration</w:t>
            </w:r>
            <w:r w:rsidRPr="009D671B">
              <w:rPr>
                <w:rFonts w:ascii="Calibri" w:hAnsi="Calibri"/>
                <w:color w:val="000000"/>
                <w:sz w:val="20"/>
              </w:rPr>
              <w:t xml:space="preserve"> (</w:t>
            </w:r>
            <w:r w:rsidRPr="009D671B">
              <w:rPr>
                <w:rFonts w:ascii="Calibri" w:hAnsi="Calibri"/>
                <w:i/>
                <w:color w:val="000000"/>
                <w:sz w:val="20"/>
              </w:rPr>
              <w:t>à remplir par le responsable autorisé en chef. Veuillez insérer sa signature électronique ou taper son nom) </w:t>
            </w:r>
            <w:r w:rsidRPr="009D671B">
              <w:rPr>
                <w:rFonts w:ascii="Calibri" w:hAnsi="Calibri"/>
                <w:color w:val="000000"/>
                <w:sz w:val="20"/>
              </w:rPr>
              <w:t>: Je confirme que tous les renseignements fournis sont exacts. Pour le compte et au nom du fournisseur :</w:t>
            </w:r>
          </w:p>
        </w:tc>
        <w:tc>
          <w:tcPr>
            <w:tcW w:w="588" w:type="dxa"/>
            <w:gridSpan w:val="4"/>
            <w:tcBorders>
              <w:top w:val="nil"/>
              <w:left w:val="nil"/>
              <w:bottom w:val="nil"/>
              <w:right w:val="nil"/>
            </w:tcBorders>
            <w:shd w:val="clear" w:color="auto" w:fill="F2F2F2" w:themeFill="background1" w:themeFillShade="F2"/>
            <w:noWrap/>
            <w:hideMark/>
          </w:tcPr>
          <w:p w14:paraId="2C94D5B6" w14:textId="77777777" w:rsidR="00727565" w:rsidRPr="009D671B" w:rsidRDefault="00727565">
            <w:pPr>
              <w:jc w:val="center"/>
              <w:rPr>
                <w:rFonts w:ascii="Calibri" w:hAnsi="Calibri"/>
                <w:color w:val="000000"/>
                <w:sz w:val="20"/>
                <w:szCs w:val="20"/>
              </w:rPr>
            </w:pPr>
          </w:p>
        </w:tc>
      </w:tr>
      <w:tr w:rsidR="005348BC" w:rsidRPr="009D671B" w14:paraId="1B7C3BC7" w14:textId="77777777" w:rsidTr="108F7384">
        <w:trPr>
          <w:gridAfter w:val="1"/>
          <w:wAfter w:w="43" w:type="dxa"/>
          <w:trHeight w:val="246"/>
        </w:trPr>
        <w:tc>
          <w:tcPr>
            <w:tcW w:w="9686" w:type="dxa"/>
            <w:gridSpan w:val="14"/>
            <w:vMerge/>
            <w:hideMark/>
          </w:tcPr>
          <w:p w14:paraId="3802A521" w14:textId="77777777" w:rsidR="00727565" w:rsidRPr="009D671B" w:rsidRDefault="00727565">
            <w:pPr>
              <w:jc w:val="center"/>
              <w:rPr>
                <w:rFonts w:ascii="Calibri" w:hAnsi="Calibri"/>
                <w:color w:val="000000"/>
                <w:sz w:val="20"/>
                <w:szCs w:val="20"/>
              </w:rPr>
            </w:pPr>
          </w:p>
        </w:tc>
        <w:tc>
          <w:tcPr>
            <w:tcW w:w="588" w:type="dxa"/>
            <w:gridSpan w:val="4"/>
            <w:tcBorders>
              <w:top w:val="nil"/>
              <w:left w:val="nil"/>
              <w:bottom w:val="nil"/>
              <w:right w:val="nil"/>
            </w:tcBorders>
            <w:shd w:val="clear" w:color="auto" w:fill="F2F2F2" w:themeFill="background1" w:themeFillShade="F2"/>
            <w:hideMark/>
          </w:tcPr>
          <w:p w14:paraId="5885AE4A" w14:textId="77777777" w:rsidR="00727565" w:rsidRPr="009D671B" w:rsidRDefault="00727565">
            <w:pPr>
              <w:jc w:val="center"/>
              <w:rPr>
                <w:rFonts w:ascii="Calibri" w:hAnsi="Calibri"/>
                <w:color w:val="000000"/>
                <w:sz w:val="20"/>
                <w:szCs w:val="20"/>
              </w:rPr>
            </w:pPr>
          </w:p>
        </w:tc>
      </w:tr>
      <w:tr w:rsidR="00154DE8" w:rsidRPr="009D671B" w14:paraId="3EB91AFC" w14:textId="77777777" w:rsidTr="108F738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gridAfter w:val="2"/>
          <w:wAfter w:w="280" w:type="dxa"/>
          <w:trHeight w:val="454"/>
        </w:trPr>
        <w:tc>
          <w:tcPr>
            <w:tcW w:w="800" w:type="dxa"/>
            <w:tcBorders>
              <w:top w:val="thinThickSmallGap" w:sz="24" w:space="0" w:color="auto"/>
              <w:left w:val="thinThickSmallGap" w:sz="24" w:space="0" w:color="auto"/>
              <w:bottom w:val="single" w:sz="6" w:space="0" w:color="auto"/>
              <w:right w:val="nil"/>
            </w:tcBorders>
            <w:vAlign w:val="center"/>
          </w:tcPr>
          <w:p w14:paraId="080E148B"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 xml:space="preserve">Nom : </w:t>
            </w:r>
          </w:p>
        </w:tc>
        <w:tc>
          <w:tcPr>
            <w:tcW w:w="3982" w:type="dxa"/>
            <w:gridSpan w:val="3"/>
            <w:tcBorders>
              <w:top w:val="thinThickSmallGap" w:sz="24" w:space="0" w:color="auto"/>
              <w:left w:val="nil"/>
              <w:bottom w:val="single" w:sz="6" w:space="0" w:color="auto"/>
              <w:right w:val="thickThinSmallGap" w:sz="24" w:space="0" w:color="auto"/>
            </w:tcBorders>
            <w:vAlign w:val="center"/>
          </w:tcPr>
          <w:p w14:paraId="1F36C468" w14:textId="77777777" w:rsidR="00154DE8" w:rsidRPr="00C955DC" w:rsidRDefault="00154DE8" w:rsidP="00C955DC">
            <w:pPr>
              <w:pStyle w:val="Corpsdetexte2"/>
              <w:shd w:val="clear" w:color="auto" w:fill="auto"/>
              <w:tabs>
                <w:tab w:val="left" w:pos="268"/>
                <w:tab w:val="center" w:pos="4252"/>
              </w:tabs>
              <w:rPr>
                <w:rFonts w:ascii="Arial" w:hAnsi="Arial" w:cs="Arial"/>
                <w:b w:val="0"/>
                <w:bCs w:val="0"/>
                <w:color w:val="000000"/>
                <w:sz w:val="18"/>
                <w:szCs w:val="18"/>
              </w:rPr>
            </w:pPr>
          </w:p>
        </w:tc>
        <w:tc>
          <w:tcPr>
            <w:tcW w:w="1605" w:type="dxa"/>
            <w:gridSpan w:val="5"/>
            <w:tcBorders>
              <w:top w:val="thinThickSmallGap" w:sz="24" w:space="0" w:color="auto"/>
              <w:left w:val="thinThickSmallGap" w:sz="24" w:space="0" w:color="auto"/>
              <w:bottom w:val="single" w:sz="6" w:space="0" w:color="auto"/>
              <w:right w:val="nil"/>
            </w:tcBorders>
            <w:vAlign w:val="center"/>
          </w:tcPr>
          <w:p w14:paraId="13198E32"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Fonction :</w:t>
            </w:r>
          </w:p>
        </w:tc>
        <w:tc>
          <w:tcPr>
            <w:tcW w:w="3650" w:type="dxa"/>
            <w:gridSpan w:val="8"/>
            <w:tcBorders>
              <w:top w:val="thinThickSmallGap" w:sz="24" w:space="0" w:color="auto"/>
              <w:left w:val="nil"/>
              <w:bottom w:val="single" w:sz="6" w:space="0" w:color="auto"/>
              <w:right w:val="thickThinSmallGap" w:sz="24" w:space="0" w:color="auto"/>
            </w:tcBorders>
            <w:vAlign w:val="center"/>
          </w:tcPr>
          <w:p w14:paraId="5670C16B" w14:textId="77777777" w:rsidR="00154DE8" w:rsidRPr="00C955DC" w:rsidRDefault="00154DE8" w:rsidP="00C955DC">
            <w:pPr>
              <w:pStyle w:val="Corpsdetexte2"/>
              <w:shd w:val="clear" w:color="auto" w:fill="auto"/>
              <w:tabs>
                <w:tab w:val="left" w:pos="268"/>
                <w:tab w:val="center" w:pos="4252"/>
              </w:tabs>
              <w:rPr>
                <w:rFonts w:ascii="Arial" w:hAnsi="Arial" w:cs="Arial"/>
                <w:b w:val="0"/>
                <w:bCs w:val="0"/>
                <w:color w:val="000000"/>
                <w:sz w:val="18"/>
                <w:szCs w:val="18"/>
              </w:rPr>
            </w:pPr>
          </w:p>
        </w:tc>
      </w:tr>
      <w:tr w:rsidR="00154DE8" w:rsidRPr="009D671B" w14:paraId="3F857A71" w14:textId="77777777" w:rsidTr="108F738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gridAfter w:val="2"/>
          <w:wAfter w:w="280" w:type="dxa"/>
          <w:trHeight w:val="680"/>
        </w:trPr>
        <w:tc>
          <w:tcPr>
            <w:tcW w:w="800" w:type="dxa"/>
            <w:tcBorders>
              <w:top w:val="single" w:sz="6" w:space="0" w:color="auto"/>
              <w:left w:val="thinThickSmallGap" w:sz="24" w:space="0" w:color="auto"/>
              <w:bottom w:val="thinThickSmallGap" w:sz="24" w:space="0" w:color="auto"/>
              <w:right w:val="nil"/>
            </w:tcBorders>
            <w:vAlign w:val="center"/>
          </w:tcPr>
          <w:p w14:paraId="5E4D0BB6"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Date :</w:t>
            </w:r>
          </w:p>
        </w:tc>
        <w:tc>
          <w:tcPr>
            <w:tcW w:w="3982" w:type="dxa"/>
            <w:gridSpan w:val="3"/>
            <w:tcBorders>
              <w:top w:val="single" w:sz="6" w:space="0" w:color="auto"/>
              <w:left w:val="nil"/>
              <w:bottom w:val="thinThickSmallGap" w:sz="24" w:space="0" w:color="auto"/>
              <w:right w:val="thickThinSmallGap" w:sz="24" w:space="0" w:color="auto"/>
            </w:tcBorders>
            <w:vAlign w:val="center"/>
          </w:tcPr>
          <w:p w14:paraId="4CC740F9" w14:textId="77777777" w:rsidR="00154DE8" w:rsidRPr="00C955DC" w:rsidRDefault="00154DE8" w:rsidP="00C955DC">
            <w:pPr>
              <w:pStyle w:val="Corpsdetexte2"/>
              <w:shd w:val="clear" w:color="auto" w:fill="auto"/>
              <w:tabs>
                <w:tab w:val="left" w:pos="268"/>
                <w:tab w:val="center" w:pos="4252"/>
              </w:tabs>
              <w:rPr>
                <w:rFonts w:ascii="Arial" w:hAnsi="Arial" w:cs="Arial"/>
                <w:b w:val="0"/>
                <w:bCs w:val="0"/>
                <w:color w:val="000000"/>
                <w:sz w:val="18"/>
                <w:szCs w:val="18"/>
              </w:rPr>
            </w:pPr>
          </w:p>
        </w:tc>
        <w:tc>
          <w:tcPr>
            <w:tcW w:w="1605" w:type="dxa"/>
            <w:gridSpan w:val="5"/>
            <w:tcBorders>
              <w:top w:val="single" w:sz="6" w:space="0" w:color="auto"/>
              <w:left w:val="thinThickSmallGap" w:sz="24" w:space="0" w:color="auto"/>
              <w:bottom w:val="thinThickSmallGap" w:sz="24" w:space="0" w:color="auto"/>
              <w:right w:val="nil"/>
            </w:tcBorders>
            <w:vAlign w:val="center"/>
          </w:tcPr>
          <w:p w14:paraId="131473F7"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Signature :</w:t>
            </w:r>
          </w:p>
        </w:tc>
        <w:tc>
          <w:tcPr>
            <w:tcW w:w="3650" w:type="dxa"/>
            <w:gridSpan w:val="8"/>
            <w:tcBorders>
              <w:top w:val="single" w:sz="6" w:space="0" w:color="auto"/>
              <w:left w:val="nil"/>
              <w:bottom w:val="thinThickSmallGap" w:sz="24" w:space="0" w:color="auto"/>
              <w:right w:val="thickThinSmallGap" w:sz="24" w:space="0" w:color="auto"/>
            </w:tcBorders>
            <w:vAlign w:val="center"/>
          </w:tcPr>
          <w:p w14:paraId="12B1869A" w14:textId="77777777" w:rsidR="00154DE8" w:rsidRPr="00C955DC" w:rsidRDefault="00154DE8" w:rsidP="00C955DC">
            <w:pPr>
              <w:pStyle w:val="Corpsdetexte2"/>
              <w:shd w:val="clear" w:color="auto" w:fill="auto"/>
              <w:tabs>
                <w:tab w:val="left" w:pos="268"/>
                <w:tab w:val="center" w:pos="4252"/>
              </w:tabs>
              <w:rPr>
                <w:rFonts w:ascii="Arial" w:hAnsi="Arial" w:cs="Arial"/>
                <w:b w:val="0"/>
                <w:bCs w:val="0"/>
                <w:color w:val="000000"/>
                <w:sz w:val="18"/>
                <w:szCs w:val="18"/>
              </w:rPr>
            </w:pPr>
          </w:p>
        </w:tc>
      </w:tr>
    </w:tbl>
    <w:p w14:paraId="7EB7193D" w14:textId="77777777" w:rsidR="00154DE8" w:rsidRPr="009D671B" w:rsidRDefault="108F7384" w:rsidP="108F7384">
      <w:pPr>
        <w:pStyle w:val="Corpsdetexte2"/>
        <w:shd w:val="clear" w:color="auto" w:fill="EEECE1" w:themeFill="background2"/>
        <w:tabs>
          <w:tab w:val="center" w:pos="4252"/>
        </w:tabs>
        <w:ind w:left="-142" w:right="141"/>
        <w:jc w:val="center"/>
        <w:rPr>
          <w:rFonts w:ascii="Arial" w:hAnsi="Arial" w:cs="Arial"/>
          <w:color w:val="000000"/>
          <w:sz w:val="18"/>
          <w:szCs w:val="18"/>
        </w:rPr>
      </w:pPr>
      <w:r w:rsidRPr="108F7384">
        <w:rPr>
          <w:rFonts w:ascii="Arial" w:hAnsi="Arial"/>
          <w:color w:val="000000" w:themeColor="text1"/>
          <w:sz w:val="18"/>
          <w:szCs w:val="18"/>
        </w:rPr>
        <w:t xml:space="preserve">Réservé à l’usage d’Oxfam - Risque évalué par </w:t>
      </w:r>
    </w:p>
    <w:p w14:paraId="51503158" w14:textId="77777777" w:rsidR="00154DE8" w:rsidRPr="009D671B" w:rsidRDefault="108F7384" w:rsidP="108F7384">
      <w:pPr>
        <w:pStyle w:val="Corpsdetexte2"/>
        <w:shd w:val="clear" w:color="auto" w:fill="EEECE1" w:themeFill="background2"/>
        <w:tabs>
          <w:tab w:val="center" w:pos="4252"/>
        </w:tabs>
        <w:ind w:left="-142" w:right="141"/>
        <w:rPr>
          <w:rFonts w:ascii="Arial" w:hAnsi="Arial" w:cs="Arial"/>
          <w:b w:val="0"/>
          <w:bCs w:val="0"/>
          <w:color w:val="000000"/>
          <w:sz w:val="18"/>
          <w:szCs w:val="18"/>
        </w:rPr>
      </w:pPr>
      <w:r w:rsidRPr="108F7384">
        <w:rPr>
          <w:rFonts w:ascii="Arial" w:hAnsi="Arial"/>
          <w:b w:val="0"/>
          <w:bCs w:val="0"/>
          <w:color w:val="000000" w:themeColor="text1"/>
          <w:sz w:val="16"/>
          <w:szCs w:val="16"/>
        </w:rPr>
        <w:t>N.B. : Oxfam a eu l’occasion de diriger des campagnes dans des secteurs spécifiques afin de souligner le tort qu’ils peuvent causer aux communautés pauvres. Si votre entreprise, ou votre société mère ou une filiale, est impliquée de quelque manière que ce soit dans la production ou la vente d'armes, de produits pharmaceutiques, de préparations pour nourrissons ou de pesticides, ou dans le secteur financier, veuillez en aviser votre contact d'Oxfam</w:t>
      </w:r>
      <w:r w:rsidRPr="108F7384">
        <w:rPr>
          <w:rFonts w:ascii="Arial" w:hAnsi="Arial"/>
          <w:b w:val="0"/>
          <w:bCs w:val="0"/>
          <w:color w:val="000000" w:themeColor="text1"/>
          <w:sz w:val="18"/>
          <w:szCs w:val="18"/>
        </w:rPr>
        <w:t>.</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EEECE1"/>
        <w:tblLook w:val="04A0" w:firstRow="1" w:lastRow="0" w:firstColumn="1" w:lastColumn="0" w:noHBand="0" w:noVBand="1"/>
      </w:tblPr>
      <w:tblGrid>
        <w:gridCol w:w="817"/>
        <w:gridCol w:w="4072"/>
        <w:gridCol w:w="1173"/>
        <w:gridCol w:w="3733"/>
      </w:tblGrid>
      <w:tr w:rsidR="00154DE8" w:rsidRPr="009D671B" w14:paraId="663C44FB" w14:textId="77777777" w:rsidTr="108F7384">
        <w:trPr>
          <w:trHeight w:val="454"/>
        </w:trPr>
        <w:tc>
          <w:tcPr>
            <w:tcW w:w="817" w:type="dxa"/>
            <w:tcBorders>
              <w:top w:val="thinThickSmallGap" w:sz="24" w:space="0" w:color="auto"/>
              <w:bottom w:val="single" w:sz="6" w:space="0" w:color="auto"/>
              <w:right w:val="nil"/>
            </w:tcBorders>
            <w:shd w:val="clear" w:color="auto" w:fill="EEECE1" w:themeFill="background2"/>
            <w:vAlign w:val="center"/>
          </w:tcPr>
          <w:p w14:paraId="0C81E44C"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 xml:space="preserve">Nom : </w:t>
            </w:r>
          </w:p>
        </w:tc>
        <w:tc>
          <w:tcPr>
            <w:tcW w:w="4072" w:type="dxa"/>
            <w:tcBorders>
              <w:top w:val="thinThickSmallGap" w:sz="24" w:space="0" w:color="auto"/>
              <w:left w:val="nil"/>
              <w:bottom w:val="single" w:sz="6" w:space="0" w:color="auto"/>
            </w:tcBorders>
            <w:shd w:val="clear" w:color="auto" w:fill="EEECE1" w:themeFill="background2"/>
            <w:vAlign w:val="center"/>
          </w:tcPr>
          <w:p w14:paraId="6E1FFD97" w14:textId="77777777" w:rsidR="00154DE8" w:rsidRPr="00C955DC" w:rsidRDefault="00154DE8" w:rsidP="00C955DC">
            <w:pPr>
              <w:pStyle w:val="Corpsdetexte2"/>
              <w:shd w:val="clear" w:color="auto" w:fill="auto"/>
              <w:tabs>
                <w:tab w:val="left" w:pos="268"/>
                <w:tab w:val="center" w:pos="4252"/>
              </w:tabs>
              <w:rPr>
                <w:rFonts w:ascii="Arial" w:hAnsi="Arial" w:cs="Arial"/>
                <w:color w:val="000000"/>
                <w:sz w:val="18"/>
                <w:szCs w:val="18"/>
              </w:rPr>
            </w:pPr>
          </w:p>
        </w:tc>
        <w:tc>
          <w:tcPr>
            <w:tcW w:w="1173" w:type="dxa"/>
            <w:tcBorders>
              <w:top w:val="thinThickSmallGap" w:sz="24" w:space="0" w:color="auto"/>
              <w:bottom w:val="single" w:sz="6" w:space="0" w:color="auto"/>
              <w:right w:val="nil"/>
            </w:tcBorders>
            <w:shd w:val="clear" w:color="auto" w:fill="EEECE1" w:themeFill="background2"/>
            <w:vAlign w:val="center"/>
          </w:tcPr>
          <w:p w14:paraId="5C507CB8"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Fonction :</w:t>
            </w:r>
          </w:p>
        </w:tc>
        <w:tc>
          <w:tcPr>
            <w:tcW w:w="3733" w:type="dxa"/>
            <w:tcBorders>
              <w:top w:val="thinThickSmallGap" w:sz="24" w:space="0" w:color="auto"/>
              <w:left w:val="nil"/>
              <w:bottom w:val="single" w:sz="6" w:space="0" w:color="auto"/>
            </w:tcBorders>
            <w:shd w:val="clear" w:color="auto" w:fill="EEECE1" w:themeFill="background2"/>
            <w:vAlign w:val="center"/>
          </w:tcPr>
          <w:p w14:paraId="16CD8A38" w14:textId="77777777" w:rsidR="00154DE8" w:rsidRPr="00C955DC" w:rsidRDefault="00154DE8" w:rsidP="00C955DC">
            <w:pPr>
              <w:pStyle w:val="Corpsdetexte2"/>
              <w:shd w:val="clear" w:color="auto" w:fill="auto"/>
              <w:tabs>
                <w:tab w:val="left" w:pos="268"/>
                <w:tab w:val="center" w:pos="4252"/>
              </w:tabs>
              <w:rPr>
                <w:rFonts w:ascii="Arial" w:hAnsi="Arial" w:cs="Arial"/>
                <w:b w:val="0"/>
                <w:bCs w:val="0"/>
                <w:color w:val="000000"/>
                <w:sz w:val="18"/>
                <w:szCs w:val="18"/>
              </w:rPr>
            </w:pPr>
          </w:p>
        </w:tc>
      </w:tr>
      <w:tr w:rsidR="00154DE8" w:rsidRPr="009D671B" w14:paraId="7FD78558" w14:textId="77777777" w:rsidTr="108F7384">
        <w:trPr>
          <w:trHeight w:val="680"/>
        </w:trPr>
        <w:tc>
          <w:tcPr>
            <w:tcW w:w="817" w:type="dxa"/>
            <w:tcBorders>
              <w:top w:val="single" w:sz="6" w:space="0" w:color="auto"/>
              <w:bottom w:val="thinThickSmallGap" w:sz="24" w:space="0" w:color="auto"/>
              <w:right w:val="nil"/>
            </w:tcBorders>
            <w:shd w:val="clear" w:color="auto" w:fill="EEECE1" w:themeFill="background2"/>
            <w:vAlign w:val="center"/>
          </w:tcPr>
          <w:p w14:paraId="312F4BB1"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lastRenderedPageBreak/>
              <w:t>Date :</w:t>
            </w:r>
          </w:p>
        </w:tc>
        <w:tc>
          <w:tcPr>
            <w:tcW w:w="4072" w:type="dxa"/>
            <w:tcBorders>
              <w:top w:val="single" w:sz="6" w:space="0" w:color="auto"/>
              <w:left w:val="nil"/>
              <w:bottom w:val="thinThickSmallGap" w:sz="24" w:space="0" w:color="auto"/>
            </w:tcBorders>
            <w:shd w:val="clear" w:color="auto" w:fill="EEECE1" w:themeFill="background2"/>
            <w:vAlign w:val="center"/>
          </w:tcPr>
          <w:p w14:paraId="7E779E76" w14:textId="77777777" w:rsidR="00154DE8" w:rsidRPr="00C955DC" w:rsidRDefault="00154DE8" w:rsidP="00C955DC">
            <w:pPr>
              <w:pStyle w:val="Corpsdetexte2"/>
              <w:shd w:val="clear" w:color="auto" w:fill="auto"/>
              <w:tabs>
                <w:tab w:val="left" w:pos="268"/>
                <w:tab w:val="center" w:pos="4252"/>
              </w:tabs>
              <w:rPr>
                <w:rFonts w:ascii="Arial" w:hAnsi="Arial" w:cs="Arial"/>
                <w:color w:val="000000"/>
                <w:sz w:val="18"/>
                <w:szCs w:val="18"/>
              </w:rPr>
            </w:pPr>
          </w:p>
        </w:tc>
        <w:tc>
          <w:tcPr>
            <w:tcW w:w="1173" w:type="dxa"/>
            <w:tcBorders>
              <w:top w:val="single" w:sz="6" w:space="0" w:color="auto"/>
              <w:bottom w:val="thinThickSmallGap" w:sz="24" w:space="0" w:color="auto"/>
              <w:right w:val="nil"/>
            </w:tcBorders>
            <w:shd w:val="clear" w:color="auto" w:fill="EEECE1" w:themeFill="background2"/>
            <w:vAlign w:val="center"/>
          </w:tcPr>
          <w:p w14:paraId="4E071AEA" w14:textId="77777777" w:rsidR="00154DE8" w:rsidRPr="00C955DC" w:rsidRDefault="108F7384" w:rsidP="00C955DC">
            <w:pPr>
              <w:pStyle w:val="Corpsdetexte2"/>
              <w:shd w:val="clear" w:color="auto" w:fill="auto"/>
              <w:tabs>
                <w:tab w:val="left" w:pos="268"/>
                <w:tab w:val="center" w:pos="4252"/>
              </w:tabs>
              <w:jc w:val="right"/>
              <w:rPr>
                <w:rFonts w:ascii="Arial" w:hAnsi="Arial" w:cs="Arial"/>
                <w:color w:val="000000"/>
                <w:sz w:val="18"/>
                <w:szCs w:val="18"/>
              </w:rPr>
            </w:pPr>
            <w:r w:rsidRPr="108F7384">
              <w:rPr>
                <w:rFonts w:ascii="Arial" w:hAnsi="Arial"/>
                <w:color w:val="000000" w:themeColor="text1"/>
                <w:sz w:val="18"/>
                <w:szCs w:val="18"/>
              </w:rPr>
              <w:t>Risques :</w:t>
            </w:r>
          </w:p>
        </w:tc>
        <w:tc>
          <w:tcPr>
            <w:tcW w:w="3733" w:type="dxa"/>
            <w:tcBorders>
              <w:top w:val="single" w:sz="6" w:space="0" w:color="auto"/>
              <w:left w:val="nil"/>
              <w:bottom w:val="thinThickSmallGap" w:sz="24" w:space="0" w:color="auto"/>
            </w:tcBorders>
            <w:shd w:val="clear" w:color="auto" w:fill="EEECE1" w:themeFill="background2"/>
            <w:vAlign w:val="center"/>
          </w:tcPr>
          <w:p w14:paraId="01A05B34" w14:textId="77777777" w:rsidR="00154DE8" w:rsidRPr="00C955DC" w:rsidRDefault="00154DE8" w:rsidP="00C955DC">
            <w:pPr>
              <w:pStyle w:val="Corpsdetexte2"/>
              <w:shd w:val="clear" w:color="auto" w:fill="auto"/>
              <w:tabs>
                <w:tab w:val="left" w:pos="268"/>
                <w:tab w:val="center" w:pos="4252"/>
              </w:tabs>
              <w:rPr>
                <w:rFonts w:ascii="Arial" w:hAnsi="Arial" w:cs="Arial"/>
                <w:b w:val="0"/>
                <w:bCs w:val="0"/>
                <w:color w:val="000000"/>
                <w:sz w:val="18"/>
                <w:szCs w:val="18"/>
              </w:rPr>
            </w:pPr>
          </w:p>
        </w:tc>
      </w:tr>
    </w:tbl>
    <w:p w14:paraId="0A238EAA" w14:textId="635A57BB" w:rsidR="00FF62E5" w:rsidRDefault="00FF62E5" w:rsidP="00154DE8">
      <w:pPr>
        <w:pStyle w:val="Corpsdetexte2"/>
        <w:shd w:val="clear" w:color="auto" w:fill="auto"/>
        <w:tabs>
          <w:tab w:val="left" w:pos="268"/>
          <w:tab w:val="center" w:pos="4252"/>
        </w:tabs>
        <w:rPr>
          <w:rFonts w:ascii="Arial" w:hAnsi="Arial" w:cs="Arial"/>
          <w:b w:val="0"/>
          <w:color w:val="000000"/>
          <w:sz w:val="18"/>
          <w:szCs w:val="18"/>
        </w:rPr>
      </w:pPr>
    </w:p>
    <w:p w14:paraId="1BE49932" w14:textId="77777777" w:rsidR="00FF62E5" w:rsidRDefault="00FF62E5">
      <w:pPr>
        <w:rPr>
          <w:rFonts w:ascii="Arial" w:hAnsi="Arial" w:cs="Arial"/>
          <w:bCs/>
          <w:color w:val="000000"/>
          <w:sz w:val="18"/>
          <w:szCs w:val="18"/>
        </w:rPr>
      </w:pPr>
      <w:r>
        <w:rPr>
          <w:rFonts w:ascii="Arial" w:hAnsi="Arial" w:cs="Arial"/>
          <w:b/>
          <w:color w:val="000000"/>
          <w:sz w:val="18"/>
          <w:szCs w:val="18"/>
        </w:rPr>
        <w:br w:type="page"/>
      </w:r>
    </w:p>
    <w:p w14:paraId="378DB842" w14:textId="5258883C" w:rsidR="16702450" w:rsidRDefault="16702450" w:rsidP="16702450">
      <w:pPr>
        <w:pStyle w:val="Titre1"/>
        <w:numPr>
          <w:ilvl w:val="0"/>
          <w:numId w:val="0"/>
        </w:numPr>
        <w:jc w:val="left"/>
        <w:rPr>
          <w:rFonts w:ascii="Arial" w:hAnsi="Arial"/>
          <w:sz w:val="28"/>
          <w:szCs w:val="28"/>
        </w:rPr>
        <w:sectPr w:rsidR="16702450" w:rsidSect="00777B46">
          <w:type w:val="continuous"/>
          <w:pgSz w:w="11906" w:h="16838"/>
          <w:pgMar w:top="719" w:right="991" w:bottom="360" w:left="993" w:header="708" w:footer="325" w:gutter="0"/>
          <w:cols w:space="708"/>
          <w:rtlGutter/>
          <w:docGrid w:linePitch="360"/>
        </w:sectPr>
      </w:pPr>
      <w:bookmarkStart w:id="171" w:name="_Toc404702920"/>
      <w:bookmarkStart w:id="172" w:name="_Toc445469617"/>
      <w:bookmarkStart w:id="173" w:name="_Toc461194760"/>
      <w:r w:rsidRPr="16702450">
        <w:rPr>
          <w:rFonts w:ascii="Arial" w:hAnsi="Arial"/>
          <w:sz w:val="28"/>
          <w:szCs w:val="28"/>
        </w:rPr>
        <w:lastRenderedPageBreak/>
        <w:t xml:space="preserve">Annexe E : </w:t>
      </w:r>
      <w:bookmarkEnd w:id="171"/>
      <w:r w:rsidRPr="16702450">
        <w:rPr>
          <w:rFonts w:ascii="Arial" w:hAnsi="Arial"/>
          <w:sz w:val="28"/>
          <w:szCs w:val="28"/>
        </w:rPr>
        <w:t>PROPOSITION DE PRIX ​</w:t>
      </w:r>
      <w:bookmarkEnd w:id="172"/>
      <w:bookmarkEnd w:id="173"/>
    </w:p>
    <w:p w14:paraId="66D56F65" w14:textId="0998DB29" w:rsidR="00A01D12" w:rsidRPr="00DC1722" w:rsidRDefault="108F7384" w:rsidP="00DF382C">
      <w:pPr>
        <w:pStyle w:val="Titre1"/>
        <w:numPr>
          <w:ilvl w:val="0"/>
          <w:numId w:val="0"/>
        </w:numPr>
        <w:jc w:val="left"/>
        <w:rPr>
          <w:rFonts w:ascii="Arial" w:hAnsi="Arial"/>
          <w:sz w:val="28"/>
          <w:szCs w:val="28"/>
        </w:rPr>
      </w:pPr>
      <w:bookmarkStart w:id="174" w:name="_Toc445469618"/>
      <w:bookmarkStart w:id="175" w:name="_Toc461194761"/>
      <w:r w:rsidRPr="00DC1722">
        <w:rPr>
          <w:rFonts w:ascii="Arial" w:hAnsi="Arial"/>
          <w:sz w:val="28"/>
          <w:szCs w:val="28"/>
        </w:rPr>
        <w:lastRenderedPageBreak/>
        <w:t xml:space="preserve">Annexe F : MODÈLE DE CONTRAT-CADRE </w:t>
      </w:r>
      <w:bookmarkEnd w:id="174"/>
      <w:bookmarkEnd w:id="175"/>
    </w:p>
    <w:p w14:paraId="251F6CAE" w14:textId="77777777" w:rsidR="003369B0" w:rsidRPr="009D671B" w:rsidRDefault="003369B0" w:rsidP="00395EA7">
      <w:pPr>
        <w:rPr>
          <w:rFonts w:ascii="Arial" w:hAnsi="Arial"/>
          <w:sz w:val="22"/>
          <w:szCs w:val="22"/>
        </w:rPr>
      </w:pPr>
    </w:p>
    <w:p w14:paraId="2158236F" w14:textId="77777777" w:rsidR="004903E2" w:rsidRDefault="004903E2" w:rsidP="004903E2">
      <w:pPr>
        <w:pStyle w:val="En-tte"/>
        <w:tabs>
          <w:tab w:val="clear" w:pos="4536"/>
          <w:tab w:val="clear" w:pos="9072"/>
        </w:tabs>
        <w:rPr>
          <w:rFonts w:ascii="Arial" w:hAnsi="Arial" w:cs="Arial"/>
          <w:sz w:val="20"/>
          <w:szCs w:val="20"/>
        </w:rPr>
      </w:pPr>
      <w:r>
        <w:rPr>
          <w:noProof/>
          <w:sz w:val="20"/>
          <w:szCs w:val="20"/>
          <w:lang w:val="es-ES" w:eastAsia="es-ES" w:bidi="ar-SA"/>
        </w:rPr>
        <w:drawing>
          <wp:anchor distT="0" distB="0" distL="114300" distR="114300" simplePos="0" relativeHeight="251659264" behindDoc="0" locked="0" layoutInCell="1" allowOverlap="1" wp14:anchorId="0B5E5D66" wp14:editId="6C6753D3">
            <wp:simplePos x="0" y="0"/>
            <wp:positionH relativeFrom="page">
              <wp:posOffset>3024505</wp:posOffset>
            </wp:positionH>
            <wp:positionV relativeFrom="paragraph">
              <wp:posOffset>9525</wp:posOffset>
            </wp:positionV>
            <wp:extent cx="1303655" cy="510540"/>
            <wp:effectExtent l="0" t="0" r="0" b="3810"/>
            <wp:wrapTight wrapText="bothSides">
              <wp:wrapPolygon edited="0">
                <wp:start x="0" y="0"/>
                <wp:lineTo x="0" y="20955"/>
                <wp:lineTo x="21148" y="20955"/>
                <wp:lineTo x="21148" y="0"/>
                <wp:lineTo x="0" y="0"/>
              </wp:wrapPolygon>
            </wp:wrapTight>
            <wp:docPr id="4" name="Image 1" descr="OX_HL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OX_HL_C_RGB"/>
                    <pic:cNvPicPr>
                      <a:picLocks noChangeAspect="1" noChangeArrowheads="1"/>
                    </pic:cNvPicPr>
                  </pic:nvPicPr>
                  <pic:blipFill>
                    <a:blip r:embed="rId25" cstate="print"/>
                    <a:srcRect/>
                    <a:stretch>
                      <a:fillRect/>
                    </a:stretch>
                  </pic:blipFill>
                  <pic:spPr bwMode="auto">
                    <a:xfrm>
                      <a:off x="0" y="0"/>
                      <a:ext cx="1303655" cy="510540"/>
                    </a:xfrm>
                    <a:prstGeom prst="rect">
                      <a:avLst/>
                    </a:prstGeom>
                    <a:noFill/>
                    <a:ln w="9525">
                      <a:noFill/>
                      <a:miter lim="800000"/>
                      <a:headEnd/>
                      <a:tailEnd/>
                    </a:ln>
                  </pic:spPr>
                </pic:pic>
              </a:graphicData>
            </a:graphic>
          </wp:anchor>
        </w:drawing>
      </w:r>
    </w:p>
    <w:p w14:paraId="3D9F8ABC" w14:textId="0CAA1E02" w:rsidR="00D66C38" w:rsidRDefault="00D66C38" w:rsidP="50C5240F">
      <w:pPr>
        <w:rPr>
          <w:rFonts w:ascii="Arial" w:hAnsi="Arial"/>
          <w:color w:val="FF0000"/>
          <w:sz w:val="20"/>
          <w:szCs w:val="20"/>
        </w:rPr>
      </w:pPr>
    </w:p>
    <w:p w14:paraId="2C9A2597" w14:textId="77777777" w:rsidR="00D66C38" w:rsidRPr="000D6C11" w:rsidRDefault="00D66C38" w:rsidP="00D66C38">
      <w:pPr>
        <w:keepNext/>
        <w:keepLines/>
        <w:pBdr>
          <w:top w:val="thinThickSmallGap" w:sz="24" w:space="1" w:color="auto"/>
          <w:left w:val="thinThickSmallGap" w:sz="24" w:space="4" w:color="auto"/>
          <w:bottom w:val="thinThickSmallGap" w:sz="24" w:space="11" w:color="auto"/>
          <w:right w:val="thinThickSmallGap" w:sz="24" w:space="4" w:color="auto"/>
        </w:pBdr>
        <w:tabs>
          <w:tab w:val="left" w:pos="-1440"/>
          <w:tab w:val="left" w:pos="-720"/>
          <w:tab w:val="left" w:pos="432"/>
          <w:tab w:val="left" w:pos="5040"/>
          <w:tab w:val="left" w:pos="6768"/>
        </w:tabs>
        <w:suppressAutoHyphens/>
        <w:overflowPunct w:val="0"/>
        <w:autoSpaceDE w:val="0"/>
        <w:autoSpaceDN w:val="0"/>
        <w:adjustRightInd w:val="0"/>
        <w:jc w:val="center"/>
        <w:textAlignment w:val="baseline"/>
        <w:outlineLvl w:val="0"/>
        <w:rPr>
          <w:rFonts w:ascii="Arial" w:hAnsi="Arial" w:cs="Arial"/>
          <w:b/>
          <w:iCs/>
          <w:spacing w:val="-3"/>
          <w:sz w:val="40"/>
          <w:szCs w:val="40"/>
          <w:u w:val="single"/>
        </w:rPr>
      </w:pPr>
      <w:r w:rsidRPr="000D6C11">
        <w:rPr>
          <w:rFonts w:ascii="Arial" w:hAnsi="Arial" w:cs="Arial"/>
          <w:b/>
          <w:iCs/>
          <w:spacing w:val="-3"/>
          <w:sz w:val="40"/>
          <w:szCs w:val="40"/>
          <w:u w:val="single"/>
        </w:rPr>
        <w:t>CONTRAT CADRE</w:t>
      </w:r>
    </w:p>
    <w:p w14:paraId="30A0DCC9" w14:textId="77777777" w:rsidR="00D66C38" w:rsidRPr="000D6C11" w:rsidRDefault="00D66C38" w:rsidP="00D66C38">
      <w:pPr>
        <w:keepNext/>
        <w:keepLines/>
        <w:pBdr>
          <w:top w:val="thinThickSmallGap" w:sz="24" w:space="1" w:color="auto"/>
          <w:left w:val="thinThickSmallGap" w:sz="24" w:space="4" w:color="auto"/>
          <w:bottom w:val="thinThickSmallGap" w:sz="24" w:space="11" w:color="auto"/>
          <w:right w:val="thinThickSmallGap" w:sz="24" w:space="4" w:color="auto"/>
        </w:pBdr>
        <w:tabs>
          <w:tab w:val="left" w:pos="-1440"/>
          <w:tab w:val="left" w:pos="-720"/>
          <w:tab w:val="left" w:pos="432"/>
          <w:tab w:val="left" w:pos="5040"/>
          <w:tab w:val="left" w:pos="6768"/>
        </w:tabs>
        <w:suppressAutoHyphens/>
        <w:overflowPunct w:val="0"/>
        <w:autoSpaceDE w:val="0"/>
        <w:autoSpaceDN w:val="0"/>
        <w:adjustRightInd w:val="0"/>
        <w:jc w:val="center"/>
        <w:textAlignment w:val="baseline"/>
        <w:outlineLvl w:val="0"/>
        <w:rPr>
          <w:rFonts w:ascii="Arial" w:hAnsi="Arial" w:cs="Arial"/>
          <w:b/>
          <w:iCs/>
          <w:spacing w:val="-3"/>
          <w:sz w:val="10"/>
          <w:szCs w:val="10"/>
          <w:u w:val="single"/>
        </w:rPr>
      </w:pPr>
    </w:p>
    <w:p w14:paraId="1F690BC7" w14:textId="2AE7B6DB" w:rsidR="00D66C38" w:rsidRPr="000D6C11" w:rsidRDefault="50C5240F" w:rsidP="50C5240F">
      <w:pPr>
        <w:keepNext/>
        <w:keepLines/>
        <w:pBdr>
          <w:top w:val="thinThickSmallGap" w:sz="24" w:space="1" w:color="auto"/>
          <w:left w:val="thinThickSmallGap" w:sz="24" w:space="4" w:color="auto"/>
          <w:bottom w:val="thinThickSmallGap" w:sz="24" w:space="11" w:color="auto"/>
          <w:right w:val="thinThickSmallGap" w:sz="24" w:space="4" w:color="auto"/>
        </w:pBdr>
        <w:tabs>
          <w:tab w:val="left" w:pos="432"/>
          <w:tab w:val="left" w:pos="5040"/>
          <w:tab w:val="left" w:pos="6768"/>
        </w:tabs>
        <w:suppressAutoHyphens/>
        <w:overflowPunct w:val="0"/>
        <w:autoSpaceDE w:val="0"/>
        <w:autoSpaceDN w:val="0"/>
        <w:adjustRightInd w:val="0"/>
        <w:jc w:val="center"/>
        <w:textAlignment w:val="baseline"/>
        <w:outlineLvl w:val="0"/>
        <w:rPr>
          <w:rFonts w:ascii="Arial" w:hAnsi="Arial" w:cs="Arial"/>
          <w:b/>
          <w:bCs/>
          <w:sz w:val="32"/>
          <w:szCs w:val="32"/>
          <w:u w:val="single"/>
          <w:lang w:val="pt-PT"/>
        </w:rPr>
      </w:pPr>
      <w:r w:rsidRPr="50C5240F">
        <w:rPr>
          <w:rStyle w:val="normaltextrun"/>
          <w:rFonts w:ascii="Arial" w:hAnsi="Arial" w:cs="Arial"/>
          <w:b/>
          <w:bCs/>
          <w:sz w:val="40"/>
          <w:szCs w:val="40"/>
        </w:rPr>
        <w:t>Services d’audit de comptes sur les projets d’Oxfam </w:t>
      </w:r>
      <w:proofErr w:type="spellStart"/>
      <w:r w:rsidRPr="50C5240F">
        <w:rPr>
          <w:rStyle w:val="normaltextrun"/>
          <w:rFonts w:ascii="Arial" w:hAnsi="Arial" w:cs="Arial"/>
          <w:b/>
          <w:bCs/>
          <w:sz w:val="40"/>
          <w:szCs w:val="40"/>
        </w:rPr>
        <w:t>Intermón</w:t>
      </w:r>
      <w:proofErr w:type="spellEnd"/>
      <w:r w:rsidRPr="50C5240F">
        <w:rPr>
          <w:rStyle w:val="normaltextrun"/>
          <w:rFonts w:ascii="Arial" w:hAnsi="Arial" w:cs="Arial"/>
          <w:b/>
          <w:bCs/>
          <w:sz w:val="40"/>
          <w:szCs w:val="40"/>
        </w:rPr>
        <w:t>,</w:t>
      </w:r>
    </w:p>
    <w:p w14:paraId="0CD88DBB" w14:textId="5803B09A" w:rsidR="00D66C38" w:rsidRPr="000D6C11" w:rsidRDefault="00D66C38" w:rsidP="50C5240F">
      <w:pPr>
        <w:keepNext/>
        <w:keepLines/>
        <w:pBdr>
          <w:top w:val="thinThickSmallGap" w:sz="24" w:space="1" w:color="auto"/>
          <w:left w:val="thinThickSmallGap" w:sz="24" w:space="4" w:color="auto"/>
          <w:bottom w:val="thinThickSmallGap" w:sz="24" w:space="11" w:color="auto"/>
          <w:right w:val="thinThickSmallGap" w:sz="24" w:space="4" w:color="auto"/>
        </w:pBdr>
        <w:tabs>
          <w:tab w:val="left" w:pos="432"/>
          <w:tab w:val="left" w:pos="5040"/>
          <w:tab w:val="left" w:pos="6768"/>
        </w:tabs>
        <w:suppressAutoHyphens/>
        <w:overflowPunct w:val="0"/>
        <w:autoSpaceDE w:val="0"/>
        <w:autoSpaceDN w:val="0"/>
        <w:adjustRightInd w:val="0"/>
        <w:jc w:val="center"/>
        <w:textAlignment w:val="baseline"/>
        <w:outlineLvl w:val="0"/>
        <w:rPr>
          <w:rFonts w:ascii="Arial" w:hAnsi="Arial" w:cs="Arial"/>
          <w:b/>
          <w:bCs/>
          <w:spacing w:val="-3"/>
          <w:sz w:val="32"/>
          <w:szCs w:val="32"/>
          <w:u w:val="single"/>
          <w:lang w:val="pt-PT"/>
        </w:rPr>
      </w:pPr>
      <w:r w:rsidRPr="16702450">
        <w:rPr>
          <w:rFonts w:ascii="Arial" w:hAnsi="Arial" w:cs="Arial"/>
          <w:b/>
          <w:bCs/>
          <w:spacing w:val="-3"/>
          <w:sz w:val="32"/>
          <w:szCs w:val="32"/>
          <w:u w:val="single"/>
          <w:lang w:val="pt-PT"/>
        </w:rPr>
        <w:t>No CC: 24-25/xxx/NDJ/TD</w:t>
      </w:r>
    </w:p>
    <w:p w14:paraId="6AC1EEA9" w14:textId="77777777" w:rsidR="00D66C38" w:rsidRPr="000D6C11" w:rsidRDefault="00D66C38" w:rsidP="00A86698">
      <w:pPr>
        <w:keepNext/>
        <w:numPr>
          <w:ilvl w:val="0"/>
          <w:numId w:val="38"/>
        </w:numPr>
        <w:pBdr>
          <w:bottom w:val="single" w:sz="4" w:space="1" w:color="auto"/>
        </w:pBdr>
        <w:shd w:val="clear" w:color="auto" w:fill="F2F2F2"/>
        <w:suppressAutoHyphens/>
        <w:spacing w:before="240" w:after="60"/>
        <w:jc w:val="both"/>
        <w:outlineLvl w:val="1"/>
        <w:rPr>
          <w:rFonts w:ascii="Arial" w:hAnsi="Arial" w:cs="Arial"/>
          <w:b/>
          <w:bCs/>
          <w:sz w:val="22"/>
          <w:szCs w:val="22"/>
          <w:lang w:eastAsia="ar-SA"/>
        </w:rPr>
      </w:pPr>
      <w:r w:rsidRPr="000D6C11">
        <w:rPr>
          <w:rFonts w:ascii="Arial" w:hAnsi="Arial" w:cs="Arial"/>
          <w:b/>
          <w:bCs/>
          <w:sz w:val="22"/>
          <w:szCs w:val="22"/>
          <w:lang w:eastAsia="ar-SA"/>
        </w:rPr>
        <w:t xml:space="preserve">LES </w:t>
      </w:r>
      <w:proofErr w:type="gramStart"/>
      <w:r w:rsidRPr="000D6C11">
        <w:rPr>
          <w:rFonts w:ascii="Arial" w:hAnsi="Arial" w:cs="Arial"/>
          <w:b/>
          <w:bCs/>
          <w:sz w:val="22"/>
          <w:szCs w:val="22"/>
          <w:lang w:eastAsia="ar-SA"/>
        </w:rPr>
        <w:t>PARTIES:</w:t>
      </w:r>
      <w:proofErr w:type="gramEnd"/>
    </w:p>
    <w:p w14:paraId="2CEDBE49" w14:textId="77777777" w:rsidR="00D66C38" w:rsidRPr="000D6C11" w:rsidRDefault="00D66C38" w:rsidP="00D66C38">
      <w:pPr>
        <w:tabs>
          <w:tab w:val="left" w:pos="630"/>
        </w:tabs>
        <w:suppressAutoHyphens/>
        <w:ind w:left="360" w:right="1080"/>
        <w:jc w:val="both"/>
        <w:rPr>
          <w:rFonts w:ascii="Arial" w:hAnsi="Arial" w:cs="Arial"/>
          <w:spacing w:val="-3"/>
          <w:sz w:val="22"/>
          <w:szCs w:val="22"/>
          <w:lang w:eastAsia="ar-SA"/>
        </w:rPr>
      </w:pPr>
    </w:p>
    <w:p w14:paraId="37A9B7C8" w14:textId="77777777" w:rsidR="00D66C38" w:rsidRPr="000D6C11" w:rsidRDefault="00D66C38" w:rsidP="00D66C38">
      <w:pPr>
        <w:tabs>
          <w:tab w:val="left" w:pos="630"/>
        </w:tabs>
        <w:suppressAutoHyphens/>
        <w:ind w:left="360" w:right="1080"/>
        <w:jc w:val="both"/>
        <w:rPr>
          <w:rFonts w:ascii="Arial" w:hAnsi="Arial" w:cs="Arial"/>
          <w:sz w:val="22"/>
          <w:szCs w:val="22"/>
          <w:lang w:eastAsia="ar-SA"/>
        </w:rPr>
      </w:pPr>
      <w:r w:rsidRPr="000D6C11">
        <w:rPr>
          <w:rFonts w:ascii="Arial" w:hAnsi="Arial" w:cs="Arial"/>
          <w:spacing w:val="-3"/>
          <w:sz w:val="22"/>
          <w:szCs w:val="22"/>
          <w:lang w:eastAsia="ar-SA"/>
        </w:rPr>
        <w:t xml:space="preserve">Ceci est un contrat cadre entre deux parties </w:t>
      </w:r>
      <w:r w:rsidRPr="000D6C11">
        <w:rPr>
          <w:rFonts w:ascii="Arial" w:hAnsi="Arial" w:cs="Arial"/>
          <w:sz w:val="22"/>
          <w:szCs w:val="22"/>
          <w:lang w:eastAsia="ar-SA"/>
        </w:rPr>
        <w:t xml:space="preserve">: </w:t>
      </w:r>
    </w:p>
    <w:p w14:paraId="04FC5584" w14:textId="77777777" w:rsidR="00D66C38" w:rsidRPr="000D6C11" w:rsidRDefault="00D66C38" w:rsidP="00D66C38">
      <w:pPr>
        <w:jc w:val="both"/>
        <w:rPr>
          <w:rFonts w:ascii="Arial" w:hAnsi="Arial" w:cs="Arial"/>
          <w:sz w:val="22"/>
          <w:szCs w:val="22"/>
        </w:rPr>
      </w:pPr>
    </w:p>
    <w:p w14:paraId="5F6964F8" w14:textId="77777777" w:rsidR="00D66C38" w:rsidRPr="000D6C11" w:rsidRDefault="00D66C38" w:rsidP="00D66C38">
      <w:pPr>
        <w:tabs>
          <w:tab w:val="left" w:pos="1134"/>
          <w:tab w:val="left" w:pos="5812"/>
          <w:tab w:val="right" w:pos="9000"/>
        </w:tabs>
        <w:jc w:val="both"/>
        <w:rPr>
          <w:rFonts w:ascii="Arial" w:hAnsi="Arial" w:cs="Arial"/>
          <w:sz w:val="22"/>
          <w:szCs w:val="22"/>
        </w:rPr>
      </w:pPr>
      <w:r w:rsidRPr="000D6C11">
        <w:rPr>
          <w:rFonts w:ascii="Arial" w:hAnsi="Arial" w:cs="Arial"/>
          <w:b/>
          <w:sz w:val="22"/>
          <w:szCs w:val="22"/>
        </w:rPr>
        <w:t>Nom : OXFAM INTERMON</w:t>
      </w:r>
      <w:r w:rsidRPr="000D6C11">
        <w:rPr>
          <w:rFonts w:ascii="Arial" w:hAnsi="Arial" w:cs="Arial"/>
          <w:i/>
          <w:sz w:val="22"/>
          <w:szCs w:val="22"/>
        </w:rPr>
        <w:tab/>
      </w:r>
      <w:r w:rsidRPr="000D6C11">
        <w:rPr>
          <w:rFonts w:ascii="Arial" w:hAnsi="Arial" w:cs="Arial"/>
          <w:i/>
          <w:sz w:val="22"/>
          <w:szCs w:val="22"/>
        </w:rPr>
        <w:tab/>
      </w:r>
      <w:r w:rsidRPr="000D6C11">
        <w:rPr>
          <w:rFonts w:ascii="Arial" w:hAnsi="Arial" w:cs="Arial"/>
          <w:sz w:val="22"/>
          <w:szCs w:val="22"/>
        </w:rPr>
        <w:t xml:space="preserve"> </w:t>
      </w:r>
    </w:p>
    <w:p w14:paraId="69536AE3" w14:textId="77777777" w:rsidR="00D66C38" w:rsidRPr="000D6C11" w:rsidRDefault="00D66C38" w:rsidP="00D66C38">
      <w:pPr>
        <w:tabs>
          <w:tab w:val="left" w:pos="1134"/>
          <w:tab w:val="right" w:pos="9498"/>
        </w:tabs>
        <w:jc w:val="both"/>
        <w:rPr>
          <w:rFonts w:ascii="Arial" w:hAnsi="Arial" w:cs="Arial"/>
          <w:sz w:val="22"/>
          <w:szCs w:val="22"/>
        </w:rPr>
      </w:pPr>
      <w:r w:rsidRPr="000D6C11">
        <w:rPr>
          <w:rFonts w:ascii="Arial" w:hAnsi="Arial" w:cs="Arial"/>
          <w:b/>
          <w:sz w:val="22"/>
          <w:szCs w:val="22"/>
        </w:rPr>
        <w:t xml:space="preserve">Représenté par : </w:t>
      </w:r>
      <w:proofErr w:type="spellStart"/>
      <w:r w:rsidRPr="000D6C11">
        <w:rPr>
          <w:rFonts w:ascii="Arial" w:hAnsi="Arial" w:cs="Arial"/>
          <w:sz w:val="22"/>
          <w:szCs w:val="22"/>
        </w:rPr>
        <w:t>xxxx</w:t>
      </w:r>
      <w:proofErr w:type="spellEnd"/>
      <w:r w:rsidRPr="000D6C11">
        <w:rPr>
          <w:rFonts w:ascii="Arial" w:hAnsi="Arial" w:cs="Arial"/>
          <w:b/>
          <w:sz w:val="22"/>
          <w:szCs w:val="22"/>
        </w:rPr>
        <w:t>,</w:t>
      </w:r>
      <w:r w:rsidRPr="000D6C11">
        <w:rPr>
          <w:rFonts w:ascii="Arial" w:hAnsi="Arial" w:cs="Arial"/>
          <w:sz w:val="22"/>
          <w:szCs w:val="22"/>
        </w:rPr>
        <w:t xml:space="preserve"> Directeur Pays</w:t>
      </w:r>
      <w:r w:rsidRPr="000D6C11">
        <w:rPr>
          <w:rFonts w:ascii="Arial" w:hAnsi="Arial" w:cs="Arial"/>
          <w:sz w:val="22"/>
          <w:szCs w:val="22"/>
        </w:rPr>
        <w:tab/>
      </w:r>
    </w:p>
    <w:p w14:paraId="40387CC7" w14:textId="7285BBB7" w:rsidR="00D66C38" w:rsidRPr="000D6C11" w:rsidRDefault="00D66C38" w:rsidP="00D66C38">
      <w:pPr>
        <w:rPr>
          <w:rFonts w:ascii="Arial" w:hAnsi="Arial" w:cs="Arial"/>
          <w:sz w:val="22"/>
          <w:szCs w:val="22"/>
        </w:rPr>
      </w:pPr>
      <w:r w:rsidRPr="000D6C11">
        <w:rPr>
          <w:rFonts w:ascii="Arial" w:hAnsi="Arial" w:cs="Arial"/>
          <w:b/>
          <w:sz w:val="22"/>
          <w:szCs w:val="22"/>
        </w:rPr>
        <w:t xml:space="preserve">Adresse </w:t>
      </w:r>
      <w:r w:rsidRPr="000D6C11">
        <w:rPr>
          <w:rFonts w:ascii="Arial" w:hAnsi="Arial" w:cs="Arial"/>
          <w:sz w:val="22"/>
          <w:szCs w:val="22"/>
        </w:rPr>
        <w:t>:</w:t>
      </w:r>
      <w:r w:rsidRPr="000D6C11">
        <w:rPr>
          <w:rFonts w:ascii="Arial" w:hAnsi="Arial" w:cs="Arial"/>
          <w:b/>
          <w:sz w:val="22"/>
          <w:szCs w:val="22"/>
        </w:rPr>
        <w:t xml:space="preserve"> </w:t>
      </w:r>
      <w:r w:rsidRPr="000D6C11">
        <w:rPr>
          <w:rFonts w:ascii="Arial" w:hAnsi="Arial" w:cs="Arial"/>
          <w:sz w:val="22"/>
          <w:szCs w:val="22"/>
        </w:rPr>
        <w:t xml:space="preserve">Quartier </w:t>
      </w:r>
      <w:proofErr w:type="spellStart"/>
      <w:r w:rsidR="00416228">
        <w:rPr>
          <w:rFonts w:ascii="Arial" w:hAnsi="Arial" w:cs="Arial"/>
          <w:sz w:val="22"/>
          <w:szCs w:val="22"/>
        </w:rPr>
        <w:t>sabagali</w:t>
      </w:r>
      <w:proofErr w:type="spellEnd"/>
      <w:r w:rsidRPr="000D6C11">
        <w:rPr>
          <w:rFonts w:ascii="Arial" w:hAnsi="Arial" w:cs="Arial"/>
          <w:sz w:val="22"/>
          <w:szCs w:val="22"/>
        </w:rPr>
        <w:t xml:space="preserve"> (</w:t>
      </w:r>
      <w:r w:rsidR="00416228">
        <w:rPr>
          <w:rFonts w:ascii="Arial" w:hAnsi="Arial" w:cs="Arial"/>
          <w:sz w:val="22"/>
          <w:szCs w:val="22"/>
        </w:rPr>
        <w:t>3em arrondissement</w:t>
      </w:r>
      <w:r w:rsidRPr="000D6C11">
        <w:rPr>
          <w:rFonts w:ascii="Arial" w:hAnsi="Arial" w:cs="Arial"/>
          <w:sz w:val="22"/>
          <w:szCs w:val="22"/>
        </w:rPr>
        <w:t xml:space="preserve">) </w:t>
      </w:r>
    </w:p>
    <w:p w14:paraId="5217B0DD" w14:textId="0F283703" w:rsidR="00D66C38" w:rsidRPr="000D6C11" w:rsidRDefault="00416228" w:rsidP="00D66C38">
      <w:pPr>
        <w:rPr>
          <w:rFonts w:ascii="Arial" w:hAnsi="Arial" w:cs="Arial"/>
          <w:sz w:val="22"/>
          <w:szCs w:val="22"/>
        </w:rPr>
      </w:pPr>
      <w:r w:rsidRPr="00416228">
        <w:rPr>
          <w:rFonts w:ascii="Arial" w:hAnsi="Arial" w:cs="Arial"/>
          <w:sz w:val="22"/>
          <w:szCs w:val="22"/>
        </w:rPr>
        <w:t xml:space="preserve">Rue 2175 Porte 0180 </w:t>
      </w:r>
      <w:r w:rsidR="00D66C38" w:rsidRPr="000D6C11">
        <w:rPr>
          <w:rFonts w:ascii="Arial" w:hAnsi="Arial" w:cs="Arial"/>
          <w:sz w:val="22"/>
          <w:szCs w:val="22"/>
        </w:rPr>
        <w:t>| BP 5166 N’Djamena, Tchad</w:t>
      </w:r>
    </w:p>
    <w:p w14:paraId="71E8EE91" w14:textId="77777777" w:rsidR="00D66C38" w:rsidRPr="000D6C11" w:rsidRDefault="00D66C38" w:rsidP="00D66C38">
      <w:pPr>
        <w:tabs>
          <w:tab w:val="left" w:pos="7860"/>
        </w:tabs>
        <w:jc w:val="both"/>
        <w:rPr>
          <w:rFonts w:ascii="Arial" w:hAnsi="Arial" w:cs="Arial"/>
          <w:b/>
          <w:sz w:val="22"/>
          <w:szCs w:val="22"/>
        </w:rPr>
      </w:pPr>
      <w:r w:rsidRPr="000D6C11">
        <w:rPr>
          <w:rFonts w:ascii="Arial" w:hAnsi="Arial" w:cs="Arial"/>
          <w:b/>
          <w:sz w:val="22"/>
          <w:szCs w:val="22"/>
        </w:rPr>
        <w:t xml:space="preserve">Tel </w:t>
      </w:r>
      <w:r w:rsidRPr="000D6C11">
        <w:rPr>
          <w:rFonts w:ascii="Arial" w:hAnsi="Arial" w:cs="Arial"/>
          <w:sz w:val="22"/>
          <w:szCs w:val="22"/>
        </w:rPr>
        <w:t>:</w:t>
      </w:r>
      <w:r w:rsidRPr="000D6C11">
        <w:rPr>
          <w:rFonts w:ascii="Arial" w:hAnsi="Arial" w:cs="Arial"/>
          <w:b/>
          <w:sz w:val="22"/>
          <w:szCs w:val="22"/>
        </w:rPr>
        <w:t xml:space="preserve"> </w:t>
      </w:r>
      <w:proofErr w:type="spellStart"/>
      <w:r w:rsidRPr="000D6C11">
        <w:rPr>
          <w:rFonts w:ascii="Arial" w:hAnsi="Arial" w:cs="Arial"/>
          <w:sz w:val="22"/>
          <w:szCs w:val="22"/>
        </w:rPr>
        <w:t>xxxx</w:t>
      </w:r>
      <w:proofErr w:type="spellEnd"/>
      <w:r w:rsidRPr="000D6C11">
        <w:rPr>
          <w:rFonts w:ascii="Arial" w:hAnsi="Arial" w:cs="Arial"/>
          <w:sz w:val="22"/>
          <w:szCs w:val="22"/>
        </w:rPr>
        <w:tab/>
      </w:r>
    </w:p>
    <w:p w14:paraId="10151A2E" w14:textId="77777777" w:rsidR="00D66C38" w:rsidRPr="000D6C11" w:rsidRDefault="00D66C38" w:rsidP="00D66C38">
      <w:pPr>
        <w:tabs>
          <w:tab w:val="right" w:pos="9000"/>
        </w:tabs>
        <w:jc w:val="both"/>
        <w:rPr>
          <w:rFonts w:ascii="Arial" w:hAnsi="Arial" w:cs="Arial"/>
          <w:b/>
          <w:sz w:val="22"/>
          <w:szCs w:val="22"/>
          <w:lang w:val="en-US"/>
        </w:rPr>
      </w:pPr>
      <w:r w:rsidRPr="000D6C11">
        <w:rPr>
          <w:rFonts w:ascii="Arial" w:hAnsi="Arial" w:cs="Arial"/>
          <w:b/>
          <w:sz w:val="22"/>
          <w:szCs w:val="22"/>
          <w:lang w:val="en-US"/>
        </w:rPr>
        <w:t xml:space="preserve">Site web: </w:t>
      </w:r>
      <w:hyperlink r:id="rId26" w:history="1">
        <w:r w:rsidRPr="00E0129D">
          <w:rPr>
            <w:lang w:val="en-GB"/>
          </w:rPr>
          <w:t>mailto:lambatours@ethionet.et</w:t>
        </w:r>
      </w:hyperlink>
      <w:r w:rsidRPr="000D6C11">
        <w:rPr>
          <w:rFonts w:ascii="Arial" w:hAnsi="Arial" w:cs="Arial"/>
          <w:sz w:val="22"/>
          <w:szCs w:val="22"/>
          <w:lang w:val="en-US"/>
        </w:rPr>
        <w:t xml:space="preserve"> </w:t>
      </w:r>
      <w:hyperlink r:id="rId27" w:history="1">
        <w:r w:rsidRPr="000D6C11">
          <w:rPr>
            <w:rStyle w:val="Lienhypertexte"/>
            <w:rFonts w:ascii="Arial" w:hAnsi="Arial" w:cs="Arial"/>
            <w:sz w:val="22"/>
            <w:szCs w:val="22"/>
            <w:lang w:val="en-US"/>
          </w:rPr>
          <w:t>www.OxfamIntermon.org/Tchad</w:t>
        </w:r>
      </w:hyperlink>
      <w:r w:rsidRPr="000D6C11">
        <w:rPr>
          <w:rFonts w:ascii="Arial" w:hAnsi="Arial" w:cs="Arial"/>
          <w:sz w:val="22"/>
          <w:szCs w:val="22"/>
          <w:lang w:val="en-US"/>
        </w:rPr>
        <w:t xml:space="preserve"> </w:t>
      </w:r>
    </w:p>
    <w:p w14:paraId="149A0099" w14:textId="77777777" w:rsidR="00D66C38" w:rsidRPr="000D6C11" w:rsidRDefault="00D66C38" w:rsidP="00D66C38">
      <w:pPr>
        <w:tabs>
          <w:tab w:val="right" w:pos="9000"/>
        </w:tabs>
        <w:jc w:val="both"/>
        <w:rPr>
          <w:rFonts w:ascii="Arial" w:hAnsi="Arial" w:cs="Arial"/>
          <w:i/>
          <w:sz w:val="22"/>
          <w:szCs w:val="22"/>
        </w:rPr>
      </w:pPr>
      <w:r w:rsidRPr="000D6C11">
        <w:rPr>
          <w:rFonts w:ascii="Arial" w:hAnsi="Arial" w:cs="Arial"/>
          <w:b/>
          <w:sz w:val="22"/>
          <w:szCs w:val="22"/>
        </w:rPr>
        <w:t xml:space="preserve">No Fiscal de </w:t>
      </w:r>
      <w:proofErr w:type="gramStart"/>
      <w:r w:rsidRPr="000D6C11">
        <w:rPr>
          <w:rFonts w:ascii="Arial" w:hAnsi="Arial" w:cs="Arial"/>
          <w:b/>
          <w:sz w:val="22"/>
          <w:szCs w:val="22"/>
        </w:rPr>
        <w:t>référence</w:t>
      </w:r>
      <w:r w:rsidRPr="000D6C11">
        <w:rPr>
          <w:rFonts w:ascii="Arial" w:hAnsi="Arial" w:cs="Arial"/>
          <w:sz w:val="22"/>
          <w:szCs w:val="22"/>
        </w:rPr>
        <w:t>:</w:t>
      </w:r>
      <w:proofErr w:type="gramEnd"/>
      <w:r w:rsidRPr="000D6C11">
        <w:rPr>
          <w:rFonts w:ascii="Arial" w:hAnsi="Arial" w:cs="Arial"/>
          <w:sz w:val="22"/>
          <w:szCs w:val="22"/>
        </w:rPr>
        <w:t xml:space="preserve"> </w:t>
      </w:r>
      <w:proofErr w:type="spellStart"/>
      <w:r w:rsidRPr="000D6C11">
        <w:rPr>
          <w:rFonts w:ascii="Arial" w:hAnsi="Arial" w:cs="Arial"/>
          <w:sz w:val="22"/>
          <w:szCs w:val="22"/>
        </w:rPr>
        <w:t>xxxx</w:t>
      </w:r>
      <w:proofErr w:type="spellEnd"/>
    </w:p>
    <w:p w14:paraId="7315B5A9" w14:textId="77777777" w:rsidR="00D66C38" w:rsidRPr="000D6C11" w:rsidRDefault="00D66C38" w:rsidP="00D66C38">
      <w:pPr>
        <w:pStyle w:val="Corpsdetexte"/>
        <w:rPr>
          <w:rFonts w:ascii="Arial" w:hAnsi="Arial" w:cs="Arial"/>
          <w:sz w:val="22"/>
          <w:szCs w:val="22"/>
        </w:rPr>
      </w:pPr>
      <w:r w:rsidRPr="000D6C11">
        <w:rPr>
          <w:rFonts w:ascii="Arial" w:hAnsi="Arial" w:cs="Arial"/>
          <w:sz w:val="22"/>
          <w:szCs w:val="22"/>
        </w:rPr>
        <w:tab/>
        <w:t>Ci-après appelé "</w:t>
      </w:r>
      <w:r w:rsidRPr="000D6C11">
        <w:rPr>
          <w:rFonts w:ascii="Arial" w:hAnsi="Arial" w:cs="Arial"/>
          <w:b/>
          <w:sz w:val="22"/>
          <w:szCs w:val="22"/>
        </w:rPr>
        <w:t>Le client</w:t>
      </w:r>
      <w:r w:rsidRPr="000D6C11">
        <w:rPr>
          <w:rFonts w:ascii="Arial" w:hAnsi="Arial" w:cs="Arial"/>
          <w:sz w:val="22"/>
          <w:szCs w:val="22"/>
        </w:rPr>
        <w:t>"</w:t>
      </w:r>
    </w:p>
    <w:p w14:paraId="22E70A8F" w14:textId="77777777" w:rsidR="00D66C38" w:rsidRPr="000D6C11" w:rsidRDefault="00D66C38" w:rsidP="00D66C38">
      <w:pPr>
        <w:pStyle w:val="Corpsdetexte"/>
        <w:rPr>
          <w:rFonts w:ascii="Arial" w:hAnsi="Arial" w:cs="Arial"/>
          <w:sz w:val="22"/>
          <w:szCs w:val="22"/>
        </w:rPr>
      </w:pPr>
      <w:r w:rsidRPr="000D6C11">
        <w:rPr>
          <w:rFonts w:ascii="Arial" w:hAnsi="Arial" w:cs="Arial"/>
          <w:sz w:val="22"/>
          <w:szCs w:val="22"/>
        </w:rPr>
        <w:t xml:space="preserve">ET </w:t>
      </w:r>
    </w:p>
    <w:p w14:paraId="148CD4A9" w14:textId="77777777" w:rsidR="00D66C38" w:rsidRPr="000D6C11" w:rsidRDefault="00D66C38" w:rsidP="00D66C38">
      <w:pPr>
        <w:pStyle w:val="Default"/>
        <w:rPr>
          <w:rFonts w:ascii="Arial" w:hAnsi="Arial" w:cs="Arial"/>
          <w:sz w:val="22"/>
          <w:szCs w:val="22"/>
        </w:rPr>
      </w:pPr>
      <w:r w:rsidRPr="000D6C11">
        <w:rPr>
          <w:rFonts w:ascii="Arial" w:hAnsi="Arial" w:cs="Arial"/>
          <w:sz w:val="22"/>
          <w:szCs w:val="22"/>
        </w:rPr>
        <w:t xml:space="preserve">Nom : </w:t>
      </w:r>
      <w:proofErr w:type="spellStart"/>
      <w:r w:rsidRPr="000D6C11">
        <w:rPr>
          <w:rFonts w:ascii="Arial" w:hAnsi="Arial" w:cs="Arial"/>
          <w:sz w:val="22"/>
          <w:szCs w:val="22"/>
        </w:rPr>
        <w:t>xxxx</w:t>
      </w:r>
      <w:proofErr w:type="spellEnd"/>
    </w:p>
    <w:p w14:paraId="79C72085" w14:textId="77777777" w:rsidR="00D66C38" w:rsidRPr="000D6C11" w:rsidRDefault="00D66C38" w:rsidP="00D66C38">
      <w:pPr>
        <w:tabs>
          <w:tab w:val="left" w:pos="2700"/>
        </w:tabs>
        <w:jc w:val="both"/>
        <w:rPr>
          <w:rFonts w:ascii="Arial" w:hAnsi="Arial" w:cs="Arial"/>
          <w:sz w:val="22"/>
          <w:szCs w:val="22"/>
        </w:rPr>
      </w:pPr>
      <w:r w:rsidRPr="000D6C11">
        <w:rPr>
          <w:rFonts w:ascii="Arial" w:hAnsi="Arial" w:cs="Arial"/>
          <w:sz w:val="22"/>
          <w:szCs w:val="22"/>
        </w:rPr>
        <w:t xml:space="preserve">Représenté par : </w:t>
      </w:r>
      <w:proofErr w:type="spellStart"/>
      <w:r w:rsidRPr="000D6C11">
        <w:rPr>
          <w:rFonts w:ascii="Arial" w:hAnsi="Arial" w:cs="Arial"/>
          <w:sz w:val="22"/>
          <w:szCs w:val="22"/>
        </w:rPr>
        <w:t>xxxx</w:t>
      </w:r>
      <w:proofErr w:type="spellEnd"/>
    </w:p>
    <w:p w14:paraId="6737994E" w14:textId="77777777" w:rsidR="00D66C38" w:rsidRPr="000D6C11" w:rsidRDefault="00D66C38" w:rsidP="00D66C38">
      <w:pPr>
        <w:tabs>
          <w:tab w:val="left" w:pos="1134"/>
          <w:tab w:val="left" w:pos="5812"/>
          <w:tab w:val="right" w:pos="9000"/>
        </w:tabs>
        <w:jc w:val="both"/>
        <w:rPr>
          <w:rFonts w:ascii="Arial" w:hAnsi="Arial" w:cs="Arial"/>
          <w:iCs/>
          <w:sz w:val="22"/>
          <w:szCs w:val="22"/>
        </w:rPr>
      </w:pPr>
      <w:r w:rsidRPr="000D6C11">
        <w:rPr>
          <w:rFonts w:ascii="Arial" w:hAnsi="Arial" w:cs="Arial"/>
          <w:sz w:val="22"/>
          <w:szCs w:val="22"/>
        </w:rPr>
        <w:t>Adresse :</w:t>
      </w:r>
      <w:r w:rsidRPr="000D6C11">
        <w:rPr>
          <w:rFonts w:ascii="Arial" w:hAnsi="Arial" w:cs="Arial"/>
          <w:i/>
          <w:iCs/>
          <w:sz w:val="22"/>
          <w:szCs w:val="22"/>
        </w:rPr>
        <w:t xml:space="preserve"> </w:t>
      </w:r>
      <w:proofErr w:type="spellStart"/>
      <w:r w:rsidRPr="000D6C11">
        <w:rPr>
          <w:rFonts w:ascii="Arial" w:hAnsi="Arial" w:cs="Arial"/>
          <w:sz w:val="22"/>
          <w:szCs w:val="22"/>
        </w:rPr>
        <w:t>xxxx</w:t>
      </w:r>
      <w:proofErr w:type="spellEnd"/>
    </w:p>
    <w:p w14:paraId="5B014370" w14:textId="77777777" w:rsidR="00D66C38" w:rsidRPr="000D6C11" w:rsidRDefault="00D66C38" w:rsidP="00D66C38">
      <w:pPr>
        <w:tabs>
          <w:tab w:val="left" w:pos="1134"/>
          <w:tab w:val="left" w:pos="5812"/>
          <w:tab w:val="right" w:pos="9000"/>
        </w:tabs>
        <w:jc w:val="both"/>
        <w:rPr>
          <w:rFonts w:ascii="Arial" w:hAnsi="Arial" w:cs="Arial"/>
          <w:i/>
          <w:sz w:val="22"/>
          <w:szCs w:val="22"/>
        </w:rPr>
      </w:pPr>
      <w:r w:rsidRPr="000D6C11">
        <w:rPr>
          <w:rFonts w:ascii="Arial" w:hAnsi="Arial" w:cs="Arial"/>
          <w:iCs/>
          <w:sz w:val="22"/>
          <w:szCs w:val="22"/>
        </w:rPr>
        <w:t>BP :</w:t>
      </w:r>
      <w:r w:rsidRPr="000D6C11">
        <w:rPr>
          <w:rFonts w:ascii="Arial" w:hAnsi="Arial" w:cs="Arial"/>
          <w:sz w:val="22"/>
          <w:szCs w:val="22"/>
        </w:rPr>
        <w:t xml:space="preserve"> </w:t>
      </w:r>
      <w:proofErr w:type="spellStart"/>
      <w:r w:rsidRPr="000D6C11">
        <w:rPr>
          <w:rFonts w:ascii="Arial" w:hAnsi="Arial" w:cs="Arial"/>
          <w:sz w:val="22"/>
          <w:szCs w:val="22"/>
        </w:rPr>
        <w:t>xxxx</w:t>
      </w:r>
      <w:proofErr w:type="spellEnd"/>
    </w:p>
    <w:p w14:paraId="5A85146D" w14:textId="77777777" w:rsidR="00D66C38" w:rsidRPr="000D6C11" w:rsidRDefault="00D66C38" w:rsidP="00D66C38">
      <w:pPr>
        <w:tabs>
          <w:tab w:val="right" w:pos="9000"/>
        </w:tabs>
        <w:jc w:val="both"/>
        <w:rPr>
          <w:rFonts w:ascii="Arial" w:hAnsi="Arial" w:cs="Arial"/>
          <w:sz w:val="22"/>
          <w:szCs w:val="22"/>
        </w:rPr>
      </w:pPr>
      <w:proofErr w:type="gramStart"/>
      <w:r w:rsidRPr="000D6C11">
        <w:rPr>
          <w:rFonts w:ascii="Arial" w:hAnsi="Arial" w:cs="Arial"/>
          <w:sz w:val="22"/>
          <w:szCs w:val="22"/>
        </w:rPr>
        <w:t>Tel:</w:t>
      </w:r>
      <w:proofErr w:type="gramEnd"/>
      <w:r w:rsidRPr="000D6C11">
        <w:rPr>
          <w:rFonts w:ascii="Arial" w:hAnsi="Arial" w:cs="Arial"/>
          <w:i/>
          <w:iCs/>
          <w:sz w:val="22"/>
          <w:szCs w:val="22"/>
        </w:rPr>
        <w:t xml:space="preserve"> </w:t>
      </w:r>
      <w:proofErr w:type="spellStart"/>
      <w:r w:rsidRPr="000D6C11">
        <w:rPr>
          <w:rFonts w:ascii="Arial" w:hAnsi="Arial" w:cs="Arial"/>
          <w:sz w:val="22"/>
          <w:szCs w:val="22"/>
        </w:rPr>
        <w:t>xxxx</w:t>
      </w:r>
      <w:proofErr w:type="spellEnd"/>
    </w:p>
    <w:p w14:paraId="3E6D734A" w14:textId="77777777" w:rsidR="00D66C38" w:rsidRPr="000D6C11" w:rsidRDefault="00D66C38" w:rsidP="00D66C38">
      <w:pPr>
        <w:tabs>
          <w:tab w:val="right" w:pos="9000"/>
        </w:tabs>
        <w:jc w:val="both"/>
        <w:rPr>
          <w:rFonts w:ascii="Arial" w:hAnsi="Arial" w:cs="Arial"/>
          <w:sz w:val="22"/>
          <w:szCs w:val="22"/>
        </w:rPr>
      </w:pPr>
      <w:proofErr w:type="gramStart"/>
      <w:r w:rsidRPr="000D6C11">
        <w:rPr>
          <w:rFonts w:ascii="Arial" w:hAnsi="Arial" w:cs="Arial"/>
          <w:sz w:val="22"/>
          <w:szCs w:val="22"/>
        </w:rPr>
        <w:t>,Email</w:t>
      </w:r>
      <w:proofErr w:type="gramEnd"/>
      <w:r w:rsidRPr="000D6C11">
        <w:rPr>
          <w:rFonts w:ascii="Arial" w:hAnsi="Arial" w:cs="Arial"/>
          <w:sz w:val="22"/>
          <w:szCs w:val="22"/>
        </w:rPr>
        <w:t xml:space="preserve">: </w:t>
      </w:r>
      <w:hyperlink r:id="rId28" w:history="1">
        <w:r>
          <w:t>mailto:lambatours@ethionet.et</w:t>
        </w:r>
      </w:hyperlink>
      <w:r w:rsidRPr="000D6C11">
        <w:rPr>
          <w:rFonts w:ascii="Arial" w:hAnsi="Arial" w:cs="Arial"/>
          <w:sz w:val="22"/>
          <w:szCs w:val="22"/>
        </w:rPr>
        <w:t>xxxx</w:t>
      </w:r>
      <w:r w:rsidRPr="000D6C11">
        <w:rPr>
          <w:rFonts w:ascii="Arial" w:hAnsi="Arial" w:cs="Arial"/>
          <w:color w:val="0070C0"/>
          <w:sz w:val="22"/>
          <w:szCs w:val="22"/>
        </w:rPr>
        <w:t xml:space="preserve"> </w:t>
      </w:r>
    </w:p>
    <w:p w14:paraId="07ECA19F" w14:textId="77777777" w:rsidR="00D66C38" w:rsidRPr="000D6C11" w:rsidRDefault="00D66C38" w:rsidP="00D66C38">
      <w:pPr>
        <w:tabs>
          <w:tab w:val="right" w:pos="9000"/>
        </w:tabs>
        <w:jc w:val="both"/>
        <w:rPr>
          <w:rFonts w:ascii="Arial" w:hAnsi="Arial" w:cs="Arial"/>
          <w:i/>
          <w:iCs/>
          <w:sz w:val="22"/>
          <w:szCs w:val="22"/>
        </w:rPr>
      </w:pPr>
      <w:r w:rsidRPr="000D6C11">
        <w:rPr>
          <w:rFonts w:ascii="Arial" w:hAnsi="Arial" w:cs="Arial"/>
          <w:sz w:val="22"/>
          <w:szCs w:val="22"/>
        </w:rPr>
        <w:t xml:space="preserve">No Fiscal de </w:t>
      </w:r>
      <w:proofErr w:type="gramStart"/>
      <w:r w:rsidRPr="000D6C11">
        <w:rPr>
          <w:rFonts w:ascii="Arial" w:hAnsi="Arial" w:cs="Arial"/>
          <w:sz w:val="22"/>
          <w:szCs w:val="22"/>
        </w:rPr>
        <w:t>référence:</w:t>
      </w:r>
      <w:proofErr w:type="gramEnd"/>
      <w:r w:rsidRPr="000D6C11">
        <w:rPr>
          <w:rFonts w:ascii="Arial" w:hAnsi="Arial" w:cs="Arial"/>
          <w:sz w:val="22"/>
          <w:szCs w:val="22"/>
        </w:rPr>
        <w:t xml:space="preserve"> </w:t>
      </w:r>
      <w:proofErr w:type="spellStart"/>
      <w:r w:rsidRPr="000D6C11">
        <w:rPr>
          <w:rFonts w:ascii="Arial" w:hAnsi="Arial" w:cs="Arial"/>
          <w:iCs/>
          <w:sz w:val="22"/>
          <w:szCs w:val="22"/>
        </w:rPr>
        <w:t>xxxx</w:t>
      </w:r>
      <w:proofErr w:type="spellEnd"/>
    </w:p>
    <w:p w14:paraId="1C010C08" w14:textId="77777777" w:rsidR="00D66C38" w:rsidRPr="000D6C11" w:rsidRDefault="00D66C38" w:rsidP="00D66C38">
      <w:pPr>
        <w:ind w:left="720"/>
        <w:jc w:val="both"/>
        <w:rPr>
          <w:rFonts w:ascii="Arial" w:hAnsi="Arial" w:cs="Arial"/>
          <w:sz w:val="22"/>
          <w:szCs w:val="22"/>
          <w:lang w:val="pt-PT"/>
        </w:rPr>
      </w:pPr>
    </w:p>
    <w:p w14:paraId="6F375C61" w14:textId="77777777" w:rsidR="00D66C38" w:rsidRPr="000D6C11" w:rsidRDefault="00D66C38" w:rsidP="00D66C38">
      <w:pPr>
        <w:ind w:left="720"/>
        <w:jc w:val="both"/>
        <w:rPr>
          <w:rFonts w:ascii="Arial" w:hAnsi="Arial" w:cs="Arial"/>
          <w:sz w:val="22"/>
          <w:szCs w:val="22"/>
        </w:rPr>
      </w:pPr>
      <w:r w:rsidRPr="000D6C11">
        <w:rPr>
          <w:rFonts w:ascii="Arial" w:hAnsi="Arial" w:cs="Arial"/>
          <w:sz w:val="22"/>
          <w:szCs w:val="22"/>
          <w:lang w:val="pt-PT"/>
        </w:rPr>
        <w:tab/>
      </w:r>
      <w:r w:rsidRPr="000D6C11">
        <w:rPr>
          <w:rFonts w:ascii="Arial" w:hAnsi="Arial" w:cs="Arial"/>
          <w:sz w:val="22"/>
          <w:szCs w:val="22"/>
        </w:rPr>
        <w:t>Ci-après appelé "</w:t>
      </w:r>
      <w:r w:rsidRPr="000D6C11">
        <w:rPr>
          <w:rFonts w:ascii="Arial" w:hAnsi="Arial" w:cs="Arial"/>
          <w:b/>
          <w:sz w:val="22"/>
          <w:szCs w:val="22"/>
        </w:rPr>
        <w:t>Le Prestataire</w:t>
      </w:r>
      <w:r w:rsidRPr="000D6C11">
        <w:rPr>
          <w:rFonts w:ascii="Arial" w:hAnsi="Arial" w:cs="Arial"/>
          <w:sz w:val="22"/>
          <w:szCs w:val="22"/>
        </w:rPr>
        <w:t>"</w:t>
      </w:r>
    </w:p>
    <w:p w14:paraId="39DFEE66" w14:textId="77777777" w:rsidR="00D66C38" w:rsidRPr="000D6C11" w:rsidRDefault="00D66C38" w:rsidP="00D66C38">
      <w:pPr>
        <w:jc w:val="both"/>
        <w:rPr>
          <w:rFonts w:ascii="Arial" w:hAnsi="Arial" w:cs="Arial"/>
          <w:sz w:val="22"/>
          <w:szCs w:val="22"/>
        </w:rPr>
      </w:pPr>
    </w:p>
    <w:p w14:paraId="5EC98DF4" w14:textId="77777777" w:rsidR="00D66C38" w:rsidRPr="000D6C11" w:rsidRDefault="00D66C38" w:rsidP="00D66C38">
      <w:pPr>
        <w:jc w:val="both"/>
        <w:rPr>
          <w:rFonts w:ascii="Arial" w:hAnsi="Arial" w:cs="Arial"/>
          <w:sz w:val="22"/>
          <w:szCs w:val="22"/>
        </w:rPr>
      </w:pPr>
    </w:p>
    <w:p w14:paraId="7557ADBE" w14:textId="77777777" w:rsidR="00D66C38" w:rsidRPr="000D6C11" w:rsidRDefault="00D66C38" w:rsidP="00D66C38">
      <w:pPr>
        <w:rPr>
          <w:rFonts w:ascii="Arial" w:hAnsi="Arial" w:cs="Arial"/>
          <w:bCs/>
          <w:sz w:val="22"/>
          <w:szCs w:val="22"/>
        </w:rPr>
      </w:pPr>
      <w:r w:rsidRPr="000D6C11">
        <w:rPr>
          <w:rFonts w:ascii="Arial" w:hAnsi="Arial" w:cs="Arial"/>
          <w:bCs/>
          <w:sz w:val="22"/>
          <w:szCs w:val="22"/>
        </w:rPr>
        <w:t>Les Parties conviennent ce qui suit :</w:t>
      </w:r>
    </w:p>
    <w:p w14:paraId="3FB145A3" w14:textId="77777777" w:rsidR="00D66C38" w:rsidRPr="000D6C11" w:rsidRDefault="00D66C38" w:rsidP="00D66C38">
      <w:pPr>
        <w:rPr>
          <w:rFonts w:ascii="Arial" w:hAnsi="Arial" w:cs="Arial"/>
          <w:b/>
          <w:bCs/>
          <w:sz w:val="22"/>
          <w:szCs w:val="22"/>
        </w:rPr>
      </w:pPr>
    </w:p>
    <w:p w14:paraId="0EC9628C" w14:textId="77777777" w:rsidR="00D66C38" w:rsidRPr="000D6C11"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0D6C11">
        <w:rPr>
          <w:rFonts w:ascii="Arial" w:hAnsi="Arial" w:cs="Arial"/>
          <w:b/>
          <w:sz w:val="22"/>
          <w:szCs w:val="22"/>
        </w:rPr>
        <w:t>Article 2</w:t>
      </w:r>
      <w:r w:rsidRPr="000D6C11">
        <w:rPr>
          <w:rFonts w:ascii="Arial" w:hAnsi="Arial" w:cs="Arial"/>
          <w:b/>
          <w:sz w:val="22"/>
          <w:szCs w:val="22"/>
        </w:rPr>
        <w:tab/>
      </w:r>
      <w:r w:rsidRPr="000D6C11">
        <w:rPr>
          <w:rFonts w:ascii="Arial" w:hAnsi="Arial" w:cs="Arial"/>
          <w:b/>
          <w:sz w:val="22"/>
          <w:szCs w:val="22"/>
        </w:rPr>
        <w:tab/>
        <w:t>PRÉAMBULE</w:t>
      </w:r>
    </w:p>
    <w:p w14:paraId="5ED650A7" w14:textId="77777777" w:rsidR="00D66C38" w:rsidRPr="000D6C11" w:rsidRDefault="00D66C38" w:rsidP="00D66C38">
      <w:pPr>
        <w:tabs>
          <w:tab w:val="left" w:pos="2700"/>
        </w:tabs>
        <w:jc w:val="both"/>
        <w:rPr>
          <w:rFonts w:ascii="Arial" w:hAnsi="Arial" w:cs="Arial"/>
          <w:sz w:val="22"/>
          <w:szCs w:val="22"/>
        </w:rPr>
      </w:pPr>
    </w:p>
    <w:p w14:paraId="5EE0EE8F" w14:textId="5EE840EA" w:rsidR="00D66C38" w:rsidRPr="000D6C11" w:rsidRDefault="16702450" w:rsidP="16702450">
      <w:pPr>
        <w:rPr>
          <w:rFonts w:ascii="Arial" w:hAnsi="Arial" w:cs="Arial"/>
          <w:sz w:val="22"/>
          <w:szCs w:val="22"/>
          <w:lang w:eastAsia="ar-SA"/>
        </w:rPr>
      </w:pPr>
      <w:r w:rsidRPr="16702450">
        <w:rPr>
          <w:rFonts w:ascii="Arial" w:hAnsi="Arial" w:cs="Arial"/>
          <w:sz w:val="22"/>
          <w:szCs w:val="22"/>
          <w:lang w:eastAsia="ar-SA"/>
        </w:rPr>
        <w:t xml:space="preserve">Ce contrat-cadre entre OXFAM INTERMON et </w:t>
      </w:r>
      <w:proofErr w:type="spellStart"/>
      <w:r w:rsidRPr="16702450">
        <w:rPr>
          <w:rFonts w:ascii="Arial" w:hAnsi="Arial" w:cs="Arial"/>
          <w:sz w:val="22"/>
          <w:szCs w:val="22"/>
        </w:rPr>
        <w:t>xxxx</w:t>
      </w:r>
      <w:proofErr w:type="spellEnd"/>
      <w:r w:rsidRPr="16702450">
        <w:rPr>
          <w:rFonts w:ascii="Arial" w:hAnsi="Arial" w:cs="Arial"/>
          <w:sz w:val="22"/>
          <w:szCs w:val="22"/>
          <w:lang w:eastAsia="ar-SA"/>
        </w:rPr>
        <w:t xml:space="preserve"> fait suite à l'appel d’offres CC AO 21/xxx/NDJ/TD en date du </w:t>
      </w:r>
      <w:proofErr w:type="spellStart"/>
      <w:r w:rsidRPr="16702450">
        <w:rPr>
          <w:rFonts w:ascii="Arial" w:hAnsi="Arial" w:cs="Arial"/>
          <w:sz w:val="22"/>
          <w:szCs w:val="22"/>
          <w:lang w:eastAsia="ar-SA"/>
        </w:rPr>
        <w:t>xxxx</w:t>
      </w:r>
      <w:proofErr w:type="spellEnd"/>
      <w:r w:rsidRPr="16702450">
        <w:rPr>
          <w:rFonts w:ascii="Arial" w:hAnsi="Arial" w:cs="Arial"/>
          <w:sz w:val="22"/>
          <w:szCs w:val="22"/>
          <w:lang w:eastAsia="ar-SA"/>
        </w:rPr>
        <w:t xml:space="preserve"> l 2021 concernant la demande de « </w:t>
      </w:r>
      <w:r w:rsidRPr="16702450">
        <w:rPr>
          <w:rFonts w:ascii="Arial" w:hAnsi="Arial" w:cs="Arial"/>
          <w:b/>
          <w:bCs/>
          <w:sz w:val="22"/>
          <w:szCs w:val="22"/>
          <w:lang w:eastAsia="ar-SA"/>
        </w:rPr>
        <w:t>Services d’audit de comptes sur les projets d’Oxfam </w:t>
      </w:r>
      <w:proofErr w:type="spellStart"/>
      <w:proofErr w:type="gramStart"/>
      <w:r w:rsidRPr="16702450">
        <w:rPr>
          <w:rFonts w:ascii="Arial" w:hAnsi="Arial" w:cs="Arial"/>
          <w:b/>
          <w:bCs/>
          <w:sz w:val="22"/>
          <w:szCs w:val="22"/>
          <w:lang w:eastAsia="ar-SA"/>
        </w:rPr>
        <w:t>Intermón</w:t>
      </w:r>
      <w:proofErr w:type="spellEnd"/>
      <w:r w:rsidRPr="16702450">
        <w:rPr>
          <w:rFonts w:ascii="Arial" w:hAnsi="Arial" w:cs="Arial"/>
          <w:b/>
          <w:bCs/>
          <w:sz w:val="22"/>
          <w:szCs w:val="22"/>
          <w:lang w:eastAsia="ar-SA"/>
        </w:rPr>
        <w:t>,  Tchad</w:t>
      </w:r>
      <w:proofErr w:type="gramEnd"/>
      <w:r w:rsidRPr="16702450">
        <w:rPr>
          <w:rFonts w:ascii="Arial" w:hAnsi="Arial" w:cs="Arial"/>
          <w:b/>
          <w:bCs/>
          <w:sz w:val="22"/>
          <w:szCs w:val="22"/>
          <w:lang w:eastAsia="ar-SA"/>
        </w:rPr>
        <w:t> </w:t>
      </w:r>
      <w:r w:rsidRPr="16702450">
        <w:rPr>
          <w:rFonts w:ascii="Arial" w:hAnsi="Arial" w:cs="Arial"/>
          <w:sz w:val="22"/>
          <w:szCs w:val="22"/>
          <w:lang w:eastAsia="ar-SA"/>
        </w:rPr>
        <w:t> » mandaté par OXFAM au Tchad.</w:t>
      </w:r>
    </w:p>
    <w:p w14:paraId="762CC042" w14:textId="77777777" w:rsidR="00D66C38" w:rsidRPr="000D6C11" w:rsidRDefault="00D66C38" w:rsidP="00D66C38">
      <w:pPr>
        <w:suppressAutoHyphens/>
        <w:jc w:val="both"/>
        <w:rPr>
          <w:rFonts w:ascii="Arial" w:hAnsi="Arial" w:cs="Arial"/>
          <w:bCs/>
          <w:sz w:val="22"/>
          <w:szCs w:val="22"/>
          <w:lang w:eastAsia="ar-SA"/>
        </w:rPr>
      </w:pPr>
    </w:p>
    <w:p w14:paraId="2DD89BCA" w14:textId="77777777" w:rsidR="00D66C38" w:rsidRPr="000D6C11" w:rsidRDefault="00D66C38" w:rsidP="00D66C38">
      <w:pPr>
        <w:suppressAutoHyphens/>
        <w:jc w:val="both"/>
        <w:rPr>
          <w:rFonts w:ascii="Arial" w:hAnsi="Arial" w:cs="Arial"/>
          <w:bCs/>
          <w:sz w:val="22"/>
          <w:szCs w:val="22"/>
          <w:lang w:eastAsia="ar-SA"/>
        </w:rPr>
      </w:pPr>
      <w:r w:rsidRPr="000D6C11">
        <w:rPr>
          <w:rFonts w:ascii="Arial" w:hAnsi="Arial" w:cs="Arial"/>
          <w:bCs/>
          <w:sz w:val="22"/>
          <w:szCs w:val="22"/>
          <w:lang w:eastAsia="ar-SA"/>
        </w:rPr>
        <w:t xml:space="preserve">Le présent contrat-cadre prendra effet à compter de la date de sa signature par les deux parties, et sera valable pendant </w:t>
      </w:r>
      <w:r w:rsidRPr="000D6C11">
        <w:rPr>
          <w:rFonts w:ascii="Arial" w:hAnsi="Arial" w:cs="Arial"/>
          <w:b/>
          <w:bCs/>
          <w:sz w:val="22"/>
          <w:szCs w:val="22"/>
          <w:lang w:eastAsia="ar-SA"/>
        </w:rPr>
        <w:t>un (01) an renouvelable</w:t>
      </w:r>
      <w:r w:rsidRPr="000D6C11">
        <w:rPr>
          <w:rFonts w:ascii="Arial" w:hAnsi="Arial" w:cs="Arial"/>
          <w:bCs/>
          <w:sz w:val="22"/>
          <w:szCs w:val="22"/>
          <w:lang w:eastAsia="ar-SA"/>
        </w:rPr>
        <w:t>, selon une révision de performance annuelle positive.</w:t>
      </w:r>
    </w:p>
    <w:p w14:paraId="69DD58F1" w14:textId="77777777" w:rsidR="00D66C38" w:rsidRPr="000D6C11" w:rsidRDefault="00D66C38" w:rsidP="00D66C38">
      <w:pPr>
        <w:rPr>
          <w:rFonts w:ascii="Arial" w:hAnsi="Arial" w:cs="Arial"/>
          <w:sz w:val="22"/>
          <w:szCs w:val="22"/>
        </w:rPr>
      </w:pPr>
    </w:p>
    <w:p w14:paraId="6BA9F71B" w14:textId="77777777" w:rsidR="00D66C38" w:rsidRPr="009F5F8E"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0D6C11">
        <w:rPr>
          <w:rFonts w:ascii="Arial" w:hAnsi="Arial" w:cs="Arial"/>
          <w:b/>
          <w:sz w:val="22"/>
          <w:szCs w:val="22"/>
        </w:rPr>
        <w:t>Article 3</w:t>
      </w:r>
      <w:r w:rsidRPr="000D6C11">
        <w:rPr>
          <w:rFonts w:ascii="Arial" w:hAnsi="Arial" w:cs="Arial"/>
          <w:b/>
          <w:sz w:val="22"/>
          <w:szCs w:val="22"/>
        </w:rPr>
        <w:tab/>
      </w:r>
      <w:r w:rsidRPr="000D6C11">
        <w:rPr>
          <w:rFonts w:ascii="Arial" w:hAnsi="Arial" w:cs="Arial"/>
          <w:b/>
          <w:sz w:val="22"/>
          <w:szCs w:val="22"/>
        </w:rPr>
        <w:tab/>
      </w:r>
      <w:r w:rsidRPr="009F5F8E">
        <w:rPr>
          <w:rFonts w:ascii="Arial" w:hAnsi="Arial" w:cs="Arial"/>
          <w:b/>
          <w:sz w:val="22"/>
          <w:szCs w:val="22"/>
        </w:rPr>
        <w:t>CONDITIONS GENERALES</w:t>
      </w:r>
    </w:p>
    <w:p w14:paraId="7279B3AD" w14:textId="77777777" w:rsidR="00D66C38" w:rsidRPr="009F5F8E" w:rsidRDefault="00D66C38" w:rsidP="00D66C38">
      <w:pPr>
        <w:jc w:val="both"/>
        <w:rPr>
          <w:rFonts w:ascii="Arial" w:hAnsi="Arial" w:cs="Arial"/>
          <w:bCs/>
          <w:sz w:val="22"/>
          <w:szCs w:val="22"/>
        </w:rPr>
      </w:pPr>
    </w:p>
    <w:p w14:paraId="41EEF134" w14:textId="77777777" w:rsidR="00D66C38" w:rsidRPr="009F5F8E" w:rsidRDefault="00D66C38" w:rsidP="00D66C38">
      <w:pPr>
        <w:jc w:val="both"/>
        <w:rPr>
          <w:rFonts w:ascii="Arial" w:hAnsi="Arial" w:cs="Arial"/>
          <w:bCs/>
          <w:sz w:val="22"/>
          <w:szCs w:val="22"/>
        </w:rPr>
      </w:pPr>
      <w:r w:rsidRPr="009F5F8E">
        <w:rPr>
          <w:rFonts w:ascii="Arial" w:hAnsi="Arial" w:cs="Arial"/>
          <w:bCs/>
          <w:sz w:val="22"/>
          <w:szCs w:val="22"/>
        </w:rPr>
        <w:t xml:space="preserve">Le Fournisseur s’engage à respecter les conditions du présent contrat-cadre. </w:t>
      </w:r>
    </w:p>
    <w:p w14:paraId="06A82D63" w14:textId="77777777" w:rsidR="00D66C38" w:rsidRPr="009F5F8E" w:rsidRDefault="00D66C38" w:rsidP="00D66C38">
      <w:pPr>
        <w:jc w:val="both"/>
        <w:rPr>
          <w:rFonts w:ascii="Arial" w:hAnsi="Arial" w:cs="Arial"/>
          <w:bCs/>
          <w:sz w:val="22"/>
          <w:szCs w:val="22"/>
        </w:rPr>
      </w:pPr>
      <w:r w:rsidRPr="009F5F8E">
        <w:rPr>
          <w:rFonts w:ascii="Arial" w:hAnsi="Arial" w:cs="Arial"/>
          <w:bCs/>
          <w:sz w:val="22"/>
          <w:szCs w:val="22"/>
        </w:rPr>
        <w:t>Les conditions générales de ce contrat supplanteront toutes les conditions d’achat du fournisseur.</w:t>
      </w:r>
    </w:p>
    <w:p w14:paraId="7CE1EC1A" w14:textId="77777777" w:rsidR="00D66C38" w:rsidRPr="009F5F8E" w:rsidRDefault="00D66C38" w:rsidP="00D66C38">
      <w:pPr>
        <w:jc w:val="both"/>
        <w:rPr>
          <w:rFonts w:ascii="Arial" w:hAnsi="Arial" w:cs="Arial"/>
          <w:bCs/>
          <w:sz w:val="22"/>
          <w:szCs w:val="22"/>
        </w:rPr>
      </w:pPr>
    </w:p>
    <w:p w14:paraId="022BAA0B" w14:textId="77777777" w:rsidR="00D66C38" w:rsidRPr="009F5F8E"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9F5F8E">
        <w:rPr>
          <w:rFonts w:ascii="Arial" w:hAnsi="Arial" w:cs="Arial"/>
          <w:b/>
          <w:sz w:val="22"/>
          <w:szCs w:val="22"/>
        </w:rPr>
        <w:lastRenderedPageBreak/>
        <w:t>Article 4</w:t>
      </w:r>
      <w:r w:rsidRPr="009F5F8E">
        <w:rPr>
          <w:rFonts w:ascii="Arial" w:hAnsi="Arial" w:cs="Arial"/>
          <w:b/>
          <w:sz w:val="22"/>
          <w:szCs w:val="22"/>
        </w:rPr>
        <w:tab/>
      </w:r>
      <w:r w:rsidRPr="009F5F8E">
        <w:rPr>
          <w:rFonts w:ascii="Arial" w:hAnsi="Arial" w:cs="Arial"/>
          <w:b/>
          <w:sz w:val="22"/>
          <w:szCs w:val="22"/>
        </w:rPr>
        <w:tab/>
        <w:t>CONDITIONS SPECIFIQUES</w:t>
      </w:r>
    </w:p>
    <w:p w14:paraId="60272091" w14:textId="77777777" w:rsidR="00D66C38" w:rsidRPr="009F5F8E" w:rsidRDefault="00D66C38" w:rsidP="00D66C38">
      <w:pPr>
        <w:rPr>
          <w:rFonts w:ascii="Arial" w:hAnsi="Arial" w:cs="Arial"/>
          <w:sz w:val="22"/>
          <w:szCs w:val="22"/>
        </w:rPr>
      </w:pPr>
    </w:p>
    <w:p w14:paraId="581939D6"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 xml:space="preserve">Le prestataire déclare avoir connaissance du caractère humanitaire des activités d´OXFAM et accepte que les principes de neutralité et d'impartialité de l'organisation s’appliquent pleinement pendant la durée du Contrat. </w:t>
      </w:r>
    </w:p>
    <w:p w14:paraId="5ACCAB72"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Le prestataire s’engage donc à fournir des prestations en toute liberté de toute référence religieuse et/ou politique.</w:t>
      </w:r>
    </w:p>
    <w:p w14:paraId="78DA130C" w14:textId="77777777" w:rsidR="00D66C38" w:rsidRPr="009F5F8E" w:rsidRDefault="00D66C38" w:rsidP="00D66C38">
      <w:pPr>
        <w:jc w:val="both"/>
        <w:rPr>
          <w:rFonts w:ascii="Arial" w:hAnsi="Arial" w:cs="Arial"/>
          <w:bCs/>
          <w:sz w:val="22"/>
          <w:szCs w:val="22"/>
        </w:rPr>
      </w:pPr>
    </w:p>
    <w:p w14:paraId="61199D02" w14:textId="77777777" w:rsidR="00D66C38" w:rsidRPr="009F5F8E"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9F5F8E">
        <w:rPr>
          <w:rFonts w:ascii="Arial" w:hAnsi="Arial" w:cs="Arial"/>
          <w:b/>
          <w:sz w:val="22"/>
          <w:szCs w:val="22"/>
        </w:rPr>
        <w:t>Article 5</w:t>
      </w:r>
      <w:r w:rsidRPr="009F5F8E">
        <w:rPr>
          <w:rFonts w:ascii="Arial" w:hAnsi="Arial" w:cs="Arial"/>
          <w:b/>
          <w:sz w:val="22"/>
          <w:szCs w:val="22"/>
        </w:rPr>
        <w:tab/>
      </w:r>
      <w:r w:rsidRPr="009F5F8E">
        <w:rPr>
          <w:rFonts w:ascii="Arial" w:hAnsi="Arial" w:cs="Arial"/>
          <w:b/>
          <w:sz w:val="22"/>
          <w:szCs w:val="22"/>
        </w:rPr>
        <w:tab/>
        <w:t>OBJET DU CONTRAT</w:t>
      </w:r>
    </w:p>
    <w:p w14:paraId="2EA93410" w14:textId="77777777" w:rsidR="00D66C38" w:rsidRPr="009F5F8E" w:rsidRDefault="00D66C38" w:rsidP="00D66C38">
      <w:pPr>
        <w:jc w:val="both"/>
        <w:rPr>
          <w:rFonts w:ascii="Arial" w:hAnsi="Arial" w:cs="Arial"/>
          <w:b/>
          <w:sz w:val="22"/>
          <w:szCs w:val="22"/>
        </w:rPr>
      </w:pPr>
    </w:p>
    <w:p w14:paraId="2C3F1797" w14:textId="4D5ECADC" w:rsidR="00D66C38" w:rsidRPr="009F5F8E" w:rsidRDefault="16702450" w:rsidP="16702450">
      <w:pPr>
        <w:jc w:val="both"/>
        <w:rPr>
          <w:rFonts w:ascii="Arial" w:hAnsi="Arial" w:cs="Arial"/>
          <w:sz w:val="22"/>
          <w:szCs w:val="22"/>
        </w:rPr>
      </w:pPr>
      <w:r w:rsidRPr="16702450">
        <w:rPr>
          <w:rFonts w:ascii="Arial" w:hAnsi="Arial" w:cs="Arial"/>
          <w:sz w:val="22"/>
          <w:szCs w:val="22"/>
        </w:rPr>
        <w:t>L'objet du Contrat-Cadre est de définir les conditions qui s'appliqueront aux parties pour les « </w:t>
      </w:r>
      <w:r w:rsidRPr="16702450">
        <w:rPr>
          <w:rFonts w:ascii="Arial" w:hAnsi="Arial" w:cs="Arial"/>
          <w:b/>
          <w:bCs/>
          <w:sz w:val="22"/>
          <w:szCs w:val="22"/>
          <w:lang w:eastAsia="ar-SA"/>
        </w:rPr>
        <w:t>Services d’audit de comptes sur les projets d’Oxfam </w:t>
      </w:r>
      <w:proofErr w:type="spellStart"/>
      <w:r w:rsidRPr="16702450">
        <w:rPr>
          <w:rFonts w:ascii="Arial" w:hAnsi="Arial" w:cs="Arial"/>
          <w:b/>
          <w:bCs/>
          <w:sz w:val="22"/>
          <w:szCs w:val="22"/>
          <w:lang w:eastAsia="ar-SA"/>
        </w:rPr>
        <w:t>Intermón</w:t>
      </w:r>
      <w:proofErr w:type="spellEnd"/>
      <w:r w:rsidRPr="16702450">
        <w:rPr>
          <w:rFonts w:ascii="Arial" w:hAnsi="Arial" w:cs="Arial"/>
          <w:b/>
          <w:bCs/>
          <w:sz w:val="22"/>
          <w:szCs w:val="22"/>
          <w:lang w:eastAsia="ar-SA"/>
        </w:rPr>
        <w:t>, </w:t>
      </w:r>
      <w:r w:rsidRPr="16702450">
        <w:rPr>
          <w:rFonts w:ascii="Arial" w:hAnsi="Arial" w:cs="Arial"/>
          <w:sz w:val="22"/>
          <w:szCs w:val="22"/>
          <w:lang w:eastAsia="ar-SA"/>
        </w:rPr>
        <w:t>». (Article 6).</w:t>
      </w:r>
    </w:p>
    <w:p w14:paraId="0B78C42A" w14:textId="77777777" w:rsidR="00D66C38" w:rsidRPr="009F5F8E" w:rsidRDefault="00D66C38" w:rsidP="00D66C38">
      <w:pPr>
        <w:jc w:val="both"/>
        <w:rPr>
          <w:rFonts w:ascii="Arial" w:hAnsi="Arial" w:cs="Arial"/>
          <w:bCs/>
          <w:sz w:val="22"/>
          <w:szCs w:val="22"/>
        </w:rPr>
      </w:pPr>
      <w:r w:rsidRPr="009F5F8E">
        <w:rPr>
          <w:rFonts w:ascii="Arial" w:hAnsi="Arial" w:cs="Arial"/>
          <w:bCs/>
          <w:sz w:val="22"/>
          <w:szCs w:val="22"/>
        </w:rPr>
        <w:t>Les différents services décrits dans la demande de proposition d’offres sont des estimations des besoins du client et ne peuvent en aucun cas être considérées comme un engagement de commande ferme de la part de client.</w:t>
      </w:r>
    </w:p>
    <w:p w14:paraId="330A3D99" w14:textId="241E28A4" w:rsidR="00D66C38" w:rsidRPr="009F5F8E" w:rsidRDefault="16702450" w:rsidP="16702450">
      <w:pPr>
        <w:jc w:val="both"/>
        <w:rPr>
          <w:rFonts w:ascii="Arial" w:hAnsi="Arial" w:cs="Arial"/>
          <w:sz w:val="22"/>
          <w:szCs w:val="22"/>
          <w:lang w:eastAsia="ar-SA"/>
        </w:rPr>
      </w:pPr>
      <w:r w:rsidRPr="16702450">
        <w:rPr>
          <w:rFonts w:ascii="Arial" w:hAnsi="Arial" w:cs="Arial"/>
          <w:b/>
          <w:bCs/>
          <w:sz w:val="22"/>
          <w:szCs w:val="22"/>
        </w:rPr>
        <w:t xml:space="preserve">Le fournisseur accepte d’offrir ses services, dans le cadre </w:t>
      </w:r>
      <w:r w:rsidRPr="16702450">
        <w:rPr>
          <w:rFonts w:ascii="Arial" w:hAnsi="Arial" w:cs="Arial"/>
          <w:sz w:val="22"/>
          <w:szCs w:val="22"/>
          <w:lang w:eastAsia="ar-SA"/>
        </w:rPr>
        <w:t>« </w:t>
      </w:r>
      <w:r w:rsidRPr="16702450">
        <w:rPr>
          <w:rFonts w:ascii="Arial" w:hAnsi="Arial" w:cs="Arial"/>
          <w:b/>
          <w:bCs/>
          <w:sz w:val="22"/>
          <w:szCs w:val="22"/>
          <w:lang w:eastAsia="ar-SA"/>
        </w:rPr>
        <w:t>Services d’audit de comptes sur les projets d’Oxfam </w:t>
      </w:r>
      <w:proofErr w:type="spellStart"/>
      <w:proofErr w:type="gramStart"/>
      <w:r w:rsidRPr="16702450">
        <w:rPr>
          <w:rFonts w:ascii="Arial" w:hAnsi="Arial" w:cs="Arial"/>
          <w:b/>
          <w:bCs/>
          <w:sz w:val="22"/>
          <w:szCs w:val="22"/>
          <w:lang w:eastAsia="ar-SA"/>
        </w:rPr>
        <w:t>Intermón</w:t>
      </w:r>
      <w:proofErr w:type="spellEnd"/>
      <w:r w:rsidRPr="16702450">
        <w:rPr>
          <w:rFonts w:ascii="Arial" w:hAnsi="Arial" w:cs="Arial"/>
          <w:b/>
          <w:bCs/>
          <w:sz w:val="22"/>
          <w:szCs w:val="22"/>
          <w:lang w:eastAsia="ar-SA"/>
        </w:rPr>
        <w:t>, </w:t>
      </w:r>
      <w:r w:rsidRPr="16702450">
        <w:rPr>
          <w:rFonts w:ascii="Arial" w:hAnsi="Arial" w:cs="Arial"/>
          <w:sz w:val="22"/>
          <w:szCs w:val="22"/>
          <w:lang w:eastAsia="ar-SA"/>
        </w:rPr>
        <w:t> »</w:t>
      </w:r>
      <w:proofErr w:type="gramEnd"/>
      <w:r w:rsidRPr="16702450">
        <w:rPr>
          <w:rFonts w:ascii="Arial" w:hAnsi="Arial" w:cs="Arial"/>
          <w:sz w:val="22"/>
          <w:szCs w:val="22"/>
          <w:lang w:eastAsia="ar-SA"/>
        </w:rPr>
        <w:t xml:space="preserve"> </w:t>
      </w:r>
    </w:p>
    <w:p w14:paraId="2AE9F538" w14:textId="77777777" w:rsidR="00D66C38" w:rsidRPr="009F5F8E" w:rsidRDefault="00D66C38" w:rsidP="00D66C38">
      <w:pPr>
        <w:jc w:val="both"/>
        <w:rPr>
          <w:rFonts w:ascii="Arial" w:hAnsi="Arial" w:cs="Arial"/>
          <w:bCs/>
          <w:sz w:val="22"/>
          <w:szCs w:val="22"/>
          <w:lang w:eastAsia="ar-SA"/>
        </w:rPr>
      </w:pPr>
    </w:p>
    <w:p w14:paraId="6C7128A1" w14:textId="0828D11C" w:rsidR="00D66C38" w:rsidRPr="009F5F8E" w:rsidRDefault="16702450" w:rsidP="16702450">
      <w:pPr>
        <w:jc w:val="both"/>
        <w:rPr>
          <w:rFonts w:ascii="Arial" w:hAnsi="Arial" w:cs="Arial"/>
          <w:color w:val="00B050"/>
          <w:sz w:val="22"/>
          <w:szCs w:val="22"/>
        </w:rPr>
      </w:pPr>
      <w:r w:rsidRPr="16702450">
        <w:rPr>
          <w:rFonts w:ascii="Arial" w:hAnsi="Arial" w:cs="Arial"/>
          <w:sz w:val="22"/>
          <w:szCs w:val="22"/>
        </w:rPr>
        <w:t xml:space="preserve">Le Fournisseur s’engage à maintenir le taux de ses honoraires proposés dans la soumission de </w:t>
      </w:r>
      <w:r w:rsidRPr="16702450">
        <w:rPr>
          <w:rFonts w:ascii="Arial" w:hAnsi="Arial" w:cs="Arial"/>
          <w:b/>
          <w:bCs/>
          <w:sz w:val="22"/>
          <w:szCs w:val="22"/>
          <w:lang w:eastAsia="ar-SA"/>
        </w:rPr>
        <w:t xml:space="preserve">l`appel d`offre </w:t>
      </w:r>
      <w:proofErr w:type="spellStart"/>
      <w:r w:rsidRPr="16702450">
        <w:rPr>
          <w:rFonts w:ascii="Arial" w:hAnsi="Arial" w:cs="Arial"/>
          <w:b/>
          <w:bCs/>
          <w:sz w:val="22"/>
          <w:szCs w:val="22"/>
          <w:lang w:eastAsia="ar-SA"/>
        </w:rPr>
        <w:t>nºAO</w:t>
      </w:r>
      <w:proofErr w:type="spellEnd"/>
      <w:r w:rsidRPr="16702450">
        <w:rPr>
          <w:rFonts w:ascii="Arial" w:hAnsi="Arial" w:cs="Arial"/>
          <w:b/>
          <w:bCs/>
          <w:sz w:val="22"/>
          <w:szCs w:val="22"/>
          <w:lang w:eastAsia="ar-SA"/>
        </w:rPr>
        <w:t xml:space="preserve"> CC 24-25/005/NDJ/TD</w:t>
      </w:r>
      <w:r w:rsidRPr="16702450">
        <w:rPr>
          <w:rFonts w:ascii="Arial" w:hAnsi="Arial" w:cs="Arial"/>
          <w:sz w:val="22"/>
          <w:szCs w:val="22"/>
        </w:rPr>
        <w:t xml:space="preserve"> à chaque vente effectuée pour toute la durée du contrat. Le taux peut être renégocie à la fin du contrat cadre afin d’étendre potentiellement le contrat, si accordé mutuellement et par écrit.</w:t>
      </w:r>
    </w:p>
    <w:p w14:paraId="4C3086AC" w14:textId="77777777" w:rsidR="00D66C38" w:rsidRPr="009F5F8E" w:rsidRDefault="00D66C38" w:rsidP="00D66C38">
      <w:pPr>
        <w:jc w:val="both"/>
        <w:rPr>
          <w:rFonts w:ascii="Arial" w:hAnsi="Arial" w:cs="Arial"/>
          <w:bCs/>
          <w:sz w:val="22"/>
          <w:szCs w:val="22"/>
        </w:rPr>
      </w:pPr>
    </w:p>
    <w:p w14:paraId="7CAB5AC2" w14:textId="77777777" w:rsidR="00D66C38" w:rsidRPr="009F5F8E" w:rsidRDefault="00D66C38" w:rsidP="00D66C38">
      <w:pPr>
        <w:jc w:val="both"/>
        <w:rPr>
          <w:rFonts w:ascii="Arial" w:hAnsi="Arial" w:cs="Arial"/>
          <w:bCs/>
          <w:sz w:val="22"/>
          <w:szCs w:val="22"/>
        </w:rPr>
      </w:pPr>
      <w:r w:rsidRPr="009F5F8E">
        <w:rPr>
          <w:rFonts w:ascii="Arial" w:hAnsi="Arial" w:cs="Arial"/>
          <w:bCs/>
          <w:sz w:val="22"/>
          <w:szCs w:val="22"/>
        </w:rPr>
        <w:t xml:space="preserve">Dans ce contrat il sera fait référence </w:t>
      </w:r>
      <w:proofErr w:type="gramStart"/>
      <w:r w:rsidRPr="009F5F8E">
        <w:rPr>
          <w:rFonts w:ascii="Arial" w:hAnsi="Arial" w:cs="Arial"/>
          <w:bCs/>
          <w:sz w:val="22"/>
          <w:szCs w:val="22"/>
        </w:rPr>
        <w:t>à:</w:t>
      </w:r>
      <w:proofErr w:type="gramEnd"/>
      <w:r w:rsidRPr="009F5F8E">
        <w:rPr>
          <w:rFonts w:ascii="Arial" w:hAnsi="Arial" w:cs="Arial"/>
          <w:bCs/>
          <w:sz w:val="22"/>
          <w:szCs w:val="22"/>
        </w:rPr>
        <w:t xml:space="preserve"> </w:t>
      </w:r>
    </w:p>
    <w:p w14:paraId="54C5C25B" w14:textId="77777777" w:rsidR="00D66C38" w:rsidRPr="009F5F8E" w:rsidRDefault="00D66C38" w:rsidP="00D66C38">
      <w:pPr>
        <w:jc w:val="both"/>
        <w:rPr>
          <w:rFonts w:ascii="Arial" w:hAnsi="Arial" w:cs="Arial"/>
          <w:bCs/>
          <w:sz w:val="22"/>
          <w:szCs w:val="22"/>
        </w:rPr>
      </w:pPr>
    </w:p>
    <w:p w14:paraId="41BDFCE4" w14:textId="77777777" w:rsidR="00D66C38" w:rsidRPr="009F5F8E" w:rsidRDefault="00D66C38" w:rsidP="00D66C38">
      <w:pPr>
        <w:autoSpaceDE w:val="0"/>
        <w:autoSpaceDN w:val="0"/>
        <w:adjustRightInd w:val="0"/>
        <w:jc w:val="both"/>
        <w:rPr>
          <w:rFonts w:ascii="Arial" w:hAnsi="Arial" w:cs="Arial"/>
          <w:sz w:val="22"/>
          <w:szCs w:val="22"/>
        </w:rPr>
      </w:pPr>
      <w:r w:rsidRPr="009F5F8E">
        <w:rPr>
          <w:rFonts w:ascii="Arial" w:hAnsi="Arial" w:cs="Arial"/>
          <w:b/>
          <w:bCs/>
          <w:sz w:val="22"/>
          <w:szCs w:val="22"/>
          <w:u w:val="single"/>
        </w:rPr>
        <w:t>OXFAM</w:t>
      </w:r>
      <w:r w:rsidRPr="009F5F8E">
        <w:rPr>
          <w:rFonts w:ascii="Arial" w:hAnsi="Arial" w:cs="Arial"/>
          <w:sz w:val="22"/>
          <w:szCs w:val="22"/>
        </w:rPr>
        <w:t xml:space="preserve"> « Client » : Organisation demandeur de </w:t>
      </w:r>
      <w:r w:rsidRPr="009F5F8E">
        <w:rPr>
          <w:rFonts w:ascii="Arial" w:hAnsi="Arial" w:cs="Arial"/>
          <w:bCs/>
          <w:sz w:val="22"/>
          <w:szCs w:val="22"/>
          <w:lang w:eastAsia="ar-SA"/>
        </w:rPr>
        <w:t>« </w:t>
      </w:r>
      <w:r w:rsidRPr="009F5F8E">
        <w:rPr>
          <w:rFonts w:ascii="Arial" w:hAnsi="Arial" w:cs="Arial"/>
          <w:b/>
          <w:bCs/>
          <w:sz w:val="22"/>
          <w:szCs w:val="22"/>
          <w:lang w:eastAsia="ar-SA"/>
        </w:rPr>
        <w:t xml:space="preserve">Services d’audit de comptes sur les </w:t>
      </w:r>
      <w:proofErr w:type="gramStart"/>
      <w:r w:rsidRPr="009F5F8E">
        <w:rPr>
          <w:rFonts w:ascii="Arial" w:hAnsi="Arial" w:cs="Arial"/>
          <w:b/>
          <w:bCs/>
          <w:sz w:val="22"/>
          <w:szCs w:val="22"/>
          <w:lang w:eastAsia="ar-SA"/>
        </w:rPr>
        <w:t>projets</w:t>
      </w:r>
      <w:r w:rsidRPr="009F5F8E">
        <w:rPr>
          <w:rFonts w:ascii="Arial" w:hAnsi="Arial" w:cs="Arial"/>
          <w:bCs/>
          <w:sz w:val="22"/>
          <w:szCs w:val="22"/>
          <w:lang w:eastAsia="ar-SA"/>
        </w:rPr>
        <w:t>»</w:t>
      </w:r>
      <w:proofErr w:type="gramEnd"/>
    </w:p>
    <w:p w14:paraId="309B9CE2" w14:textId="13F93B90" w:rsidR="00D66C38" w:rsidRPr="009F5F8E" w:rsidRDefault="16702450" w:rsidP="16702450">
      <w:pPr>
        <w:autoSpaceDE w:val="0"/>
        <w:autoSpaceDN w:val="0"/>
        <w:adjustRightInd w:val="0"/>
        <w:jc w:val="both"/>
        <w:rPr>
          <w:rFonts w:ascii="Arial" w:hAnsi="Arial" w:cs="Arial"/>
          <w:sz w:val="22"/>
          <w:szCs w:val="22"/>
          <w:lang w:eastAsia="ar-SA"/>
        </w:rPr>
      </w:pPr>
      <w:proofErr w:type="spellStart"/>
      <w:proofErr w:type="gramStart"/>
      <w:r w:rsidRPr="16702450">
        <w:rPr>
          <w:rFonts w:ascii="Arial" w:hAnsi="Arial" w:cs="Arial"/>
          <w:b/>
          <w:bCs/>
          <w:sz w:val="22"/>
          <w:szCs w:val="22"/>
          <w:u w:val="single"/>
        </w:rPr>
        <w:t>xxxx</w:t>
      </w:r>
      <w:proofErr w:type="spellEnd"/>
      <w:proofErr w:type="gramEnd"/>
      <w:r w:rsidRPr="16702450">
        <w:rPr>
          <w:rFonts w:ascii="Arial" w:hAnsi="Arial" w:cs="Arial"/>
          <w:b/>
          <w:bCs/>
          <w:sz w:val="22"/>
          <w:szCs w:val="22"/>
          <w:u w:val="single"/>
        </w:rPr>
        <w:t xml:space="preserve"> «</w:t>
      </w:r>
      <w:r w:rsidRPr="16702450">
        <w:rPr>
          <w:rFonts w:ascii="Arial" w:hAnsi="Arial" w:cs="Arial"/>
          <w:sz w:val="22"/>
          <w:szCs w:val="22"/>
        </w:rPr>
        <w:t> Fournisseur » : prestataire de services; offrant à OXFAM un « </w:t>
      </w:r>
      <w:r w:rsidRPr="16702450">
        <w:rPr>
          <w:rFonts w:ascii="Arial" w:hAnsi="Arial" w:cs="Arial"/>
          <w:b/>
          <w:bCs/>
          <w:sz w:val="22"/>
          <w:szCs w:val="22"/>
          <w:lang w:eastAsia="ar-SA"/>
        </w:rPr>
        <w:t>Services d’audit de comptes sur les projets d’Oxfam </w:t>
      </w:r>
      <w:proofErr w:type="spellStart"/>
      <w:r w:rsidRPr="16702450">
        <w:rPr>
          <w:rFonts w:ascii="Arial" w:hAnsi="Arial" w:cs="Arial"/>
          <w:b/>
          <w:bCs/>
          <w:sz w:val="22"/>
          <w:szCs w:val="22"/>
          <w:lang w:eastAsia="ar-SA"/>
        </w:rPr>
        <w:t>Intermón</w:t>
      </w:r>
      <w:proofErr w:type="spellEnd"/>
      <w:r w:rsidRPr="16702450">
        <w:rPr>
          <w:rFonts w:ascii="Arial" w:hAnsi="Arial" w:cs="Arial"/>
          <w:b/>
          <w:bCs/>
          <w:sz w:val="22"/>
          <w:szCs w:val="22"/>
          <w:lang w:eastAsia="ar-SA"/>
        </w:rPr>
        <w:t>, </w:t>
      </w:r>
      <w:r w:rsidRPr="16702450">
        <w:rPr>
          <w:rFonts w:ascii="Arial" w:hAnsi="Arial" w:cs="Arial"/>
          <w:sz w:val="22"/>
          <w:szCs w:val="22"/>
          <w:lang w:eastAsia="ar-SA"/>
        </w:rPr>
        <w:t> »</w:t>
      </w:r>
    </w:p>
    <w:p w14:paraId="5CDE4CB6" w14:textId="77777777" w:rsidR="00D66C38" w:rsidRPr="009F5F8E" w:rsidRDefault="00D66C38" w:rsidP="00D66C38">
      <w:pPr>
        <w:autoSpaceDE w:val="0"/>
        <w:autoSpaceDN w:val="0"/>
        <w:adjustRightInd w:val="0"/>
        <w:jc w:val="both"/>
        <w:rPr>
          <w:rFonts w:ascii="Arial" w:hAnsi="Arial" w:cs="Arial"/>
          <w:sz w:val="22"/>
          <w:szCs w:val="22"/>
        </w:rPr>
      </w:pPr>
    </w:p>
    <w:p w14:paraId="5731CE50" w14:textId="77777777" w:rsidR="00D66C38" w:rsidRPr="009F5F8E"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9F5F8E">
        <w:rPr>
          <w:rFonts w:ascii="Arial" w:hAnsi="Arial" w:cs="Arial"/>
          <w:b/>
          <w:sz w:val="22"/>
          <w:szCs w:val="22"/>
        </w:rPr>
        <w:t>Article 6</w:t>
      </w:r>
      <w:r w:rsidRPr="009F5F8E">
        <w:rPr>
          <w:rFonts w:ascii="Arial" w:hAnsi="Arial" w:cs="Arial"/>
          <w:b/>
          <w:sz w:val="22"/>
          <w:szCs w:val="22"/>
        </w:rPr>
        <w:tab/>
        <w:t>CONDITIONS DE TRANSACTION COMMERCIALE ET LIVRAISON</w:t>
      </w:r>
    </w:p>
    <w:p w14:paraId="2CC4B7FE" w14:textId="77777777" w:rsidR="00D66C38" w:rsidRPr="009F5F8E" w:rsidRDefault="00D66C38" w:rsidP="00D66C38">
      <w:pPr>
        <w:jc w:val="both"/>
        <w:rPr>
          <w:rFonts w:ascii="Arial" w:hAnsi="Arial" w:cs="Arial"/>
          <w:b/>
          <w:sz w:val="22"/>
          <w:szCs w:val="22"/>
        </w:rPr>
      </w:pPr>
    </w:p>
    <w:p w14:paraId="11D35874"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 xml:space="preserve">Ce contrat-cadre spécifie les conditions qui s’appliqueront pour toute commande qu’OXFAM souhaite émettre. Chaque transaction commerciale sera donc confirmée par la signature du représentant d’Oxfam sur le </w:t>
      </w:r>
      <w:r w:rsidRPr="009F5F8E">
        <w:rPr>
          <w:rFonts w:ascii="Arial" w:hAnsi="Arial" w:cs="Arial"/>
          <w:b/>
          <w:sz w:val="22"/>
          <w:szCs w:val="22"/>
        </w:rPr>
        <w:t>contrat spécifique (voir annexe x).</w:t>
      </w:r>
    </w:p>
    <w:p w14:paraId="73F5110F" w14:textId="77777777" w:rsidR="00D66C38" w:rsidRPr="009F5F8E" w:rsidRDefault="00D66C38" w:rsidP="00D66C38">
      <w:pPr>
        <w:jc w:val="both"/>
        <w:rPr>
          <w:rFonts w:ascii="Arial" w:hAnsi="Arial" w:cs="Arial"/>
          <w:sz w:val="22"/>
          <w:szCs w:val="22"/>
        </w:rPr>
      </w:pPr>
    </w:p>
    <w:p w14:paraId="1B9C7220" w14:textId="01A4D047" w:rsidR="00D66C38" w:rsidRPr="009F5F8E" w:rsidRDefault="16702450" w:rsidP="00D66C38">
      <w:pPr>
        <w:jc w:val="both"/>
        <w:rPr>
          <w:rFonts w:ascii="Arial" w:hAnsi="Arial" w:cs="Arial"/>
          <w:sz w:val="22"/>
          <w:szCs w:val="22"/>
        </w:rPr>
      </w:pPr>
      <w:r w:rsidRPr="16702450">
        <w:rPr>
          <w:rFonts w:ascii="Arial" w:hAnsi="Arial" w:cs="Arial"/>
          <w:sz w:val="22"/>
          <w:szCs w:val="22"/>
        </w:rPr>
        <w:t>Concernant la prestation de « </w:t>
      </w:r>
      <w:r w:rsidRPr="16702450">
        <w:rPr>
          <w:rFonts w:ascii="Arial" w:hAnsi="Arial" w:cs="Arial"/>
          <w:b/>
          <w:bCs/>
          <w:sz w:val="22"/>
          <w:szCs w:val="22"/>
          <w:lang w:eastAsia="ar-SA"/>
        </w:rPr>
        <w:t>Services d’audit de comptes sur les projets d’Oxfam </w:t>
      </w:r>
      <w:proofErr w:type="spellStart"/>
      <w:proofErr w:type="gramStart"/>
      <w:r w:rsidRPr="16702450">
        <w:rPr>
          <w:rFonts w:ascii="Arial" w:hAnsi="Arial" w:cs="Arial"/>
          <w:b/>
          <w:bCs/>
          <w:sz w:val="22"/>
          <w:szCs w:val="22"/>
          <w:lang w:eastAsia="ar-SA"/>
        </w:rPr>
        <w:t>Intermón</w:t>
      </w:r>
      <w:proofErr w:type="spellEnd"/>
      <w:r w:rsidRPr="16702450">
        <w:rPr>
          <w:rFonts w:ascii="Arial" w:hAnsi="Arial" w:cs="Arial"/>
          <w:b/>
          <w:bCs/>
          <w:sz w:val="22"/>
          <w:szCs w:val="22"/>
          <w:lang w:eastAsia="ar-SA"/>
        </w:rPr>
        <w:t>, </w:t>
      </w:r>
      <w:r w:rsidRPr="16702450">
        <w:rPr>
          <w:rFonts w:ascii="Arial" w:hAnsi="Arial" w:cs="Arial"/>
          <w:sz w:val="22"/>
          <w:szCs w:val="22"/>
          <w:lang w:eastAsia="ar-SA"/>
        </w:rPr>
        <w:t> »</w:t>
      </w:r>
      <w:proofErr w:type="gramEnd"/>
      <w:r w:rsidRPr="16702450">
        <w:rPr>
          <w:rFonts w:ascii="Arial" w:hAnsi="Arial" w:cs="Arial"/>
          <w:sz w:val="22"/>
          <w:szCs w:val="22"/>
          <w:lang w:eastAsia="ar-SA"/>
        </w:rPr>
        <w:t xml:space="preserve"> OXFAM ne s’engage pas sur un rythme régulier de prestation de service. Les Audits se feront suivant les besoins liés aux bailleurs de fonds et projets.</w:t>
      </w:r>
    </w:p>
    <w:p w14:paraId="5BD2EAE6" w14:textId="77777777" w:rsidR="00D66C38" w:rsidRPr="009F5F8E" w:rsidRDefault="00D66C38" w:rsidP="00D66C38">
      <w:pPr>
        <w:jc w:val="both"/>
        <w:rPr>
          <w:rFonts w:ascii="Arial" w:hAnsi="Arial" w:cs="Arial"/>
          <w:sz w:val="22"/>
          <w:szCs w:val="22"/>
        </w:rPr>
      </w:pPr>
    </w:p>
    <w:p w14:paraId="458A5903" w14:textId="77777777" w:rsidR="00D66C38" w:rsidRPr="009F5F8E" w:rsidRDefault="00D66C38" w:rsidP="00D66C38">
      <w:pPr>
        <w:ind w:left="720"/>
        <w:jc w:val="both"/>
        <w:rPr>
          <w:rFonts w:ascii="Arial" w:hAnsi="Arial" w:cs="Arial"/>
          <w:b/>
          <w:sz w:val="22"/>
          <w:szCs w:val="22"/>
          <w:u w:val="single"/>
        </w:rPr>
      </w:pPr>
    </w:p>
    <w:p w14:paraId="6785B1A9" w14:textId="77777777" w:rsidR="00D66C38" w:rsidRPr="009F5F8E" w:rsidRDefault="00D66C38" w:rsidP="00A86698">
      <w:pPr>
        <w:numPr>
          <w:ilvl w:val="0"/>
          <w:numId w:val="50"/>
        </w:numPr>
        <w:jc w:val="both"/>
        <w:rPr>
          <w:rFonts w:ascii="Arial" w:hAnsi="Arial" w:cs="Arial"/>
          <w:b/>
          <w:sz w:val="22"/>
          <w:szCs w:val="22"/>
          <w:u w:val="single"/>
        </w:rPr>
      </w:pPr>
      <w:r w:rsidRPr="009F5F8E">
        <w:rPr>
          <w:rFonts w:ascii="Arial" w:hAnsi="Arial" w:cs="Arial"/>
          <w:sz w:val="22"/>
          <w:szCs w:val="22"/>
        </w:rPr>
        <w:t xml:space="preserve"> </w:t>
      </w:r>
      <w:r w:rsidRPr="009F5F8E">
        <w:rPr>
          <w:rFonts w:ascii="Arial" w:hAnsi="Arial" w:cs="Arial"/>
          <w:b/>
          <w:sz w:val="22"/>
          <w:szCs w:val="22"/>
          <w:u w:val="single"/>
        </w:rPr>
        <w:t>PRIX </w:t>
      </w:r>
      <w:r w:rsidRPr="009F5F8E">
        <w:rPr>
          <w:rFonts w:ascii="Arial" w:hAnsi="Arial" w:cs="Arial"/>
          <w:b/>
          <w:sz w:val="22"/>
          <w:szCs w:val="22"/>
        </w:rPr>
        <w:t>:</w:t>
      </w:r>
    </w:p>
    <w:p w14:paraId="0EFD9DFA" w14:textId="77777777" w:rsidR="00D66C38" w:rsidRPr="009F5F8E" w:rsidRDefault="00D66C38" w:rsidP="00D66C38">
      <w:pPr>
        <w:ind w:left="720"/>
        <w:jc w:val="both"/>
        <w:rPr>
          <w:rFonts w:ascii="Arial" w:hAnsi="Arial" w:cs="Arial"/>
          <w:b/>
          <w:sz w:val="22"/>
          <w:szCs w:val="22"/>
          <w:u w:val="single"/>
        </w:rPr>
      </w:pPr>
    </w:p>
    <w:p w14:paraId="32A243C8"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 xml:space="preserve">Lors de chaque requête de nouvel audit et selon le barème de celui-ci, le nombre de partenaire et lieu de celui, donc pour la fixation des prix de </w:t>
      </w:r>
      <w:proofErr w:type="gramStart"/>
      <w:r w:rsidRPr="009F5F8E">
        <w:rPr>
          <w:rFonts w:ascii="Arial" w:hAnsi="Arial" w:cs="Arial"/>
          <w:sz w:val="22"/>
          <w:szCs w:val="22"/>
        </w:rPr>
        <w:t>base:</w:t>
      </w:r>
      <w:proofErr w:type="gramEnd"/>
      <w:r w:rsidRPr="009F5F8E">
        <w:rPr>
          <w:rFonts w:ascii="Arial" w:hAnsi="Arial" w:cs="Arial"/>
          <w:sz w:val="22"/>
          <w:szCs w:val="22"/>
        </w:rPr>
        <w:t xml:space="preserve"> </w:t>
      </w:r>
    </w:p>
    <w:p w14:paraId="160F1FD5" w14:textId="77777777" w:rsidR="00D66C38" w:rsidRPr="009F5F8E" w:rsidRDefault="00D66C38" w:rsidP="00D66C38">
      <w:pPr>
        <w:jc w:val="both"/>
        <w:rPr>
          <w:rFonts w:ascii="Arial" w:hAnsi="Arial" w:cs="Arial"/>
          <w:sz w:val="22"/>
          <w:szCs w:val="22"/>
        </w:rPr>
      </w:pPr>
    </w:p>
    <w:p w14:paraId="5D44EF7D"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Une demande de cotation sera alors demandée au fournisseur afin de spécifier ses prix, respectant le cadre de son offre lors de la soumission à l’appel d`offre (annexe XX)</w:t>
      </w:r>
    </w:p>
    <w:p w14:paraId="38A488B2"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Et ainsi que les délais et équipe de constituée.</w:t>
      </w:r>
    </w:p>
    <w:p w14:paraId="1B1CD8ED"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Ces mêmes termes seront repris dans le contrat de service spécifique à la prestation.</w:t>
      </w:r>
    </w:p>
    <w:p w14:paraId="3CBAC1C8" w14:textId="77777777" w:rsidR="00D66C38" w:rsidRPr="009F5F8E" w:rsidRDefault="00D66C38" w:rsidP="00D66C38">
      <w:pPr>
        <w:ind w:left="1440"/>
        <w:jc w:val="both"/>
        <w:rPr>
          <w:rFonts w:ascii="Arial" w:hAnsi="Arial" w:cs="Arial"/>
          <w:sz w:val="22"/>
          <w:szCs w:val="22"/>
        </w:rPr>
      </w:pPr>
    </w:p>
    <w:p w14:paraId="63A8ECA5" w14:textId="77777777" w:rsidR="00D66C38" w:rsidRPr="009F5F8E"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9F5F8E">
        <w:rPr>
          <w:rFonts w:ascii="Arial" w:hAnsi="Arial" w:cs="Arial"/>
          <w:b/>
          <w:sz w:val="22"/>
          <w:szCs w:val="22"/>
        </w:rPr>
        <w:t>Article 7</w:t>
      </w:r>
      <w:r w:rsidRPr="009F5F8E">
        <w:rPr>
          <w:rFonts w:ascii="Arial" w:hAnsi="Arial" w:cs="Arial"/>
          <w:b/>
          <w:sz w:val="22"/>
          <w:szCs w:val="22"/>
        </w:rPr>
        <w:tab/>
      </w:r>
      <w:r w:rsidRPr="009F5F8E">
        <w:rPr>
          <w:rFonts w:ascii="Arial" w:hAnsi="Arial" w:cs="Arial"/>
          <w:b/>
          <w:sz w:val="22"/>
          <w:szCs w:val="22"/>
        </w:rPr>
        <w:tab/>
        <w:t>NON-EXCLUSIVITE</w:t>
      </w:r>
    </w:p>
    <w:p w14:paraId="628B71B9" w14:textId="77777777" w:rsidR="00D66C38" w:rsidRPr="009F5F8E" w:rsidRDefault="00D66C38" w:rsidP="00D66C38">
      <w:pPr>
        <w:rPr>
          <w:rFonts w:ascii="Arial" w:hAnsi="Arial" w:cs="Arial"/>
          <w:sz w:val="22"/>
          <w:szCs w:val="22"/>
        </w:rPr>
      </w:pPr>
    </w:p>
    <w:p w14:paraId="1A96A2BF" w14:textId="77777777" w:rsidR="00D66C38" w:rsidRPr="009F5F8E" w:rsidRDefault="00D66C38" w:rsidP="00D66C38">
      <w:pPr>
        <w:jc w:val="both"/>
        <w:rPr>
          <w:rFonts w:ascii="Arial" w:hAnsi="Arial" w:cs="Arial"/>
          <w:sz w:val="22"/>
          <w:szCs w:val="22"/>
        </w:rPr>
      </w:pPr>
      <w:r w:rsidRPr="009F5F8E">
        <w:rPr>
          <w:rFonts w:ascii="Arial" w:hAnsi="Arial" w:cs="Arial"/>
          <w:sz w:val="22"/>
          <w:szCs w:val="22"/>
        </w:rPr>
        <w:t xml:space="preserve">Ce Contrat-Cadre ne constitue en aucun cas un engagement de la part d’OXFAM à effectuer des Prestations de Services uniquement avec le prestataire </w:t>
      </w:r>
      <w:proofErr w:type="spellStart"/>
      <w:r w:rsidRPr="009F5F8E">
        <w:rPr>
          <w:rFonts w:ascii="Arial" w:hAnsi="Arial" w:cs="Arial"/>
          <w:sz w:val="22"/>
          <w:szCs w:val="22"/>
        </w:rPr>
        <w:t>xxxx</w:t>
      </w:r>
      <w:proofErr w:type="spellEnd"/>
      <w:r w:rsidRPr="009F5F8E">
        <w:rPr>
          <w:rFonts w:ascii="Arial" w:hAnsi="Arial" w:cs="Arial"/>
          <w:sz w:val="22"/>
          <w:szCs w:val="22"/>
        </w:rPr>
        <w:t>, car celui-ci est considéré comme prestataire préférentiel et non pas unique. OXFAM se réserve le droit de signer le même type d'accord pour le même genre d’activités avec d'autres prestataires.</w:t>
      </w:r>
    </w:p>
    <w:p w14:paraId="1FEE3961" w14:textId="77777777" w:rsidR="00D66C38" w:rsidRPr="009F5F8E" w:rsidRDefault="00D66C38" w:rsidP="00D66C38">
      <w:pPr>
        <w:jc w:val="both"/>
        <w:rPr>
          <w:rFonts w:ascii="Arial" w:hAnsi="Arial" w:cs="Arial"/>
          <w:sz w:val="22"/>
          <w:szCs w:val="22"/>
        </w:rPr>
      </w:pPr>
    </w:p>
    <w:p w14:paraId="111BF65D" w14:textId="77777777" w:rsidR="00D66C38" w:rsidRPr="009F5F8E"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9F5F8E">
        <w:rPr>
          <w:rFonts w:ascii="Arial" w:hAnsi="Arial" w:cs="Arial"/>
          <w:b/>
          <w:sz w:val="22"/>
          <w:szCs w:val="22"/>
        </w:rPr>
        <w:lastRenderedPageBreak/>
        <w:t>Article 8</w:t>
      </w:r>
      <w:r w:rsidRPr="009F5F8E">
        <w:rPr>
          <w:rFonts w:ascii="Arial" w:hAnsi="Arial" w:cs="Arial"/>
          <w:b/>
          <w:sz w:val="22"/>
          <w:szCs w:val="22"/>
        </w:rPr>
        <w:tab/>
      </w:r>
      <w:r w:rsidRPr="009F5F8E">
        <w:rPr>
          <w:rFonts w:ascii="Arial" w:hAnsi="Arial" w:cs="Arial"/>
          <w:b/>
          <w:sz w:val="22"/>
          <w:szCs w:val="22"/>
        </w:rPr>
        <w:tab/>
        <w:t>BAREME DE COMISSION DE DEBOURS</w:t>
      </w:r>
    </w:p>
    <w:p w14:paraId="78C70322" w14:textId="77777777" w:rsidR="00D66C38" w:rsidRPr="009F5F8E" w:rsidRDefault="00D66C38" w:rsidP="00D66C38">
      <w:pPr>
        <w:pStyle w:val="01LOLglMain2"/>
        <w:numPr>
          <w:ilvl w:val="0"/>
          <w:numId w:val="0"/>
        </w:numPr>
        <w:jc w:val="both"/>
        <w:rPr>
          <w:rFonts w:cs="Arial"/>
          <w:szCs w:val="22"/>
          <w:lang w:eastAsia="fr-FR"/>
        </w:rPr>
      </w:pPr>
      <w:r w:rsidRPr="009F5F8E">
        <w:rPr>
          <w:rFonts w:cs="Arial"/>
          <w:szCs w:val="22"/>
          <w:lang w:eastAsia="fr-FR"/>
        </w:rPr>
        <w:t xml:space="preserve">8.1 </w:t>
      </w:r>
      <w:r w:rsidRPr="009F5F8E">
        <w:rPr>
          <w:rFonts w:cs="Arial"/>
          <w:szCs w:val="22"/>
          <w:lang w:eastAsia="fr-FR"/>
        </w:rPr>
        <w:tab/>
        <w:t>OXFAM paiera le fournisseur sur la base des clauses de la Description des services spécifique à chaque prestation, qui sera déclenché par type de besoins de services. En cas de résiliation anticipée de cet accord cadre, Oxfam paiera le fournisseur proportionnellement à la somme de travail accompli de manière satisfaisante.</w:t>
      </w:r>
    </w:p>
    <w:p w14:paraId="05D015C8" w14:textId="77777777" w:rsidR="00D66C38" w:rsidRPr="009F5F8E" w:rsidRDefault="00D66C38" w:rsidP="00D66C38">
      <w:pPr>
        <w:pStyle w:val="01LOLglMain2"/>
        <w:numPr>
          <w:ilvl w:val="0"/>
          <w:numId w:val="0"/>
        </w:numPr>
        <w:jc w:val="both"/>
        <w:rPr>
          <w:rFonts w:cs="Arial"/>
          <w:szCs w:val="22"/>
          <w:lang w:eastAsia="fr-FR"/>
        </w:rPr>
      </w:pPr>
      <w:r w:rsidRPr="009F5F8E">
        <w:rPr>
          <w:rFonts w:cs="Arial"/>
          <w:szCs w:val="22"/>
          <w:lang w:eastAsia="fr-FR"/>
        </w:rPr>
        <w:t>8.2 Les honoraires comprennent la TVA ou toute autre taxe applicable, et tout autre impôt applicable. Si pour des raisons fiscales OXFAM doit effectuer une retenue à la source ou une déduction sur une somme qui est due au fournisseur, OXFAM ne sera pas tenu de majorer ce taux.</w:t>
      </w:r>
    </w:p>
    <w:p w14:paraId="1AE058D3" w14:textId="77777777" w:rsidR="00D66C38" w:rsidRPr="009F5F8E" w:rsidRDefault="00D66C38" w:rsidP="00D66C38">
      <w:pPr>
        <w:pStyle w:val="01LOLglMain2"/>
        <w:numPr>
          <w:ilvl w:val="0"/>
          <w:numId w:val="0"/>
        </w:numPr>
        <w:jc w:val="both"/>
        <w:rPr>
          <w:rFonts w:cs="Arial"/>
          <w:szCs w:val="22"/>
          <w:lang w:eastAsia="fr-FR"/>
        </w:rPr>
      </w:pPr>
      <w:r w:rsidRPr="009F5F8E">
        <w:rPr>
          <w:rFonts w:cs="Arial"/>
          <w:szCs w:val="22"/>
          <w:lang w:eastAsia="fr-FR"/>
        </w:rPr>
        <w:t>8.3 OXFAM est en droit de déduire, de toute somme due au fournisseur, toute somme que ce dernier pourriez devoir à OXFAM, à tout moment pendant la durée du présent Contrat-Cadre.</w:t>
      </w:r>
    </w:p>
    <w:p w14:paraId="2BBC4EDA" w14:textId="77777777" w:rsidR="00D66C38" w:rsidRPr="009F5F8E"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9F5F8E">
        <w:rPr>
          <w:rFonts w:ascii="Arial" w:hAnsi="Arial" w:cs="Arial"/>
          <w:b/>
          <w:sz w:val="22"/>
          <w:szCs w:val="22"/>
        </w:rPr>
        <w:t xml:space="preserve">Articles 9 </w:t>
      </w:r>
      <w:r w:rsidRPr="009F5F8E">
        <w:rPr>
          <w:rFonts w:ascii="Arial" w:hAnsi="Arial" w:cs="Arial"/>
          <w:b/>
          <w:sz w:val="22"/>
          <w:szCs w:val="22"/>
        </w:rPr>
        <w:tab/>
      </w:r>
      <w:r w:rsidRPr="009F5F8E">
        <w:rPr>
          <w:rFonts w:ascii="Arial" w:hAnsi="Arial" w:cs="Arial"/>
          <w:b/>
          <w:sz w:val="22"/>
          <w:szCs w:val="22"/>
        </w:rPr>
        <w:tab/>
        <w:t>INFORMATION CONFIDENTIELLE</w:t>
      </w:r>
    </w:p>
    <w:p w14:paraId="7229BD83" w14:textId="77777777" w:rsidR="00D66C38" w:rsidRPr="009F5F8E" w:rsidRDefault="00D66C38" w:rsidP="00D66C38">
      <w:pPr>
        <w:ind w:left="360"/>
        <w:jc w:val="both"/>
        <w:rPr>
          <w:rFonts w:ascii="Arial" w:hAnsi="Arial" w:cs="Arial"/>
          <w:sz w:val="10"/>
          <w:szCs w:val="10"/>
        </w:rPr>
      </w:pPr>
    </w:p>
    <w:p w14:paraId="46582CE5" w14:textId="77777777" w:rsidR="00D66C38" w:rsidRPr="009F5F8E" w:rsidRDefault="00D66C38" w:rsidP="00A86698">
      <w:pPr>
        <w:numPr>
          <w:ilvl w:val="1"/>
          <w:numId w:val="48"/>
        </w:numPr>
        <w:jc w:val="both"/>
        <w:rPr>
          <w:rFonts w:ascii="Arial" w:hAnsi="Arial" w:cs="Arial"/>
          <w:sz w:val="22"/>
          <w:szCs w:val="22"/>
        </w:rPr>
      </w:pPr>
      <w:r w:rsidRPr="009F5F8E">
        <w:rPr>
          <w:rFonts w:ascii="Arial" w:hAnsi="Arial" w:cs="Arial"/>
          <w:sz w:val="22"/>
          <w:szCs w:val="22"/>
        </w:rPr>
        <w:t>Le fournisseur s’engage à ne pas utiliser ni divulguer à toute personne, pendant la durée de son engagement avec OXFAM ou à tout autre moment après cet engagement, toute information concernant les activités et opérations d’OXFAM ou toute autre information qui pourrait être portée à sa connaissance dans le cadre de la fourniture des services, et qui pourrait raisonnablement être considérée comme confidentielle (Information Confidentielle). Il s’engage en outre à utiliser toute Information Confidentielle divulguée au titre du présent Contrat-Cadre exclusivement pour les besoins de la fourniture des services.</w:t>
      </w:r>
    </w:p>
    <w:p w14:paraId="3FBF3305" w14:textId="77777777" w:rsidR="00D66C38" w:rsidRPr="009F5F8E" w:rsidRDefault="00D66C38" w:rsidP="00D66C38">
      <w:pPr>
        <w:ind w:left="360"/>
        <w:rPr>
          <w:rFonts w:ascii="Arial" w:hAnsi="Arial" w:cs="Arial"/>
          <w:sz w:val="22"/>
          <w:szCs w:val="22"/>
        </w:rPr>
      </w:pPr>
    </w:p>
    <w:p w14:paraId="25151AE3" w14:textId="77777777" w:rsidR="00D66C38" w:rsidRPr="009F5F8E" w:rsidRDefault="00D66C38" w:rsidP="00A86698">
      <w:pPr>
        <w:pStyle w:val="01LOLglMain2"/>
        <w:numPr>
          <w:ilvl w:val="1"/>
          <w:numId w:val="48"/>
        </w:numPr>
        <w:jc w:val="both"/>
        <w:rPr>
          <w:rFonts w:cs="Arial"/>
          <w:szCs w:val="22"/>
          <w:lang w:eastAsia="fr-FR"/>
        </w:rPr>
      </w:pPr>
      <w:r w:rsidRPr="009F5F8E">
        <w:rPr>
          <w:rFonts w:cs="Arial"/>
          <w:szCs w:val="22"/>
          <w:lang w:eastAsia="fr-FR"/>
        </w:rPr>
        <w:t xml:space="preserve"> Toutefois, les restrictions à la clause 9.1 ne s’appliquent pas à :</w:t>
      </w:r>
    </w:p>
    <w:p w14:paraId="35B548AA" w14:textId="77777777" w:rsidR="00D66C38" w:rsidRPr="009F5F8E" w:rsidRDefault="00D66C38" w:rsidP="00D66C38">
      <w:pPr>
        <w:pStyle w:val="01LOLglMain2"/>
        <w:numPr>
          <w:ilvl w:val="0"/>
          <w:numId w:val="0"/>
        </w:numPr>
        <w:jc w:val="both"/>
        <w:rPr>
          <w:rFonts w:cs="Arial"/>
          <w:szCs w:val="22"/>
          <w:lang w:eastAsia="fr-FR"/>
        </w:rPr>
      </w:pPr>
      <w:r w:rsidRPr="009F5F8E">
        <w:rPr>
          <w:rFonts w:cs="Arial"/>
          <w:szCs w:val="22"/>
          <w:lang w:eastAsia="fr-FR"/>
        </w:rPr>
        <w:t>9.2.1 Toute information qui était déjà en la possession du fournisseur avant qu’elle ne lui ait été divulguée au titre du présent Contrat-Cadre ou qui était déjà dans le domaine public.</w:t>
      </w:r>
    </w:p>
    <w:p w14:paraId="06B15F34" w14:textId="77777777" w:rsidR="00D66C38" w:rsidRPr="009F5F8E" w:rsidRDefault="00D66C38" w:rsidP="00A86698">
      <w:pPr>
        <w:pStyle w:val="01LOLglMain2"/>
        <w:numPr>
          <w:ilvl w:val="2"/>
          <w:numId w:val="49"/>
        </w:numPr>
        <w:jc w:val="both"/>
        <w:rPr>
          <w:rFonts w:cs="Arial"/>
          <w:szCs w:val="22"/>
          <w:lang w:eastAsia="fr-FR"/>
        </w:rPr>
      </w:pPr>
      <w:r w:rsidRPr="009F5F8E">
        <w:rPr>
          <w:rFonts w:cs="Arial"/>
          <w:szCs w:val="22"/>
          <w:lang w:eastAsia="fr-FR"/>
        </w:rPr>
        <w:t>Toute divulgation requise par la loi.</w:t>
      </w:r>
    </w:p>
    <w:p w14:paraId="5D9DFF44" w14:textId="77777777" w:rsidR="00D66C38" w:rsidRPr="009F5F8E"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9F5F8E">
        <w:rPr>
          <w:rFonts w:ascii="Arial" w:hAnsi="Arial" w:cs="Arial"/>
          <w:b/>
          <w:sz w:val="22"/>
          <w:szCs w:val="22"/>
        </w:rPr>
        <w:t xml:space="preserve">Articles 10. PROTECTION DES DONNEES </w:t>
      </w:r>
    </w:p>
    <w:p w14:paraId="1156C872" w14:textId="77777777" w:rsidR="00D66C38" w:rsidRPr="009F5F8E" w:rsidRDefault="00D66C38" w:rsidP="00D66C38">
      <w:pPr>
        <w:numPr>
          <w:ilvl w:val="1"/>
          <w:numId w:val="0"/>
        </w:numPr>
        <w:tabs>
          <w:tab w:val="num" w:pos="0"/>
        </w:tabs>
        <w:spacing w:before="120" w:after="240"/>
        <w:ind w:left="720"/>
        <w:jc w:val="both"/>
        <w:outlineLvl w:val="1"/>
        <w:rPr>
          <w:rFonts w:ascii="Arial" w:hAnsi="Arial" w:cs="Arial"/>
          <w:sz w:val="22"/>
          <w:szCs w:val="22"/>
        </w:rPr>
      </w:pPr>
      <w:r w:rsidRPr="009F5F8E">
        <w:rPr>
          <w:rFonts w:ascii="Arial" w:hAnsi="Arial" w:cs="Arial"/>
          <w:sz w:val="22"/>
          <w:szCs w:val="22"/>
        </w:rPr>
        <w:t xml:space="preserve">Les données personnelles (telles que définies dans le Règlement général sur la protection des données du 25 mai 2018 - "GDPR") sont communiquées en vertu du présent Accord, les Parties conviennent que la partie destinataire sera responsable du traitement (tel que défini dans les lois GDPR) à l'égard de ces données personnelles et que la partie qui les </w:t>
      </w:r>
      <w:proofErr w:type="gramStart"/>
      <w:r w:rsidRPr="009F5F8E">
        <w:rPr>
          <w:rFonts w:ascii="Arial" w:hAnsi="Arial" w:cs="Arial"/>
          <w:sz w:val="22"/>
          <w:szCs w:val="22"/>
        </w:rPr>
        <w:t>reçoit:</w:t>
      </w:r>
      <w:proofErr w:type="gramEnd"/>
    </w:p>
    <w:p w14:paraId="495470BD" w14:textId="77777777" w:rsidR="00D66C38" w:rsidRPr="009F5F8E" w:rsidRDefault="00D66C38" w:rsidP="00A86698">
      <w:pPr>
        <w:numPr>
          <w:ilvl w:val="0"/>
          <w:numId w:val="39"/>
        </w:numPr>
        <w:spacing w:after="120"/>
        <w:ind w:left="1440"/>
        <w:jc w:val="both"/>
        <w:outlineLvl w:val="2"/>
        <w:rPr>
          <w:rFonts w:ascii="Arial" w:hAnsi="Arial" w:cs="Arial"/>
          <w:sz w:val="22"/>
          <w:szCs w:val="22"/>
        </w:rPr>
      </w:pPr>
      <w:r w:rsidRPr="009F5F8E">
        <w:rPr>
          <w:rFonts w:ascii="Arial" w:hAnsi="Arial" w:cs="Arial"/>
          <w:sz w:val="22"/>
          <w:szCs w:val="22"/>
        </w:rPr>
        <w:t xml:space="preserve">S’acquitte de ses obligations en tant que responsable du traitement de ces données à caractère </w:t>
      </w:r>
      <w:proofErr w:type="gramStart"/>
      <w:r w:rsidRPr="009F5F8E">
        <w:rPr>
          <w:rFonts w:ascii="Arial" w:hAnsi="Arial" w:cs="Arial"/>
          <w:sz w:val="22"/>
          <w:szCs w:val="22"/>
        </w:rPr>
        <w:t>personnel;</w:t>
      </w:r>
      <w:proofErr w:type="gramEnd"/>
    </w:p>
    <w:p w14:paraId="4775ECC2" w14:textId="77777777" w:rsidR="00D66C38" w:rsidRPr="009F5F8E" w:rsidRDefault="00D66C38" w:rsidP="00A86698">
      <w:pPr>
        <w:numPr>
          <w:ilvl w:val="0"/>
          <w:numId w:val="39"/>
        </w:numPr>
        <w:spacing w:after="120"/>
        <w:ind w:left="1440"/>
        <w:jc w:val="both"/>
        <w:outlineLvl w:val="2"/>
        <w:rPr>
          <w:rFonts w:ascii="Arial" w:hAnsi="Arial" w:cs="Arial"/>
          <w:sz w:val="22"/>
          <w:szCs w:val="22"/>
        </w:rPr>
      </w:pPr>
      <w:r w:rsidRPr="009F5F8E">
        <w:rPr>
          <w:rFonts w:ascii="Arial" w:hAnsi="Arial" w:cs="Arial"/>
          <w:sz w:val="22"/>
          <w:szCs w:val="22"/>
        </w:rPr>
        <w:t xml:space="preserve">Traiter ces données personnelles uniquement dans la mesure nécessaire à l'exécution de ses obligations en vertu du présent </w:t>
      </w:r>
      <w:proofErr w:type="gramStart"/>
      <w:r w:rsidRPr="009F5F8E">
        <w:rPr>
          <w:rFonts w:ascii="Arial" w:hAnsi="Arial" w:cs="Arial"/>
          <w:sz w:val="22"/>
          <w:szCs w:val="22"/>
        </w:rPr>
        <w:t>Accord;</w:t>
      </w:r>
      <w:proofErr w:type="gramEnd"/>
    </w:p>
    <w:p w14:paraId="1208B01C" w14:textId="77777777" w:rsidR="00D66C38" w:rsidRPr="009F5F8E" w:rsidRDefault="00D66C38" w:rsidP="00A86698">
      <w:pPr>
        <w:numPr>
          <w:ilvl w:val="0"/>
          <w:numId w:val="39"/>
        </w:numPr>
        <w:spacing w:after="120"/>
        <w:ind w:left="1440"/>
        <w:jc w:val="both"/>
        <w:outlineLvl w:val="2"/>
        <w:rPr>
          <w:rFonts w:ascii="Arial" w:hAnsi="Arial" w:cs="Arial"/>
          <w:sz w:val="22"/>
          <w:szCs w:val="22"/>
        </w:rPr>
      </w:pPr>
      <w:r w:rsidRPr="009F5F8E">
        <w:rPr>
          <w:rFonts w:ascii="Arial" w:hAnsi="Arial" w:cs="Arial"/>
          <w:sz w:val="22"/>
          <w:szCs w:val="22"/>
        </w:rPr>
        <w:t xml:space="preserve">Ne pas divulguer de données personnelles à quiconque, sauf si cela est requis ou permis par le présent Accord ou avec le consentement écrit préalable </w:t>
      </w:r>
      <w:proofErr w:type="gramStart"/>
      <w:r w:rsidRPr="009F5F8E">
        <w:rPr>
          <w:rFonts w:ascii="Arial" w:hAnsi="Arial" w:cs="Arial"/>
          <w:sz w:val="22"/>
          <w:szCs w:val="22"/>
        </w:rPr>
        <w:t>d'Oxfam;</w:t>
      </w:r>
      <w:proofErr w:type="gramEnd"/>
    </w:p>
    <w:p w14:paraId="7258EFA5" w14:textId="77777777" w:rsidR="00D66C38" w:rsidRPr="009F5F8E" w:rsidRDefault="00D66C38" w:rsidP="00D66C38">
      <w:pPr>
        <w:pStyle w:val="01LOLglMain3"/>
        <w:numPr>
          <w:ilvl w:val="0"/>
          <w:numId w:val="0"/>
        </w:numPr>
        <w:spacing w:after="120"/>
        <w:ind w:left="709"/>
        <w:jc w:val="both"/>
        <w:rPr>
          <w:rFonts w:cs="Arial"/>
          <w:szCs w:val="22"/>
        </w:rPr>
      </w:pPr>
      <w:r w:rsidRPr="009F5F8E">
        <w:rPr>
          <w:rFonts w:cs="Arial"/>
          <w:szCs w:val="22"/>
        </w:rPr>
        <w:t xml:space="preserve">Mettre en œuvre et maintenir les mesures techniques et organisationnelles appropriées définies dans le GDPR pour protéger ces données personnelles contre le traitement non autorisé ou illégal et contre la perte, la destruction accidentelle ou l'endommagement desdites données </w:t>
      </w:r>
      <w:proofErr w:type="gramStart"/>
      <w:r w:rsidRPr="009F5F8E">
        <w:rPr>
          <w:rFonts w:cs="Arial"/>
          <w:szCs w:val="22"/>
        </w:rPr>
        <w:t>personnelles;</w:t>
      </w:r>
      <w:proofErr w:type="gramEnd"/>
    </w:p>
    <w:p w14:paraId="58EE8619" w14:textId="77777777" w:rsidR="00D66C38" w:rsidRPr="009F5F8E" w:rsidRDefault="00D66C38" w:rsidP="00D66C38">
      <w:pPr>
        <w:pStyle w:val="01LOLglMain3"/>
        <w:numPr>
          <w:ilvl w:val="0"/>
          <w:numId w:val="0"/>
        </w:numPr>
        <w:spacing w:after="120"/>
        <w:ind w:left="709"/>
        <w:jc w:val="both"/>
        <w:rPr>
          <w:rFonts w:cs="Arial"/>
          <w:szCs w:val="22"/>
        </w:rPr>
      </w:pPr>
      <w:r w:rsidRPr="009F5F8E">
        <w:rPr>
          <w:rFonts w:cs="Arial"/>
          <w:szCs w:val="22"/>
        </w:rPr>
        <w:t xml:space="preserve">Prendre toutes les mesures raisonnables pour assurer la fiabilité des employés qui ont accès à des données </w:t>
      </w:r>
      <w:proofErr w:type="gramStart"/>
      <w:r w:rsidRPr="009F5F8E">
        <w:rPr>
          <w:rFonts w:cs="Arial"/>
          <w:szCs w:val="22"/>
        </w:rPr>
        <w:t>personnelles;</w:t>
      </w:r>
      <w:proofErr w:type="gramEnd"/>
    </w:p>
    <w:p w14:paraId="519B6258" w14:textId="77777777" w:rsidR="00D66C38" w:rsidRPr="00BE4C91" w:rsidRDefault="00D66C38" w:rsidP="00D66C38">
      <w:pPr>
        <w:pStyle w:val="01LOLglMain3"/>
        <w:numPr>
          <w:ilvl w:val="0"/>
          <w:numId w:val="0"/>
        </w:numPr>
        <w:spacing w:after="120"/>
        <w:ind w:left="709"/>
        <w:jc w:val="both"/>
        <w:rPr>
          <w:rFonts w:cs="Arial"/>
          <w:szCs w:val="22"/>
        </w:rPr>
      </w:pPr>
      <w:r w:rsidRPr="009F5F8E">
        <w:rPr>
          <w:rFonts w:cs="Arial"/>
          <w:szCs w:val="22"/>
        </w:rPr>
        <w:t>Sans préjudice des obligations du destinataire mentionnées ci-dessus, signaler à l’autre partie dans les 24 heures toute perte, dommage ou destruction des données personnelles divulguées en vertu du présent Contrat dont la partie destinataire est responsable</w:t>
      </w:r>
      <w:r w:rsidRPr="00BE4C91">
        <w:rPr>
          <w:rFonts w:cs="Arial"/>
          <w:szCs w:val="22"/>
        </w:rPr>
        <w:t xml:space="preserve"> en tant que responsable du </w:t>
      </w:r>
      <w:proofErr w:type="gramStart"/>
      <w:r w:rsidRPr="00BE4C91">
        <w:rPr>
          <w:rFonts w:cs="Arial"/>
          <w:szCs w:val="22"/>
        </w:rPr>
        <w:t>traitement;</w:t>
      </w:r>
      <w:proofErr w:type="gramEnd"/>
    </w:p>
    <w:p w14:paraId="5118AE12" w14:textId="77777777" w:rsidR="00D66C38" w:rsidRPr="00654393" w:rsidRDefault="00D66C38" w:rsidP="00D66C38">
      <w:pPr>
        <w:pStyle w:val="01LOLglMain3"/>
        <w:numPr>
          <w:ilvl w:val="0"/>
          <w:numId w:val="0"/>
        </w:numPr>
        <w:spacing w:after="120"/>
        <w:ind w:left="709"/>
        <w:jc w:val="both"/>
        <w:rPr>
          <w:rFonts w:cs="Arial"/>
          <w:szCs w:val="22"/>
        </w:rPr>
      </w:pPr>
      <w:r w:rsidRPr="00BE4C91">
        <w:rPr>
          <w:rFonts w:cs="Arial"/>
          <w:szCs w:val="22"/>
        </w:rPr>
        <w:lastRenderedPageBreak/>
        <w:t xml:space="preserve">Indemniser </w:t>
      </w:r>
      <w:r>
        <w:rPr>
          <w:rFonts w:cs="Arial"/>
          <w:szCs w:val="22"/>
        </w:rPr>
        <w:t>l’autre partie</w:t>
      </w:r>
      <w:r w:rsidRPr="00BE4C91">
        <w:rPr>
          <w:rFonts w:cs="Arial"/>
          <w:szCs w:val="22"/>
        </w:rPr>
        <w:t xml:space="preserve"> et </w:t>
      </w:r>
      <w:r>
        <w:rPr>
          <w:rFonts w:cs="Arial"/>
          <w:szCs w:val="22"/>
        </w:rPr>
        <w:t xml:space="preserve">la </w:t>
      </w:r>
      <w:r w:rsidRPr="00BE4C91">
        <w:rPr>
          <w:rFonts w:cs="Arial"/>
          <w:szCs w:val="22"/>
        </w:rPr>
        <w:t xml:space="preserve">maintenir indemnisée contre tous les coûts, dommages et pertes découlant de ou en relation avec une violation de ce paragraphe par la partie réceptrice, </w:t>
      </w:r>
      <w:r w:rsidRPr="00654393">
        <w:rPr>
          <w:rFonts w:cs="Arial"/>
          <w:szCs w:val="22"/>
        </w:rPr>
        <w:t>ses employés, agents et / ou sous-traitants</w:t>
      </w:r>
    </w:p>
    <w:p w14:paraId="3ADADC27" w14:textId="77777777" w:rsidR="00D66C38" w:rsidRPr="00654393" w:rsidRDefault="00D66C38" w:rsidP="00D66C38">
      <w:pPr>
        <w:shd w:val="clear" w:color="auto" w:fill="E0E0E0"/>
        <w:overflowPunct w:val="0"/>
        <w:autoSpaceDE w:val="0"/>
        <w:autoSpaceDN w:val="0"/>
        <w:adjustRightInd w:val="0"/>
        <w:spacing w:before="120" w:after="120"/>
        <w:contextualSpacing/>
        <w:jc w:val="both"/>
        <w:textAlignment w:val="baseline"/>
        <w:rPr>
          <w:rFonts w:ascii="Arial" w:hAnsi="Arial" w:cs="Arial"/>
          <w:b/>
          <w:sz w:val="22"/>
          <w:szCs w:val="22"/>
        </w:rPr>
      </w:pPr>
      <w:r w:rsidRPr="00654393">
        <w:rPr>
          <w:rFonts w:ascii="Arial" w:hAnsi="Arial" w:cs="Arial"/>
          <w:b/>
          <w:sz w:val="22"/>
          <w:szCs w:val="22"/>
        </w:rPr>
        <w:t xml:space="preserve">Article 11. </w:t>
      </w:r>
      <w:r w:rsidRPr="00654393">
        <w:rPr>
          <w:rFonts w:ascii="Arial" w:hAnsi="Arial" w:cs="Arial"/>
          <w:b/>
          <w:sz w:val="22"/>
          <w:szCs w:val="22"/>
        </w:rPr>
        <w:tab/>
      </w:r>
      <w:r w:rsidRPr="00654393">
        <w:rPr>
          <w:rFonts w:ascii="Arial" w:hAnsi="Arial" w:cs="Arial"/>
          <w:b/>
          <w:sz w:val="22"/>
          <w:szCs w:val="22"/>
        </w:rPr>
        <w:tab/>
        <w:t xml:space="preserve">DÉCLARATION D’ÉTHIQUE </w:t>
      </w:r>
    </w:p>
    <w:p w14:paraId="793CA86B" w14:textId="77777777" w:rsidR="00D66C38" w:rsidRPr="00654393" w:rsidRDefault="00D66C38" w:rsidP="00D66C38">
      <w:pPr>
        <w:pStyle w:val="01LOLglMain2"/>
        <w:numPr>
          <w:ilvl w:val="0"/>
          <w:numId w:val="0"/>
        </w:numPr>
        <w:ind w:left="720"/>
        <w:jc w:val="both"/>
        <w:rPr>
          <w:rFonts w:cs="Arial"/>
          <w:szCs w:val="22"/>
          <w:lang w:eastAsia="fr-FR"/>
        </w:rPr>
      </w:pPr>
      <w:r>
        <w:rPr>
          <w:rFonts w:cs="Arial"/>
          <w:szCs w:val="22"/>
          <w:lang w:eastAsia="fr-FR"/>
        </w:rPr>
        <w:t>Le fournisseur s’</w:t>
      </w:r>
      <w:r w:rsidRPr="00654393">
        <w:rPr>
          <w:rFonts w:cs="Arial"/>
          <w:szCs w:val="22"/>
          <w:lang w:eastAsia="fr-FR"/>
        </w:rPr>
        <w:t xml:space="preserve">engage à respecter le </w:t>
      </w:r>
      <w:r w:rsidRPr="00E7014A">
        <w:rPr>
          <w:rFonts w:cs="Arial"/>
          <w:szCs w:val="22"/>
          <w:lang w:eastAsia="fr-FR"/>
        </w:rPr>
        <w:t>code de conduite d’Oxfam pour collaborateurs/</w:t>
      </w:r>
      <w:proofErr w:type="spellStart"/>
      <w:r w:rsidRPr="00E7014A">
        <w:rPr>
          <w:rFonts w:cs="Arial"/>
          <w:szCs w:val="22"/>
          <w:lang w:eastAsia="fr-FR"/>
        </w:rPr>
        <w:t>trices</w:t>
      </w:r>
      <w:proofErr w:type="spellEnd"/>
      <w:r w:rsidRPr="00E7014A">
        <w:rPr>
          <w:rFonts w:cs="Arial"/>
          <w:szCs w:val="22"/>
          <w:lang w:eastAsia="fr-FR"/>
        </w:rPr>
        <w:t xml:space="preserve"> externes</w:t>
      </w:r>
      <w:r>
        <w:rPr>
          <w:rFonts w:cs="Arial"/>
          <w:szCs w:val="22"/>
          <w:lang w:eastAsia="fr-FR"/>
        </w:rPr>
        <w:t xml:space="preserve"> </w:t>
      </w:r>
      <w:r w:rsidRPr="00654393">
        <w:rPr>
          <w:rFonts w:cs="Arial"/>
          <w:szCs w:val="22"/>
          <w:lang w:eastAsia="fr-FR"/>
        </w:rPr>
        <w:t xml:space="preserve">en </w:t>
      </w:r>
      <w:r>
        <w:rPr>
          <w:rFonts w:cs="Arial"/>
          <w:szCs w:val="22"/>
          <w:lang w:eastAsia="fr-FR"/>
        </w:rPr>
        <w:t>a</w:t>
      </w:r>
      <w:r w:rsidRPr="00654393">
        <w:rPr>
          <w:rFonts w:cs="Arial"/>
          <w:szCs w:val="22"/>
          <w:lang w:eastAsia="fr-FR"/>
        </w:rPr>
        <w:t xml:space="preserve">nnexe </w:t>
      </w:r>
      <w:r>
        <w:rPr>
          <w:rFonts w:cs="Arial"/>
          <w:szCs w:val="22"/>
          <w:lang w:eastAsia="fr-FR"/>
        </w:rPr>
        <w:t>3</w:t>
      </w:r>
      <w:r w:rsidRPr="008A7A30">
        <w:rPr>
          <w:rFonts w:cs="Arial"/>
          <w:szCs w:val="22"/>
          <w:lang w:eastAsia="fr-FR"/>
        </w:rPr>
        <w:t xml:space="preserve">. </w:t>
      </w:r>
      <w:r>
        <w:rPr>
          <w:rFonts w:cs="Arial"/>
          <w:szCs w:val="22"/>
          <w:lang w:eastAsia="fr-FR"/>
        </w:rPr>
        <w:t>Son</w:t>
      </w:r>
      <w:r w:rsidRPr="008A7A30">
        <w:rPr>
          <w:rFonts w:cs="Arial"/>
          <w:szCs w:val="22"/>
          <w:lang w:eastAsia="fr-FR"/>
        </w:rPr>
        <w:t xml:space="preserve"> consentement à signer et respecter la Déclaration d’Ethique d’OXFAM ne signifie pas qu’OXFAM approuve</w:t>
      </w:r>
      <w:r w:rsidRPr="00654393">
        <w:rPr>
          <w:rFonts w:cs="Arial"/>
          <w:szCs w:val="22"/>
          <w:lang w:eastAsia="fr-FR"/>
        </w:rPr>
        <w:t xml:space="preserve"> le caractère éthique de vos activités et aucune réclamation dans ce sens ne devra être formulée.</w:t>
      </w:r>
    </w:p>
    <w:p w14:paraId="2716126D"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12. </w:t>
      </w:r>
      <w:r w:rsidRPr="00654393">
        <w:rPr>
          <w:rFonts w:ascii="Arial" w:hAnsi="Arial" w:cs="Arial"/>
          <w:b/>
          <w:sz w:val="22"/>
          <w:szCs w:val="22"/>
        </w:rPr>
        <w:tab/>
      </w:r>
      <w:r w:rsidRPr="00654393">
        <w:rPr>
          <w:rFonts w:ascii="Arial" w:hAnsi="Arial" w:cs="Arial"/>
          <w:b/>
          <w:sz w:val="22"/>
          <w:szCs w:val="22"/>
        </w:rPr>
        <w:tab/>
        <w:t xml:space="preserve">PROPRIÉTÉ INTELLECTUELLE </w:t>
      </w:r>
    </w:p>
    <w:p w14:paraId="14CD9553" w14:textId="77777777" w:rsidR="00D66C38" w:rsidRPr="00654393" w:rsidRDefault="00D66C38" w:rsidP="00A86698">
      <w:pPr>
        <w:pStyle w:val="01LOLglMain2"/>
        <w:numPr>
          <w:ilvl w:val="1"/>
          <w:numId w:val="40"/>
        </w:numPr>
        <w:tabs>
          <w:tab w:val="num" w:pos="720"/>
        </w:tabs>
        <w:ind w:left="709" w:hanging="709"/>
        <w:jc w:val="both"/>
        <w:rPr>
          <w:rFonts w:cs="Arial"/>
          <w:szCs w:val="22"/>
          <w:lang w:eastAsia="fr-FR"/>
        </w:rPr>
      </w:pPr>
      <w:r>
        <w:rPr>
          <w:rFonts w:cs="Arial"/>
          <w:szCs w:val="22"/>
          <w:lang w:eastAsia="fr-FR"/>
        </w:rPr>
        <w:t>Le fournisseur garanti</w:t>
      </w:r>
      <w:r w:rsidRPr="00654393">
        <w:rPr>
          <w:rFonts w:cs="Arial"/>
          <w:szCs w:val="22"/>
          <w:lang w:eastAsia="fr-FR"/>
        </w:rPr>
        <w:t xml:space="preserve"> qu</w:t>
      </w:r>
      <w:r>
        <w:rPr>
          <w:rFonts w:cs="Arial"/>
          <w:szCs w:val="22"/>
          <w:lang w:eastAsia="fr-FR"/>
        </w:rPr>
        <w:t xml:space="preserve">’il est </w:t>
      </w:r>
      <w:r w:rsidRPr="00654393">
        <w:rPr>
          <w:rFonts w:cs="Arial"/>
          <w:szCs w:val="22"/>
          <w:lang w:eastAsia="fr-FR"/>
        </w:rPr>
        <w:t>propriétaire, ou qu</w:t>
      </w:r>
      <w:r>
        <w:rPr>
          <w:rFonts w:cs="Arial"/>
          <w:szCs w:val="22"/>
          <w:lang w:eastAsia="fr-FR"/>
        </w:rPr>
        <w:t xml:space="preserve">’il sera </w:t>
      </w:r>
      <w:r w:rsidRPr="00654393">
        <w:rPr>
          <w:rFonts w:cs="Arial"/>
          <w:szCs w:val="22"/>
          <w:lang w:eastAsia="fr-FR"/>
        </w:rPr>
        <w:t>propriétaire, de tous les services produits au titre du présent Contrat-Cadre, qu’ils sont originaux, qu’ils ne seront pas diffamatoires, qu’ils ne violeront pas les droits de tiers ou seront illégaux de quelque manière que ce soit.</w:t>
      </w:r>
    </w:p>
    <w:p w14:paraId="2DE64DB2" w14:textId="77777777" w:rsidR="00D66C38" w:rsidRPr="00654393" w:rsidRDefault="00D66C38" w:rsidP="00A86698">
      <w:pPr>
        <w:pStyle w:val="01LOLglMain2"/>
        <w:numPr>
          <w:ilvl w:val="1"/>
          <w:numId w:val="40"/>
        </w:numPr>
        <w:tabs>
          <w:tab w:val="num" w:pos="720"/>
        </w:tabs>
        <w:ind w:left="709" w:hanging="709"/>
        <w:jc w:val="both"/>
        <w:rPr>
          <w:rFonts w:cs="Arial"/>
          <w:szCs w:val="22"/>
          <w:lang w:eastAsia="fr-FR"/>
        </w:rPr>
      </w:pPr>
      <w:r w:rsidRPr="00654393">
        <w:rPr>
          <w:rFonts w:cs="Arial"/>
          <w:szCs w:val="22"/>
          <w:lang w:eastAsia="fr-FR"/>
        </w:rPr>
        <w:t xml:space="preserve">Si </w:t>
      </w:r>
      <w:r>
        <w:rPr>
          <w:rFonts w:cs="Arial"/>
          <w:szCs w:val="22"/>
          <w:lang w:eastAsia="fr-FR"/>
        </w:rPr>
        <w:t xml:space="preserve">le fournisseur fait </w:t>
      </w:r>
      <w:r w:rsidRPr="00654393">
        <w:rPr>
          <w:rFonts w:cs="Arial"/>
          <w:szCs w:val="22"/>
          <w:lang w:eastAsia="fr-FR"/>
        </w:rPr>
        <w:t xml:space="preserve">appel aux services d’un tiers quelconque, </w:t>
      </w:r>
      <w:r>
        <w:rPr>
          <w:rFonts w:cs="Arial"/>
          <w:szCs w:val="22"/>
          <w:lang w:eastAsia="fr-FR"/>
        </w:rPr>
        <w:t xml:space="preserve">il doit </w:t>
      </w:r>
      <w:r w:rsidRPr="00654393">
        <w:rPr>
          <w:rFonts w:cs="Arial"/>
          <w:szCs w:val="22"/>
          <w:lang w:eastAsia="fr-FR"/>
        </w:rPr>
        <w:t>obtenir une cession des droits de propriété intellectuelle de la part du tiers concerné en relation avec tous les matériels produits au titre du présent Contrat-Cadre sans aucun frais à la charge d’OXFAM, sauf si vous en avez convenu autrement avec OXFAM.</w:t>
      </w:r>
    </w:p>
    <w:p w14:paraId="773F7682" w14:textId="77777777" w:rsidR="00D66C38" w:rsidRPr="00654393" w:rsidRDefault="00D66C38" w:rsidP="00A86698">
      <w:pPr>
        <w:pStyle w:val="01LOLglMain2"/>
        <w:numPr>
          <w:ilvl w:val="1"/>
          <w:numId w:val="40"/>
        </w:numPr>
        <w:tabs>
          <w:tab w:val="num" w:pos="720"/>
        </w:tabs>
        <w:ind w:left="709" w:hanging="709"/>
        <w:jc w:val="both"/>
        <w:rPr>
          <w:rFonts w:cs="Arial"/>
          <w:szCs w:val="22"/>
          <w:lang w:eastAsia="fr-FR"/>
        </w:rPr>
      </w:pPr>
      <w:r w:rsidRPr="00654393">
        <w:rPr>
          <w:rFonts w:cs="Arial"/>
          <w:szCs w:val="22"/>
          <w:lang w:eastAsia="fr-FR"/>
        </w:rPr>
        <w:t xml:space="preserve">Par les présentes, </w:t>
      </w:r>
      <w:r>
        <w:rPr>
          <w:rFonts w:cs="Arial"/>
          <w:szCs w:val="22"/>
          <w:lang w:eastAsia="fr-FR"/>
        </w:rPr>
        <w:t xml:space="preserve">le fournisseur cédé </w:t>
      </w:r>
      <w:r w:rsidRPr="00654393">
        <w:rPr>
          <w:rFonts w:cs="Arial"/>
          <w:szCs w:val="22"/>
          <w:lang w:eastAsia="fr-FR"/>
        </w:rPr>
        <w:t xml:space="preserve">à OXFAM tous les droits de propriété intellectuelle existants et futurs sur les matériels produits au titre du présent Contrat-Cadre. </w:t>
      </w:r>
      <w:r>
        <w:rPr>
          <w:rFonts w:cs="Arial"/>
          <w:szCs w:val="22"/>
          <w:lang w:eastAsia="fr-FR"/>
        </w:rPr>
        <w:t>Il</w:t>
      </w:r>
      <w:r w:rsidRPr="00654393">
        <w:rPr>
          <w:rFonts w:cs="Arial"/>
          <w:szCs w:val="22"/>
          <w:lang w:eastAsia="fr-FR"/>
        </w:rPr>
        <w:t xml:space="preserve"> accomplir</w:t>
      </w:r>
      <w:r>
        <w:rPr>
          <w:rFonts w:cs="Arial"/>
          <w:szCs w:val="22"/>
          <w:lang w:eastAsia="fr-FR"/>
        </w:rPr>
        <w:t>a</w:t>
      </w:r>
      <w:r w:rsidRPr="00654393">
        <w:rPr>
          <w:rFonts w:cs="Arial"/>
          <w:szCs w:val="22"/>
          <w:lang w:eastAsia="fr-FR"/>
        </w:rPr>
        <w:t>, aux frais raisonnables d’OXFAM, tous les actes qui pourraient être nécessaires pour parfaire cette cession.</w:t>
      </w:r>
    </w:p>
    <w:p w14:paraId="58B2590E" w14:textId="77777777" w:rsidR="00D66C38" w:rsidRPr="00654393" w:rsidRDefault="00D66C38" w:rsidP="00A86698">
      <w:pPr>
        <w:pStyle w:val="01LOLglMain2"/>
        <w:numPr>
          <w:ilvl w:val="1"/>
          <w:numId w:val="40"/>
        </w:numPr>
        <w:tabs>
          <w:tab w:val="num" w:pos="720"/>
        </w:tabs>
        <w:ind w:left="709" w:hanging="709"/>
        <w:jc w:val="both"/>
        <w:rPr>
          <w:rFonts w:cs="Arial"/>
          <w:szCs w:val="22"/>
          <w:lang w:eastAsia="fr-FR"/>
        </w:rPr>
      </w:pPr>
      <w:r>
        <w:rPr>
          <w:rFonts w:cs="Arial"/>
          <w:szCs w:val="22"/>
          <w:lang w:eastAsia="fr-FR"/>
        </w:rPr>
        <w:t xml:space="preserve">Aucune des deux parties </w:t>
      </w:r>
      <w:r w:rsidRPr="00654393">
        <w:rPr>
          <w:rFonts w:cs="Arial"/>
          <w:szCs w:val="22"/>
          <w:lang w:eastAsia="fr-FR"/>
        </w:rPr>
        <w:t>n’acquerr</w:t>
      </w:r>
      <w:r>
        <w:rPr>
          <w:rFonts w:cs="Arial"/>
          <w:szCs w:val="22"/>
          <w:lang w:eastAsia="fr-FR"/>
        </w:rPr>
        <w:t xml:space="preserve">a </w:t>
      </w:r>
      <w:r w:rsidRPr="00654393">
        <w:rPr>
          <w:rFonts w:cs="Arial"/>
          <w:szCs w:val="22"/>
          <w:lang w:eastAsia="fr-FR"/>
        </w:rPr>
        <w:t>un droit ou titre quelconque sur les droits de propriété intellectuelle préexistants de l’autre partie.</w:t>
      </w:r>
    </w:p>
    <w:p w14:paraId="4D0F436E"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13. </w:t>
      </w:r>
      <w:r w:rsidRPr="00654393">
        <w:rPr>
          <w:rFonts w:ascii="Arial" w:hAnsi="Arial" w:cs="Arial"/>
          <w:b/>
          <w:sz w:val="22"/>
          <w:szCs w:val="22"/>
        </w:rPr>
        <w:tab/>
      </w:r>
      <w:r w:rsidRPr="00654393">
        <w:rPr>
          <w:rFonts w:ascii="Arial" w:hAnsi="Arial" w:cs="Arial"/>
          <w:b/>
          <w:sz w:val="22"/>
          <w:szCs w:val="22"/>
        </w:rPr>
        <w:tab/>
        <w:t>USAGE DE COURRIERS ÉLECTRONIQUES ET D’INTERNET</w:t>
      </w:r>
    </w:p>
    <w:p w14:paraId="5D9AA887" w14:textId="77777777" w:rsidR="00D66C38" w:rsidRPr="00654393" w:rsidRDefault="00D66C38" w:rsidP="00D66C38">
      <w:pPr>
        <w:pStyle w:val="01LOLglMain2"/>
        <w:numPr>
          <w:ilvl w:val="0"/>
          <w:numId w:val="0"/>
        </w:numPr>
        <w:jc w:val="both"/>
        <w:rPr>
          <w:rFonts w:cs="Arial"/>
          <w:szCs w:val="22"/>
          <w:lang w:eastAsia="fr-FR"/>
        </w:rPr>
      </w:pPr>
      <w:r>
        <w:rPr>
          <w:rFonts w:cs="Arial"/>
          <w:szCs w:val="22"/>
          <w:lang w:eastAsia="fr-FR"/>
        </w:rPr>
        <w:t>13.1 S’il</w:t>
      </w:r>
      <w:r w:rsidRPr="00654393">
        <w:rPr>
          <w:rFonts w:cs="Arial"/>
          <w:szCs w:val="22"/>
          <w:lang w:eastAsia="fr-FR"/>
        </w:rPr>
        <w:t xml:space="preserve"> a été attribué </w:t>
      </w:r>
      <w:r>
        <w:rPr>
          <w:rFonts w:cs="Arial"/>
          <w:szCs w:val="22"/>
          <w:lang w:eastAsia="fr-FR"/>
        </w:rPr>
        <w:t xml:space="preserve">au fournisseur </w:t>
      </w:r>
      <w:r w:rsidRPr="00654393">
        <w:rPr>
          <w:rFonts w:cs="Arial"/>
          <w:szCs w:val="22"/>
          <w:lang w:eastAsia="fr-FR"/>
        </w:rPr>
        <w:t xml:space="preserve">une adresse </w:t>
      </w:r>
      <w:proofErr w:type="gramStart"/>
      <w:r w:rsidRPr="00654393">
        <w:rPr>
          <w:rFonts w:cs="Arial"/>
          <w:szCs w:val="22"/>
          <w:lang w:eastAsia="fr-FR"/>
        </w:rPr>
        <w:t>e-mail</w:t>
      </w:r>
      <w:proofErr w:type="gramEnd"/>
      <w:r w:rsidRPr="00654393">
        <w:rPr>
          <w:rFonts w:cs="Arial"/>
          <w:szCs w:val="22"/>
          <w:lang w:eastAsia="fr-FR"/>
        </w:rPr>
        <w:t xml:space="preserve"> OXFAM et/ou un accès aux ordinateurs d’OXFAM, </w:t>
      </w:r>
      <w:r>
        <w:rPr>
          <w:rFonts w:cs="Arial"/>
          <w:szCs w:val="22"/>
          <w:lang w:eastAsia="fr-FR"/>
        </w:rPr>
        <w:t>il s’</w:t>
      </w:r>
      <w:r w:rsidRPr="00654393">
        <w:rPr>
          <w:rFonts w:cs="Arial"/>
          <w:szCs w:val="22"/>
          <w:lang w:eastAsia="fr-FR"/>
        </w:rPr>
        <w:t>engage à :</w:t>
      </w:r>
    </w:p>
    <w:p w14:paraId="11402D85" w14:textId="77777777" w:rsidR="00D66C38" w:rsidRPr="00654393" w:rsidRDefault="00D66C38" w:rsidP="00A86698">
      <w:pPr>
        <w:pStyle w:val="01LOLglMain2"/>
        <w:numPr>
          <w:ilvl w:val="2"/>
          <w:numId w:val="41"/>
        </w:numPr>
        <w:tabs>
          <w:tab w:val="num" w:pos="720"/>
        </w:tabs>
        <w:ind w:left="1843"/>
        <w:jc w:val="both"/>
        <w:rPr>
          <w:rFonts w:cs="Arial"/>
          <w:szCs w:val="22"/>
          <w:lang w:eastAsia="fr-FR"/>
        </w:rPr>
      </w:pPr>
      <w:r w:rsidRPr="00654393">
        <w:rPr>
          <w:rFonts w:cs="Arial"/>
          <w:szCs w:val="22"/>
          <w:lang w:eastAsia="fr-FR"/>
        </w:rPr>
        <w:t xml:space="preserve">Ne pas utiliser l’adresse pour d’autres besoins que ceux afférents à </w:t>
      </w:r>
      <w:r>
        <w:rPr>
          <w:rFonts w:cs="Arial"/>
          <w:szCs w:val="22"/>
          <w:lang w:eastAsia="fr-FR"/>
        </w:rPr>
        <w:t xml:space="preserve">ses </w:t>
      </w:r>
      <w:r w:rsidRPr="00654393">
        <w:rPr>
          <w:rFonts w:cs="Arial"/>
          <w:szCs w:val="22"/>
          <w:lang w:eastAsia="fr-FR"/>
        </w:rPr>
        <w:t>obligations au titre du présent Contrat-</w:t>
      </w:r>
      <w:proofErr w:type="gramStart"/>
      <w:r w:rsidRPr="00654393">
        <w:rPr>
          <w:rFonts w:cs="Arial"/>
          <w:szCs w:val="22"/>
          <w:lang w:eastAsia="fr-FR"/>
        </w:rPr>
        <w:t>Cadre;</w:t>
      </w:r>
      <w:proofErr w:type="gramEnd"/>
    </w:p>
    <w:p w14:paraId="661EFF10" w14:textId="77777777" w:rsidR="00D66C38" w:rsidRPr="00654393" w:rsidRDefault="00D66C38" w:rsidP="00A86698">
      <w:pPr>
        <w:pStyle w:val="01LOLglMain2"/>
        <w:numPr>
          <w:ilvl w:val="2"/>
          <w:numId w:val="41"/>
        </w:numPr>
        <w:tabs>
          <w:tab w:val="num" w:pos="720"/>
        </w:tabs>
        <w:ind w:left="1843"/>
        <w:jc w:val="both"/>
        <w:rPr>
          <w:rFonts w:cs="Arial"/>
          <w:szCs w:val="22"/>
          <w:lang w:eastAsia="fr-FR"/>
        </w:rPr>
      </w:pPr>
      <w:r w:rsidRPr="00654393">
        <w:rPr>
          <w:rFonts w:cs="Arial"/>
          <w:szCs w:val="22"/>
          <w:lang w:eastAsia="fr-FR"/>
        </w:rPr>
        <w:t>Respecter la Politique d’Usage Acceptable d’OXFAM (</w:t>
      </w:r>
      <w:proofErr w:type="spellStart"/>
      <w:r w:rsidRPr="00654393">
        <w:rPr>
          <w:rFonts w:cs="Arial"/>
          <w:szCs w:val="22"/>
          <w:lang w:eastAsia="fr-FR"/>
        </w:rPr>
        <w:t>Oxfam’s</w:t>
      </w:r>
      <w:proofErr w:type="spellEnd"/>
      <w:r w:rsidRPr="00654393">
        <w:rPr>
          <w:rFonts w:cs="Arial"/>
          <w:szCs w:val="22"/>
          <w:lang w:eastAsia="fr-FR"/>
        </w:rPr>
        <w:t xml:space="preserve"> Acceptable Use Policy), qu</w:t>
      </w:r>
      <w:r>
        <w:rPr>
          <w:rFonts w:cs="Arial"/>
          <w:szCs w:val="22"/>
          <w:lang w:eastAsia="fr-FR"/>
        </w:rPr>
        <w:t xml:space="preserve">i lui sera transmis à sa demande. </w:t>
      </w:r>
    </w:p>
    <w:p w14:paraId="4E2BE80C"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14. </w:t>
      </w:r>
      <w:r w:rsidRPr="00654393">
        <w:rPr>
          <w:rFonts w:ascii="Arial" w:hAnsi="Arial" w:cs="Arial"/>
          <w:b/>
          <w:sz w:val="22"/>
          <w:szCs w:val="22"/>
        </w:rPr>
        <w:tab/>
      </w:r>
      <w:r w:rsidRPr="00654393">
        <w:rPr>
          <w:rFonts w:ascii="Arial" w:hAnsi="Arial" w:cs="Arial"/>
          <w:b/>
          <w:sz w:val="22"/>
          <w:szCs w:val="22"/>
        </w:rPr>
        <w:tab/>
        <w:t>DISCRIMINATION ET DIGNITÉ AU TRAVAIL</w:t>
      </w:r>
    </w:p>
    <w:p w14:paraId="0571E908" w14:textId="77777777" w:rsidR="00D66C38" w:rsidRPr="00654393" w:rsidRDefault="00D66C38" w:rsidP="00D66C38">
      <w:pPr>
        <w:pStyle w:val="01LOLglMain2"/>
        <w:numPr>
          <w:ilvl w:val="0"/>
          <w:numId w:val="0"/>
        </w:numPr>
        <w:jc w:val="both"/>
        <w:rPr>
          <w:rFonts w:cs="Arial"/>
          <w:szCs w:val="22"/>
          <w:lang w:eastAsia="fr-FR"/>
        </w:rPr>
      </w:pPr>
      <w:r>
        <w:rPr>
          <w:rFonts w:cs="Arial"/>
          <w:szCs w:val="22"/>
          <w:lang w:eastAsia="fr-FR"/>
        </w:rPr>
        <w:t>Le fournisseur t</w:t>
      </w:r>
      <w:r w:rsidRPr="00654393">
        <w:rPr>
          <w:rFonts w:cs="Arial"/>
          <w:szCs w:val="22"/>
          <w:lang w:eastAsia="fr-FR"/>
        </w:rPr>
        <w:t>raiter</w:t>
      </w:r>
      <w:r>
        <w:rPr>
          <w:rFonts w:cs="Arial"/>
          <w:szCs w:val="22"/>
          <w:lang w:eastAsia="fr-FR"/>
        </w:rPr>
        <w:t>a</w:t>
      </w:r>
      <w:r w:rsidRPr="00654393">
        <w:rPr>
          <w:rFonts w:cs="Arial"/>
          <w:szCs w:val="22"/>
          <w:lang w:eastAsia="fr-FR"/>
        </w:rPr>
        <w:t xml:space="preserve"> tous les employés, représentants et contractants d’OXFAM avec respect sans égard à leur âge, sexe, statut familial, sexualité, </w:t>
      </w:r>
      <w:proofErr w:type="spellStart"/>
      <w:r w:rsidRPr="00654393">
        <w:rPr>
          <w:rFonts w:cs="Arial"/>
          <w:szCs w:val="22"/>
          <w:lang w:eastAsia="fr-FR"/>
        </w:rPr>
        <w:t>r</w:t>
      </w:r>
      <w:r>
        <w:rPr>
          <w:rFonts w:cs="Arial"/>
          <w:szCs w:val="22"/>
          <w:lang w:eastAsia="fr-FR"/>
        </w:rPr>
        <w:t>é</w:t>
      </w:r>
      <w:r w:rsidRPr="00654393">
        <w:rPr>
          <w:rFonts w:cs="Arial"/>
          <w:szCs w:val="22"/>
          <w:lang w:eastAsia="fr-FR"/>
        </w:rPr>
        <w:t>ligion</w:t>
      </w:r>
      <w:proofErr w:type="spellEnd"/>
      <w:r w:rsidRPr="00654393">
        <w:rPr>
          <w:rFonts w:cs="Arial"/>
          <w:szCs w:val="22"/>
          <w:lang w:eastAsia="fr-FR"/>
        </w:rPr>
        <w:t xml:space="preserve">, croyance religieuse, couleur, race, ethnie ou origine nationale ou tout handicap qu’ils pourraient avoir et ne </w:t>
      </w:r>
      <w:proofErr w:type="spellStart"/>
      <w:r w:rsidRPr="00654393">
        <w:rPr>
          <w:rFonts w:cs="Arial"/>
          <w:szCs w:val="22"/>
          <w:lang w:eastAsia="fr-FR"/>
        </w:rPr>
        <w:t>commette</w:t>
      </w:r>
      <w:r>
        <w:rPr>
          <w:rFonts w:cs="Arial"/>
          <w:szCs w:val="22"/>
          <w:lang w:eastAsia="fr-FR"/>
        </w:rPr>
        <w:t>ra</w:t>
      </w:r>
      <w:proofErr w:type="spellEnd"/>
      <w:r w:rsidRPr="00654393">
        <w:rPr>
          <w:rFonts w:cs="Arial"/>
          <w:szCs w:val="22"/>
          <w:lang w:eastAsia="fr-FR"/>
        </w:rPr>
        <w:t xml:space="preserve"> aucun acte d’intimidation, de harcèlement ou autre discrimination illégale à l’encontre de toute personne dans le cadre de la fourniture des services. </w:t>
      </w:r>
    </w:p>
    <w:p w14:paraId="7E05951F"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15. </w:t>
      </w:r>
      <w:r w:rsidRPr="00654393">
        <w:rPr>
          <w:rFonts w:ascii="Arial" w:hAnsi="Arial" w:cs="Arial"/>
          <w:b/>
          <w:sz w:val="22"/>
          <w:szCs w:val="22"/>
        </w:rPr>
        <w:tab/>
      </w:r>
      <w:r w:rsidRPr="00654393">
        <w:rPr>
          <w:rFonts w:ascii="Arial" w:hAnsi="Arial" w:cs="Arial"/>
          <w:b/>
          <w:sz w:val="22"/>
          <w:szCs w:val="22"/>
        </w:rPr>
        <w:tab/>
        <w:t xml:space="preserve">MÉDIAS ET USAGE DU NOM D’OXFAM </w:t>
      </w:r>
    </w:p>
    <w:p w14:paraId="3736AF76" w14:textId="77777777" w:rsidR="00D66C38" w:rsidRPr="00654393" w:rsidRDefault="00D66C38" w:rsidP="00D66C38">
      <w:pPr>
        <w:pStyle w:val="01LOLglMain2"/>
        <w:numPr>
          <w:ilvl w:val="0"/>
          <w:numId w:val="0"/>
        </w:numPr>
        <w:jc w:val="both"/>
        <w:rPr>
          <w:rFonts w:cs="Arial"/>
          <w:szCs w:val="22"/>
          <w:lang w:eastAsia="fr-FR"/>
        </w:rPr>
      </w:pPr>
      <w:r>
        <w:rPr>
          <w:rFonts w:cs="Arial"/>
          <w:szCs w:val="22"/>
          <w:lang w:eastAsia="fr-FR"/>
        </w:rPr>
        <w:t xml:space="preserve">Le fournisseur n’est </w:t>
      </w:r>
      <w:r w:rsidRPr="00654393">
        <w:rPr>
          <w:rFonts w:cs="Arial"/>
          <w:szCs w:val="22"/>
          <w:lang w:eastAsia="fr-FR"/>
        </w:rPr>
        <w:t>pas autorisé à utiliser le nom et/ou le logo d’OXFAM à des fins qui vont au-delà de l’exécution de s</w:t>
      </w:r>
      <w:r>
        <w:rPr>
          <w:rFonts w:cs="Arial"/>
          <w:szCs w:val="22"/>
          <w:lang w:eastAsia="fr-FR"/>
        </w:rPr>
        <w:t>es</w:t>
      </w:r>
      <w:r w:rsidRPr="00654393">
        <w:rPr>
          <w:rFonts w:cs="Arial"/>
          <w:szCs w:val="22"/>
          <w:lang w:eastAsia="fr-FR"/>
        </w:rPr>
        <w:t xml:space="preserve"> obligations au titre du présent Contrat-Cadre sans avoir obtenu le consentement préalable et écrit d’OXFAM. Cela comprend tout communiqué de presse, annonce publique ou tout acte proactif avec les médias. </w:t>
      </w:r>
    </w:p>
    <w:p w14:paraId="47F61C9B"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16. </w:t>
      </w:r>
      <w:r w:rsidRPr="00654393">
        <w:rPr>
          <w:rFonts w:ascii="Arial" w:hAnsi="Arial" w:cs="Arial"/>
          <w:b/>
          <w:sz w:val="22"/>
          <w:szCs w:val="22"/>
        </w:rPr>
        <w:tab/>
      </w:r>
      <w:r w:rsidRPr="00654393">
        <w:rPr>
          <w:rFonts w:ascii="Arial" w:hAnsi="Arial" w:cs="Arial"/>
          <w:b/>
          <w:sz w:val="22"/>
          <w:szCs w:val="22"/>
        </w:rPr>
        <w:tab/>
        <w:t>ASSURANCE ET RESPONSABILITE</w:t>
      </w:r>
    </w:p>
    <w:p w14:paraId="47B43EE0" w14:textId="77777777" w:rsidR="00D66C38" w:rsidRPr="00654393" w:rsidRDefault="00D66C38" w:rsidP="00A86698">
      <w:pPr>
        <w:pStyle w:val="01LOLglMain2"/>
        <w:numPr>
          <w:ilvl w:val="1"/>
          <w:numId w:val="42"/>
        </w:numPr>
        <w:tabs>
          <w:tab w:val="num" w:pos="720"/>
        </w:tabs>
        <w:ind w:left="709" w:hanging="709"/>
        <w:jc w:val="both"/>
        <w:rPr>
          <w:rFonts w:cs="Arial"/>
          <w:szCs w:val="22"/>
          <w:lang w:eastAsia="fr-FR"/>
        </w:rPr>
      </w:pPr>
      <w:r>
        <w:rPr>
          <w:rFonts w:cs="Arial"/>
          <w:szCs w:val="22"/>
          <w:lang w:eastAsia="fr-FR"/>
        </w:rPr>
        <w:t>Le fournisseur indemnisera</w:t>
      </w:r>
      <w:r w:rsidRPr="00654393">
        <w:rPr>
          <w:rFonts w:cs="Arial"/>
          <w:szCs w:val="22"/>
          <w:lang w:eastAsia="fr-FR"/>
        </w:rPr>
        <w:t xml:space="preserve"> OXFAM de toute perte, responsabilité ou frais (y compris tous les frais juridiques raisonnables) supportés par OXFAM au titre d’une violation quelconque du présent Contrat-Cadre ou négligence de </w:t>
      </w:r>
      <w:r>
        <w:rPr>
          <w:rFonts w:cs="Arial"/>
          <w:szCs w:val="22"/>
          <w:lang w:eastAsia="fr-FR"/>
        </w:rPr>
        <w:t>sa</w:t>
      </w:r>
      <w:r w:rsidRPr="00654393">
        <w:rPr>
          <w:rFonts w:cs="Arial"/>
          <w:szCs w:val="22"/>
          <w:lang w:eastAsia="fr-FR"/>
        </w:rPr>
        <w:t xml:space="preserve"> part. Cela comprend les pertes et les </w:t>
      </w:r>
      <w:r w:rsidRPr="00654393">
        <w:rPr>
          <w:rFonts w:cs="Arial"/>
          <w:szCs w:val="22"/>
          <w:lang w:eastAsia="fr-FR"/>
        </w:rPr>
        <w:lastRenderedPageBreak/>
        <w:t xml:space="preserve">dommages causés à un bien quelconque d’OXFAM qui </w:t>
      </w:r>
      <w:r>
        <w:rPr>
          <w:rFonts w:cs="Arial"/>
          <w:szCs w:val="22"/>
          <w:lang w:eastAsia="fr-FR"/>
        </w:rPr>
        <w:t>lui</w:t>
      </w:r>
      <w:r w:rsidRPr="00654393">
        <w:rPr>
          <w:rFonts w:cs="Arial"/>
          <w:szCs w:val="22"/>
          <w:lang w:eastAsia="fr-FR"/>
        </w:rPr>
        <w:t xml:space="preserve"> a été mis à disposition pour les besoins de la fourniture des services.</w:t>
      </w:r>
    </w:p>
    <w:p w14:paraId="68DCE5AC" w14:textId="77777777" w:rsidR="00D66C38" w:rsidRPr="00654393" w:rsidRDefault="00D66C38" w:rsidP="00A86698">
      <w:pPr>
        <w:pStyle w:val="01LOLglMain2"/>
        <w:numPr>
          <w:ilvl w:val="1"/>
          <w:numId w:val="42"/>
        </w:numPr>
        <w:tabs>
          <w:tab w:val="num" w:pos="720"/>
        </w:tabs>
        <w:ind w:left="709" w:hanging="709"/>
        <w:jc w:val="both"/>
        <w:rPr>
          <w:rFonts w:cs="Arial"/>
          <w:szCs w:val="22"/>
          <w:lang w:eastAsia="fr-FR"/>
        </w:rPr>
      </w:pPr>
      <w:r>
        <w:rPr>
          <w:rFonts w:cs="Arial"/>
          <w:szCs w:val="22"/>
          <w:lang w:eastAsia="fr-FR"/>
        </w:rPr>
        <w:t>Il</w:t>
      </w:r>
      <w:r w:rsidRPr="00654393">
        <w:rPr>
          <w:rFonts w:cs="Arial"/>
          <w:szCs w:val="22"/>
          <w:lang w:eastAsia="fr-FR"/>
        </w:rPr>
        <w:t xml:space="preserve"> maintiendr</w:t>
      </w:r>
      <w:r>
        <w:rPr>
          <w:rFonts w:cs="Arial"/>
          <w:szCs w:val="22"/>
          <w:lang w:eastAsia="fr-FR"/>
        </w:rPr>
        <w:t>a</w:t>
      </w:r>
      <w:r w:rsidRPr="00654393">
        <w:rPr>
          <w:rFonts w:cs="Arial"/>
          <w:szCs w:val="22"/>
          <w:lang w:eastAsia="fr-FR"/>
        </w:rPr>
        <w:t xml:space="preserve"> en vigueur pendant la durée du présent Contrat-Cadre une couverture d’assurance appropriée au regard de la nature du travail qu</w:t>
      </w:r>
      <w:r>
        <w:rPr>
          <w:rFonts w:cs="Arial"/>
          <w:szCs w:val="22"/>
          <w:lang w:eastAsia="fr-FR"/>
        </w:rPr>
        <w:t>’il</w:t>
      </w:r>
      <w:r w:rsidRPr="00654393">
        <w:rPr>
          <w:rFonts w:cs="Arial"/>
          <w:szCs w:val="22"/>
          <w:lang w:eastAsia="fr-FR"/>
        </w:rPr>
        <w:t xml:space="preserve"> fourni</w:t>
      </w:r>
      <w:r>
        <w:rPr>
          <w:rFonts w:cs="Arial"/>
          <w:szCs w:val="22"/>
          <w:lang w:eastAsia="fr-FR"/>
        </w:rPr>
        <w:t xml:space="preserve">s </w:t>
      </w:r>
      <w:r w:rsidRPr="00654393">
        <w:rPr>
          <w:rFonts w:cs="Arial"/>
          <w:szCs w:val="22"/>
          <w:lang w:eastAsia="fr-FR"/>
        </w:rPr>
        <w:t>à OXFAM avec des assureurs réputés acceptables pour OXFAM.</w:t>
      </w:r>
    </w:p>
    <w:p w14:paraId="7D63F091" w14:textId="77777777" w:rsidR="00D66C38" w:rsidRPr="00654393" w:rsidRDefault="00D66C38" w:rsidP="00A86698">
      <w:pPr>
        <w:pStyle w:val="01LOLglMain2"/>
        <w:numPr>
          <w:ilvl w:val="1"/>
          <w:numId w:val="42"/>
        </w:numPr>
        <w:tabs>
          <w:tab w:val="num" w:pos="720"/>
        </w:tabs>
        <w:ind w:left="709" w:hanging="709"/>
        <w:jc w:val="both"/>
        <w:rPr>
          <w:rFonts w:cs="Arial"/>
          <w:szCs w:val="22"/>
          <w:lang w:eastAsia="fr-FR"/>
        </w:rPr>
      </w:pPr>
      <w:r w:rsidRPr="00654393">
        <w:rPr>
          <w:rFonts w:cs="Arial"/>
          <w:szCs w:val="22"/>
          <w:lang w:eastAsia="fr-FR"/>
        </w:rPr>
        <w:t xml:space="preserve">En tout état de cause, </w:t>
      </w:r>
      <w:r>
        <w:rPr>
          <w:rFonts w:cs="Arial"/>
          <w:szCs w:val="22"/>
          <w:lang w:eastAsia="fr-FR"/>
        </w:rPr>
        <w:t xml:space="preserve">il est </w:t>
      </w:r>
      <w:r w:rsidRPr="00654393">
        <w:rPr>
          <w:rFonts w:cs="Arial"/>
          <w:szCs w:val="22"/>
          <w:lang w:eastAsia="fr-FR"/>
        </w:rPr>
        <w:t xml:space="preserve">responsable de </w:t>
      </w:r>
      <w:r>
        <w:rPr>
          <w:rFonts w:cs="Arial"/>
          <w:szCs w:val="22"/>
          <w:lang w:eastAsia="fr-FR"/>
        </w:rPr>
        <w:t xml:space="preserve">son </w:t>
      </w:r>
      <w:r w:rsidRPr="00654393">
        <w:rPr>
          <w:rFonts w:cs="Arial"/>
          <w:szCs w:val="22"/>
          <w:lang w:eastAsia="fr-FR"/>
        </w:rPr>
        <w:t xml:space="preserve">organisation médicale, assurance-voyage et assurance maladie, le cas échéant. </w:t>
      </w:r>
    </w:p>
    <w:p w14:paraId="7E10D8E4" w14:textId="77777777" w:rsidR="00D66C38" w:rsidRPr="00654393" w:rsidRDefault="00D66C38" w:rsidP="00D66C38">
      <w:pPr>
        <w:shd w:val="clear" w:color="auto" w:fill="E0E0E0"/>
        <w:overflowPunct w:val="0"/>
        <w:autoSpaceDE w:val="0"/>
        <w:autoSpaceDN w:val="0"/>
        <w:adjustRightInd w:val="0"/>
        <w:contextualSpacing/>
        <w:jc w:val="both"/>
        <w:textAlignment w:val="baseline"/>
        <w:rPr>
          <w:rFonts w:ascii="Arial" w:hAnsi="Arial" w:cs="Arial"/>
          <w:b/>
          <w:sz w:val="22"/>
          <w:szCs w:val="22"/>
        </w:rPr>
      </w:pPr>
      <w:r w:rsidRPr="00654393">
        <w:rPr>
          <w:rFonts w:ascii="Arial" w:hAnsi="Arial" w:cs="Arial"/>
          <w:b/>
          <w:sz w:val="22"/>
          <w:szCs w:val="22"/>
        </w:rPr>
        <w:t xml:space="preserve">Article 17 </w:t>
      </w:r>
      <w:r w:rsidRPr="00654393">
        <w:rPr>
          <w:rFonts w:ascii="Arial" w:hAnsi="Arial" w:cs="Arial"/>
          <w:b/>
          <w:sz w:val="22"/>
          <w:szCs w:val="22"/>
        </w:rPr>
        <w:tab/>
      </w:r>
      <w:r w:rsidRPr="00654393">
        <w:rPr>
          <w:rFonts w:ascii="Arial" w:hAnsi="Arial" w:cs="Arial"/>
          <w:b/>
          <w:sz w:val="22"/>
          <w:szCs w:val="22"/>
        </w:rPr>
        <w:tab/>
        <w:t>SANTÉ ET SÉCURITÉ</w:t>
      </w:r>
    </w:p>
    <w:p w14:paraId="675DAA85" w14:textId="77777777" w:rsidR="00D66C38" w:rsidRPr="00654393" w:rsidRDefault="00D66C38" w:rsidP="00D66C38">
      <w:pPr>
        <w:pStyle w:val="01LOLglMain2"/>
        <w:numPr>
          <w:ilvl w:val="0"/>
          <w:numId w:val="0"/>
        </w:numPr>
        <w:spacing w:before="240"/>
        <w:ind w:left="709" w:hanging="709"/>
        <w:jc w:val="both"/>
        <w:rPr>
          <w:rFonts w:cs="Arial"/>
          <w:szCs w:val="22"/>
          <w:lang w:eastAsia="fr-FR"/>
        </w:rPr>
      </w:pPr>
      <w:r w:rsidRPr="00654393">
        <w:rPr>
          <w:rFonts w:cs="Arial"/>
          <w:szCs w:val="22"/>
          <w:lang w:eastAsia="fr-FR"/>
        </w:rPr>
        <w:t xml:space="preserve">17.1 </w:t>
      </w:r>
      <w:r>
        <w:rPr>
          <w:rFonts w:cs="Arial"/>
          <w:szCs w:val="22"/>
          <w:lang w:eastAsia="fr-FR"/>
        </w:rPr>
        <w:t>Le fournisseur s’</w:t>
      </w:r>
      <w:r w:rsidRPr="00654393">
        <w:rPr>
          <w:rFonts w:cs="Arial"/>
          <w:szCs w:val="22"/>
          <w:lang w:eastAsia="fr-FR"/>
        </w:rPr>
        <w:t>occupe</w:t>
      </w:r>
      <w:r>
        <w:rPr>
          <w:rFonts w:cs="Arial"/>
          <w:szCs w:val="22"/>
          <w:lang w:eastAsia="fr-FR"/>
        </w:rPr>
        <w:t xml:space="preserve">ra </w:t>
      </w:r>
      <w:r w:rsidRPr="00654393">
        <w:rPr>
          <w:rFonts w:cs="Arial"/>
          <w:szCs w:val="22"/>
          <w:lang w:eastAsia="fr-FR"/>
        </w:rPr>
        <w:t xml:space="preserve">de </w:t>
      </w:r>
      <w:r>
        <w:rPr>
          <w:rFonts w:cs="Arial"/>
          <w:szCs w:val="22"/>
          <w:lang w:eastAsia="fr-FR"/>
        </w:rPr>
        <w:t>sa</w:t>
      </w:r>
      <w:r w:rsidRPr="00654393">
        <w:rPr>
          <w:rFonts w:cs="Arial"/>
          <w:szCs w:val="22"/>
          <w:lang w:eastAsia="fr-FR"/>
        </w:rPr>
        <w:t xml:space="preserve"> propre santé et sécurité et celles des autres avec qui </w:t>
      </w:r>
      <w:r>
        <w:rPr>
          <w:rFonts w:cs="Arial"/>
          <w:szCs w:val="22"/>
          <w:lang w:eastAsia="fr-FR"/>
        </w:rPr>
        <w:t>il</w:t>
      </w:r>
      <w:r w:rsidRPr="00654393">
        <w:rPr>
          <w:rFonts w:cs="Arial"/>
          <w:szCs w:val="22"/>
          <w:lang w:eastAsia="fr-FR"/>
        </w:rPr>
        <w:t xml:space="preserve"> entre en contact à OXFAM. En particulier :</w:t>
      </w:r>
    </w:p>
    <w:p w14:paraId="0F63AEB9" w14:textId="77777777" w:rsidR="00D66C38" w:rsidRPr="00654393" w:rsidRDefault="00D66C38" w:rsidP="00A86698">
      <w:pPr>
        <w:pStyle w:val="01LOLglMain3"/>
        <w:numPr>
          <w:ilvl w:val="2"/>
          <w:numId w:val="43"/>
        </w:numPr>
        <w:jc w:val="both"/>
        <w:rPr>
          <w:rFonts w:cs="Arial"/>
          <w:szCs w:val="22"/>
          <w:lang w:eastAsia="fr-FR"/>
        </w:rPr>
      </w:pPr>
      <w:r>
        <w:rPr>
          <w:rFonts w:cs="Arial"/>
          <w:szCs w:val="22"/>
          <w:lang w:eastAsia="fr-FR"/>
        </w:rPr>
        <w:t>Il</w:t>
      </w:r>
      <w:r w:rsidRPr="00654393">
        <w:rPr>
          <w:rFonts w:cs="Arial"/>
          <w:szCs w:val="22"/>
          <w:lang w:eastAsia="fr-FR"/>
        </w:rPr>
        <w:t xml:space="preserve"> </w:t>
      </w:r>
      <w:r>
        <w:rPr>
          <w:rFonts w:cs="Arial"/>
          <w:szCs w:val="22"/>
          <w:lang w:eastAsia="fr-FR"/>
        </w:rPr>
        <w:t xml:space="preserve">se </w:t>
      </w:r>
      <w:r w:rsidRPr="00654393">
        <w:rPr>
          <w:rFonts w:cs="Arial"/>
          <w:szCs w:val="22"/>
          <w:lang w:eastAsia="fr-FR"/>
        </w:rPr>
        <w:t>conforme</w:t>
      </w:r>
      <w:r>
        <w:rPr>
          <w:rFonts w:cs="Arial"/>
          <w:szCs w:val="22"/>
          <w:lang w:eastAsia="fr-FR"/>
        </w:rPr>
        <w:t>ra</w:t>
      </w:r>
      <w:r w:rsidRPr="00654393">
        <w:rPr>
          <w:rFonts w:cs="Arial"/>
          <w:szCs w:val="22"/>
          <w:lang w:eastAsia="fr-FR"/>
        </w:rPr>
        <w:t xml:space="preserve"> aux obligations règlementaires relatives à la santé et à la sécurité au travail pour </w:t>
      </w:r>
      <w:r>
        <w:rPr>
          <w:rFonts w:cs="Arial"/>
          <w:szCs w:val="22"/>
          <w:lang w:eastAsia="fr-FR"/>
        </w:rPr>
        <w:t>lui</w:t>
      </w:r>
      <w:r w:rsidRPr="00654393">
        <w:rPr>
          <w:rFonts w:cs="Arial"/>
          <w:szCs w:val="22"/>
          <w:lang w:eastAsia="fr-FR"/>
        </w:rPr>
        <w:t xml:space="preserve">-même, le personnel d’OXFAM et pour les autres personnes avec qui </w:t>
      </w:r>
      <w:r>
        <w:rPr>
          <w:rFonts w:cs="Arial"/>
          <w:szCs w:val="22"/>
          <w:lang w:eastAsia="fr-FR"/>
        </w:rPr>
        <w:t>il</w:t>
      </w:r>
      <w:r w:rsidRPr="00654393">
        <w:rPr>
          <w:rFonts w:cs="Arial"/>
          <w:szCs w:val="22"/>
          <w:lang w:eastAsia="fr-FR"/>
        </w:rPr>
        <w:t xml:space="preserve"> entre en contact pendant l’exécution de </w:t>
      </w:r>
      <w:r>
        <w:rPr>
          <w:rFonts w:cs="Arial"/>
          <w:szCs w:val="22"/>
          <w:lang w:eastAsia="fr-FR"/>
        </w:rPr>
        <w:t>ses</w:t>
      </w:r>
      <w:r w:rsidRPr="00654393">
        <w:rPr>
          <w:rFonts w:cs="Arial"/>
          <w:szCs w:val="22"/>
          <w:lang w:eastAsia="fr-FR"/>
        </w:rPr>
        <w:t xml:space="preserve"> obligations au titre du présent Contrat-Cadre ; et</w:t>
      </w:r>
    </w:p>
    <w:p w14:paraId="7E32B317" w14:textId="77777777" w:rsidR="00D66C38" w:rsidRPr="00654393" w:rsidRDefault="00D66C38" w:rsidP="00A86698">
      <w:pPr>
        <w:pStyle w:val="01LOLglMain3"/>
        <w:numPr>
          <w:ilvl w:val="2"/>
          <w:numId w:val="43"/>
        </w:numPr>
        <w:tabs>
          <w:tab w:val="num" w:pos="720"/>
        </w:tabs>
        <w:jc w:val="both"/>
        <w:rPr>
          <w:rFonts w:cs="Arial"/>
          <w:szCs w:val="22"/>
          <w:lang w:eastAsia="fr-FR"/>
        </w:rPr>
      </w:pPr>
      <w:r>
        <w:rPr>
          <w:rFonts w:cs="Arial"/>
          <w:szCs w:val="22"/>
          <w:lang w:eastAsia="fr-FR"/>
        </w:rPr>
        <w:t xml:space="preserve">Il se </w:t>
      </w:r>
      <w:r w:rsidRPr="00654393">
        <w:rPr>
          <w:rFonts w:cs="Arial"/>
          <w:szCs w:val="22"/>
          <w:lang w:eastAsia="fr-FR"/>
        </w:rPr>
        <w:t>conforme</w:t>
      </w:r>
      <w:r>
        <w:rPr>
          <w:rFonts w:cs="Arial"/>
          <w:szCs w:val="22"/>
          <w:lang w:eastAsia="fr-FR"/>
        </w:rPr>
        <w:t>ra</w:t>
      </w:r>
      <w:r w:rsidRPr="00654393">
        <w:rPr>
          <w:rFonts w:cs="Arial"/>
          <w:szCs w:val="22"/>
          <w:lang w:eastAsia="fr-FR"/>
        </w:rPr>
        <w:t xml:space="preserve"> </w:t>
      </w:r>
      <w:r>
        <w:rPr>
          <w:rFonts w:cs="Arial"/>
          <w:szCs w:val="22"/>
          <w:lang w:eastAsia="fr-FR"/>
        </w:rPr>
        <w:t>au code de conduite annexé au présent Contrat-cadre (voir annexe 3).</w:t>
      </w:r>
    </w:p>
    <w:p w14:paraId="7A0D68EC" w14:textId="77777777" w:rsidR="00D66C38" w:rsidRPr="0031570C" w:rsidRDefault="00D66C38" w:rsidP="00D66C38">
      <w:pPr>
        <w:pStyle w:val="Corpsdetexte"/>
        <w:rPr>
          <w:rFonts w:ascii="Arial" w:hAnsi="Arial" w:cs="Arial"/>
          <w:sz w:val="22"/>
          <w:szCs w:val="22"/>
        </w:rPr>
      </w:pPr>
      <w:r w:rsidRPr="00654393">
        <w:rPr>
          <w:rFonts w:ascii="Arial" w:hAnsi="Arial" w:cs="Arial"/>
          <w:sz w:val="22"/>
          <w:szCs w:val="22"/>
        </w:rPr>
        <w:t xml:space="preserve">17.2 </w:t>
      </w:r>
      <w:r>
        <w:rPr>
          <w:rFonts w:ascii="Arial" w:hAnsi="Arial" w:cs="Arial"/>
          <w:sz w:val="22"/>
          <w:szCs w:val="22"/>
        </w:rPr>
        <w:t xml:space="preserve">Le fournisseur doit </w:t>
      </w:r>
      <w:r w:rsidRPr="00654393">
        <w:rPr>
          <w:rFonts w:ascii="Arial" w:hAnsi="Arial" w:cs="Arial"/>
          <w:sz w:val="22"/>
          <w:szCs w:val="22"/>
        </w:rPr>
        <w:t xml:space="preserve">coopérer avec OXFAM afin de </w:t>
      </w:r>
      <w:r>
        <w:rPr>
          <w:rFonts w:ascii="Arial" w:hAnsi="Arial" w:cs="Arial"/>
          <w:sz w:val="22"/>
          <w:szCs w:val="22"/>
        </w:rPr>
        <w:t xml:space="preserve">lui </w:t>
      </w:r>
      <w:r w:rsidRPr="00654393">
        <w:rPr>
          <w:rFonts w:ascii="Arial" w:hAnsi="Arial" w:cs="Arial"/>
          <w:sz w:val="22"/>
          <w:szCs w:val="22"/>
        </w:rPr>
        <w:t xml:space="preserve">permettre de respecter les obligations légales relatives à la santé et à la sécurité et </w:t>
      </w:r>
      <w:r>
        <w:rPr>
          <w:rFonts w:ascii="Arial" w:hAnsi="Arial" w:cs="Arial"/>
          <w:sz w:val="22"/>
          <w:szCs w:val="22"/>
        </w:rPr>
        <w:t>doit</w:t>
      </w:r>
      <w:r w:rsidRPr="00654393">
        <w:rPr>
          <w:rFonts w:ascii="Arial" w:hAnsi="Arial" w:cs="Arial"/>
          <w:sz w:val="22"/>
          <w:szCs w:val="22"/>
        </w:rPr>
        <w:t xml:space="preserve"> signaler à OXFAM toutes conditions de travail ou pratiques dangereuses.</w:t>
      </w:r>
    </w:p>
    <w:p w14:paraId="6F7F1167" w14:textId="77777777" w:rsidR="00D66C38" w:rsidRPr="00654393" w:rsidRDefault="00D66C38" w:rsidP="00D66C38">
      <w:pPr>
        <w:shd w:val="clear" w:color="auto" w:fill="E0E0E0"/>
        <w:overflowPunct w:val="0"/>
        <w:autoSpaceDE w:val="0"/>
        <w:autoSpaceDN w:val="0"/>
        <w:adjustRightInd w:val="0"/>
        <w:spacing w:before="240" w:after="120"/>
        <w:contextualSpacing/>
        <w:jc w:val="both"/>
        <w:textAlignment w:val="baseline"/>
        <w:rPr>
          <w:rFonts w:ascii="Arial" w:hAnsi="Arial" w:cs="Arial"/>
          <w:b/>
          <w:sz w:val="22"/>
          <w:szCs w:val="22"/>
        </w:rPr>
      </w:pPr>
      <w:r w:rsidRPr="00654393">
        <w:rPr>
          <w:rFonts w:ascii="Arial" w:hAnsi="Arial" w:cs="Arial"/>
          <w:b/>
          <w:sz w:val="22"/>
          <w:szCs w:val="22"/>
        </w:rPr>
        <w:t xml:space="preserve">Article 18. </w:t>
      </w:r>
      <w:r w:rsidRPr="00654393">
        <w:rPr>
          <w:rFonts w:ascii="Arial" w:hAnsi="Arial" w:cs="Arial"/>
          <w:b/>
          <w:sz w:val="22"/>
          <w:szCs w:val="22"/>
        </w:rPr>
        <w:tab/>
      </w:r>
      <w:r w:rsidRPr="00654393">
        <w:rPr>
          <w:rFonts w:ascii="Arial" w:hAnsi="Arial" w:cs="Arial"/>
          <w:b/>
          <w:sz w:val="22"/>
          <w:szCs w:val="22"/>
        </w:rPr>
        <w:tab/>
        <w:t>RÉSILIATION</w:t>
      </w:r>
    </w:p>
    <w:p w14:paraId="78CB9D5E" w14:textId="77777777" w:rsidR="00D66C38" w:rsidRPr="000D6C11" w:rsidRDefault="00D66C38" w:rsidP="00A86698">
      <w:pPr>
        <w:pStyle w:val="01LOLglMain2"/>
        <w:numPr>
          <w:ilvl w:val="1"/>
          <w:numId w:val="44"/>
        </w:numPr>
        <w:tabs>
          <w:tab w:val="num" w:pos="720"/>
        </w:tabs>
        <w:ind w:left="709" w:hanging="709"/>
        <w:jc w:val="both"/>
        <w:rPr>
          <w:rFonts w:cs="Arial"/>
          <w:szCs w:val="22"/>
          <w:lang w:eastAsia="fr-FR"/>
        </w:rPr>
      </w:pPr>
      <w:r w:rsidRPr="00654393">
        <w:rPr>
          <w:rFonts w:cs="Arial"/>
          <w:szCs w:val="22"/>
          <w:lang w:eastAsia="fr-FR"/>
        </w:rPr>
        <w:t>OXFAM aura le droit de résilier l</w:t>
      </w:r>
      <w:r>
        <w:rPr>
          <w:rFonts w:cs="Arial"/>
          <w:szCs w:val="22"/>
          <w:lang w:eastAsia="fr-FR"/>
        </w:rPr>
        <w:t>e</w:t>
      </w:r>
      <w:r w:rsidRPr="00654393">
        <w:rPr>
          <w:rFonts w:cs="Arial"/>
          <w:szCs w:val="22"/>
          <w:lang w:eastAsia="fr-FR"/>
        </w:rPr>
        <w:t xml:space="preserve"> présent Contrat-Cadre à tout moment en </w:t>
      </w:r>
      <w:r>
        <w:rPr>
          <w:rFonts w:cs="Arial"/>
          <w:szCs w:val="22"/>
          <w:lang w:eastAsia="fr-FR"/>
        </w:rPr>
        <w:t xml:space="preserve">adressant au fournisseur </w:t>
      </w:r>
      <w:r w:rsidRPr="00654393">
        <w:rPr>
          <w:rFonts w:cs="Arial"/>
          <w:szCs w:val="22"/>
          <w:lang w:eastAsia="fr-FR"/>
        </w:rPr>
        <w:t xml:space="preserve">un préavis écrit d’au moins </w:t>
      </w:r>
      <w:r w:rsidRPr="000D6C11">
        <w:rPr>
          <w:rFonts w:cs="Arial"/>
          <w:szCs w:val="22"/>
          <w:lang w:eastAsia="fr-FR"/>
        </w:rPr>
        <w:t>deux (2) semaines.</w:t>
      </w:r>
    </w:p>
    <w:p w14:paraId="36611037" w14:textId="77777777" w:rsidR="00D66C38" w:rsidRPr="00654393" w:rsidRDefault="00D66C38" w:rsidP="00A86698">
      <w:pPr>
        <w:pStyle w:val="01LOLglMain2"/>
        <w:numPr>
          <w:ilvl w:val="1"/>
          <w:numId w:val="44"/>
        </w:numPr>
        <w:tabs>
          <w:tab w:val="num" w:pos="720"/>
        </w:tabs>
        <w:ind w:left="709" w:hanging="709"/>
        <w:jc w:val="both"/>
        <w:rPr>
          <w:rFonts w:cs="Arial"/>
          <w:szCs w:val="22"/>
          <w:lang w:eastAsia="fr-FR"/>
        </w:rPr>
      </w:pPr>
      <w:r w:rsidRPr="000D6C11">
        <w:rPr>
          <w:rFonts w:cs="Arial"/>
          <w:szCs w:val="22"/>
          <w:lang w:eastAsia="fr-FR"/>
        </w:rPr>
        <w:t>Chaque partie peut résilier le présent Contrat-Cadre avec effet immédiat</w:t>
      </w:r>
      <w:r w:rsidRPr="00654393">
        <w:rPr>
          <w:rFonts w:cs="Arial"/>
          <w:szCs w:val="22"/>
          <w:lang w:eastAsia="fr-FR"/>
        </w:rPr>
        <w:t xml:space="preserve"> </w:t>
      </w:r>
      <w:r>
        <w:rPr>
          <w:rFonts w:cs="Arial"/>
          <w:szCs w:val="22"/>
          <w:lang w:eastAsia="fr-FR"/>
        </w:rPr>
        <w:t>dans l’un des cas ci-dessous</w:t>
      </w:r>
      <w:r w:rsidRPr="00654393">
        <w:rPr>
          <w:rFonts w:cs="Arial"/>
          <w:szCs w:val="22"/>
          <w:lang w:eastAsia="fr-FR"/>
        </w:rPr>
        <w:t> :</w:t>
      </w:r>
    </w:p>
    <w:p w14:paraId="44B7EB91" w14:textId="77777777" w:rsidR="00D66C38" w:rsidRPr="00BD3E0B" w:rsidRDefault="00D66C38" w:rsidP="00A86698">
      <w:pPr>
        <w:pStyle w:val="01LOLglMain3"/>
        <w:numPr>
          <w:ilvl w:val="2"/>
          <w:numId w:val="44"/>
        </w:numPr>
        <w:jc w:val="both"/>
        <w:rPr>
          <w:rFonts w:cs="Arial"/>
          <w:szCs w:val="22"/>
          <w:lang w:eastAsia="fr-FR"/>
        </w:rPr>
      </w:pPr>
      <w:r>
        <w:rPr>
          <w:rFonts w:cs="Arial"/>
          <w:szCs w:val="22"/>
          <w:lang w:eastAsia="fr-FR"/>
        </w:rPr>
        <w:t>L</w:t>
      </w:r>
      <w:r w:rsidRPr="00654393">
        <w:rPr>
          <w:rFonts w:cs="Arial"/>
          <w:szCs w:val="22"/>
          <w:lang w:eastAsia="fr-FR"/>
        </w:rPr>
        <w:t xml:space="preserve">’autre partie commet une violation d’une obligation quelconque au titre du présent Contrat-Cadre et que la violation n’est pas susceptible d’être régularisée, ou si la violation est susceptible d’être régularisée, mais qu’elle n’a pas été régularisée dans un délai de 30 jours à compter d’une demande écrite envoyée en ce sens ; </w:t>
      </w:r>
    </w:p>
    <w:p w14:paraId="5ED4EE7E" w14:textId="77777777" w:rsidR="00D66C38" w:rsidRPr="00654393" w:rsidRDefault="00D66C38" w:rsidP="00A86698">
      <w:pPr>
        <w:pStyle w:val="01LOLglMain3"/>
        <w:numPr>
          <w:ilvl w:val="2"/>
          <w:numId w:val="44"/>
        </w:numPr>
        <w:jc w:val="both"/>
        <w:rPr>
          <w:rFonts w:cs="Arial"/>
          <w:szCs w:val="22"/>
          <w:lang w:eastAsia="fr-FR"/>
        </w:rPr>
      </w:pPr>
      <w:r>
        <w:rPr>
          <w:rFonts w:cs="Arial"/>
          <w:szCs w:val="22"/>
          <w:lang w:eastAsia="fr-FR"/>
        </w:rPr>
        <w:t>L</w:t>
      </w:r>
      <w:r w:rsidRPr="00654393">
        <w:rPr>
          <w:rFonts w:cs="Arial"/>
          <w:szCs w:val="22"/>
          <w:lang w:eastAsia="fr-FR"/>
        </w:rPr>
        <w:t>’une des parties est mise en liquidation, déclarée en faillite ou une demande d’ouverture de procédures collectives est déposée à son encontre, conclut un arrangement volontaire avec ses créanciers ou un mandataire judiciaire est nommé pour la gestion de tout ou partie de son actif ou toute autre procédure similaire dans toute juridiction sous réserve qu’elle soit admise par la loi applicable.</w:t>
      </w:r>
    </w:p>
    <w:p w14:paraId="29CE494B" w14:textId="77777777" w:rsidR="00D66C38" w:rsidRPr="00654393" w:rsidRDefault="00D66C38" w:rsidP="00A86698">
      <w:pPr>
        <w:pStyle w:val="01LOLglMain2"/>
        <w:numPr>
          <w:ilvl w:val="1"/>
          <w:numId w:val="44"/>
        </w:numPr>
        <w:tabs>
          <w:tab w:val="num" w:pos="720"/>
        </w:tabs>
        <w:spacing w:before="120"/>
        <w:ind w:left="709" w:hanging="709"/>
        <w:jc w:val="both"/>
        <w:rPr>
          <w:rFonts w:cs="Arial"/>
          <w:szCs w:val="22"/>
          <w:lang w:eastAsia="fr-FR"/>
        </w:rPr>
      </w:pPr>
      <w:r w:rsidRPr="00654393">
        <w:rPr>
          <w:rFonts w:cs="Arial"/>
          <w:szCs w:val="22"/>
          <w:lang w:eastAsia="fr-FR"/>
        </w:rPr>
        <w:t xml:space="preserve">OXFAM aura le droit de résilier le présent Contrat-Cadre immédiatement si, selon l’appréciation raisonnable d’OXFAM, </w:t>
      </w:r>
      <w:r>
        <w:rPr>
          <w:rFonts w:cs="Arial"/>
          <w:szCs w:val="22"/>
          <w:lang w:eastAsia="fr-FR"/>
        </w:rPr>
        <w:t xml:space="preserve">le fournisseur </w:t>
      </w:r>
      <w:r w:rsidRPr="00654393">
        <w:rPr>
          <w:rFonts w:cs="Arial"/>
          <w:szCs w:val="22"/>
          <w:lang w:eastAsia="fr-FR"/>
        </w:rPr>
        <w:t>commet une fraude ou un acte dolosif ou un acte quelconque qui, selon l’appréciation d’OXFAM, serait susceptible de porter atteinte à</w:t>
      </w:r>
      <w:r>
        <w:rPr>
          <w:rFonts w:cs="Arial"/>
          <w:szCs w:val="22"/>
          <w:lang w:eastAsia="fr-FR"/>
        </w:rPr>
        <w:t xml:space="preserve"> sa</w:t>
      </w:r>
      <w:r w:rsidRPr="00654393">
        <w:rPr>
          <w:rFonts w:cs="Arial"/>
          <w:szCs w:val="22"/>
          <w:lang w:eastAsia="fr-FR"/>
        </w:rPr>
        <w:t xml:space="preserve"> réputation ou </w:t>
      </w:r>
      <w:r>
        <w:rPr>
          <w:rFonts w:cs="Arial"/>
          <w:szCs w:val="22"/>
          <w:lang w:eastAsia="fr-FR"/>
        </w:rPr>
        <w:t xml:space="preserve">à </w:t>
      </w:r>
      <w:r w:rsidRPr="00654393">
        <w:rPr>
          <w:rFonts w:cs="Arial"/>
          <w:szCs w:val="22"/>
          <w:lang w:eastAsia="fr-FR"/>
        </w:rPr>
        <w:t>l`intégrité des bénéficiaires du projet.</w:t>
      </w:r>
    </w:p>
    <w:p w14:paraId="204AD37A" w14:textId="2C3B298D" w:rsidR="00D66C38" w:rsidRPr="001A699A" w:rsidRDefault="00D66C38" w:rsidP="00A86698">
      <w:pPr>
        <w:pStyle w:val="01LOLglMain2"/>
        <w:numPr>
          <w:ilvl w:val="1"/>
          <w:numId w:val="44"/>
        </w:numPr>
        <w:tabs>
          <w:tab w:val="num" w:pos="720"/>
        </w:tabs>
        <w:ind w:left="709" w:hanging="567"/>
        <w:jc w:val="both"/>
        <w:rPr>
          <w:rFonts w:cs="Arial"/>
          <w:szCs w:val="22"/>
          <w:lang w:eastAsia="fr-FR"/>
        </w:rPr>
      </w:pPr>
      <w:r w:rsidRPr="00654393">
        <w:rPr>
          <w:rFonts w:cs="Arial"/>
          <w:szCs w:val="22"/>
          <w:lang w:eastAsia="fr-FR"/>
        </w:rPr>
        <w:t xml:space="preserve">En cas de résiliation du présent Contrat-Cadre, </w:t>
      </w:r>
      <w:r>
        <w:rPr>
          <w:rFonts w:cs="Arial"/>
          <w:szCs w:val="22"/>
          <w:lang w:eastAsia="fr-FR"/>
        </w:rPr>
        <w:t xml:space="preserve">le fournisseur s’engage </w:t>
      </w:r>
      <w:r w:rsidRPr="00654393">
        <w:rPr>
          <w:rFonts w:cs="Arial"/>
          <w:szCs w:val="22"/>
          <w:lang w:eastAsia="fr-FR"/>
        </w:rPr>
        <w:t xml:space="preserve">à retourner immédiatement tout fond ou bien appartenant à OXFAM en </w:t>
      </w:r>
      <w:r>
        <w:rPr>
          <w:rFonts w:cs="Arial"/>
          <w:szCs w:val="22"/>
          <w:lang w:eastAsia="fr-FR"/>
        </w:rPr>
        <w:t xml:space="preserve">sa </w:t>
      </w:r>
      <w:r w:rsidRPr="00654393">
        <w:rPr>
          <w:rFonts w:cs="Arial"/>
          <w:szCs w:val="22"/>
          <w:lang w:eastAsia="fr-FR"/>
        </w:rPr>
        <w:t xml:space="preserve">possession ou sous </w:t>
      </w:r>
      <w:r>
        <w:rPr>
          <w:rFonts w:cs="Arial"/>
          <w:szCs w:val="22"/>
          <w:lang w:eastAsia="fr-FR"/>
        </w:rPr>
        <w:t>son</w:t>
      </w:r>
      <w:r w:rsidRPr="00654393">
        <w:rPr>
          <w:rFonts w:cs="Arial"/>
          <w:szCs w:val="22"/>
          <w:lang w:eastAsia="fr-FR"/>
        </w:rPr>
        <w:t xml:space="preserve"> contrôle. </w:t>
      </w:r>
      <w:r>
        <w:rPr>
          <w:rFonts w:cs="Arial"/>
          <w:szCs w:val="22"/>
          <w:lang w:eastAsia="fr-FR"/>
        </w:rPr>
        <w:t>Il s’</w:t>
      </w:r>
      <w:r w:rsidRPr="00654393">
        <w:rPr>
          <w:rFonts w:cs="Arial"/>
          <w:szCs w:val="22"/>
          <w:lang w:eastAsia="fr-FR"/>
        </w:rPr>
        <w:t xml:space="preserve">engagez également (à moins qu’OXFAM n’en donne une indication contraire) à supprimer définitivement toute information relative au présent Contrat-Cadre stockée sur un disque ou mémoire magnétique ou optique qui est en </w:t>
      </w:r>
      <w:r>
        <w:rPr>
          <w:rFonts w:cs="Arial"/>
          <w:szCs w:val="22"/>
          <w:lang w:eastAsia="fr-FR"/>
        </w:rPr>
        <w:t>sa</w:t>
      </w:r>
      <w:r w:rsidRPr="00654393">
        <w:rPr>
          <w:rFonts w:cs="Arial"/>
          <w:szCs w:val="22"/>
          <w:lang w:eastAsia="fr-FR"/>
        </w:rPr>
        <w:t xml:space="preserve"> possession ou sous </w:t>
      </w:r>
      <w:r>
        <w:rPr>
          <w:rFonts w:cs="Arial"/>
          <w:szCs w:val="22"/>
          <w:lang w:eastAsia="fr-FR"/>
        </w:rPr>
        <w:t>son</w:t>
      </w:r>
      <w:r w:rsidRPr="00654393">
        <w:rPr>
          <w:rFonts w:cs="Arial"/>
          <w:szCs w:val="22"/>
          <w:lang w:eastAsia="fr-FR"/>
        </w:rPr>
        <w:t xml:space="preserve"> contrôle à l’extérieur des locaux d’OXFAM.</w:t>
      </w:r>
    </w:p>
    <w:p w14:paraId="719FC5C9"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lastRenderedPageBreak/>
        <w:t xml:space="preserve">Article 19. </w:t>
      </w:r>
      <w:r w:rsidRPr="00654393">
        <w:rPr>
          <w:rFonts w:ascii="Arial" w:hAnsi="Arial" w:cs="Arial"/>
          <w:b/>
          <w:sz w:val="22"/>
          <w:szCs w:val="22"/>
        </w:rPr>
        <w:tab/>
      </w:r>
      <w:r w:rsidRPr="00654393">
        <w:rPr>
          <w:rFonts w:ascii="Arial" w:hAnsi="Arial" w:cs="Arial"/>
          <w:b/>
          <w:sz w:val="22"/>
          <w:szCs w:val="22"/>
        </w:rPr>
        <w:tab/>
        <w:t>STATUT</w:t>
      </w:r>
    </w:p>
    <w:p w14:paraId="1973A164" w14:textId="77777777" w:rsidR="00D66C38" w:rsidRPr="00654393" w:rsidRDefault="00D66C38" w:rsidP="00A86698">
      <w:pPr>
        <w:pStyle w:val="01LOLglMain2"/>
        <w:numPr>
          <w:ilvl w:val="1"/>
          <w:numId w:val="45"/>
        </w:numPr>
        <w:tabs>
          <w:tab w:val="num" w:pos="720"/>
        </w:tabs>
        <w:spacing w:before="120"/>
        <w:ind w:left="709" w:hanging="709"/>
        <w:jc w:val="both"/>
        <w:rPr>
          <w:rFonts w:cs="Arial"/>
          <w:szCs w:val="22"/>
          <w:lang w:eastAsia="fr-FR"/>
        </w:rPr>
      </w:pPr>
      <w:r>
        <w:rPr>
          <w:rFonts w:cs="Arial"/>
          <w:szCs w:val="22"/>
          <w:lang w:eastAsia="fr-FR"/>
        </w:rPr>
        <w:t>Le fournisseur s</w:t>
      </w:r>
      <w:r w:rsidRPr="00654393">
        <w:rPr>
          <w:rFonts w:cs="Arial"/>
          <w:szCs w:val="22"/>
          <w:lang w:eastAsia="fr-FR"/>
        </w:rPr>
        <w:t>er</w:t>
      </w:r>
      <w:r>
        <w:rPr>
          <w:rFonts w:cs="Arial"/>
          <w:szCs w:val="22"/>
          <w:lang w:eastAsia="fr-FR"/>
        </w:rPr>
        <w:t>a</w:t>
      </w:r>
      <w:r w:rsidRPr="00654393">
        <w:rPr>
          <w:rFonts w:cs="Arial"/>
          <w:szCs w:val="22"/>
          <w:lang w:eastAsia="fr-FR"/>
        </w:rPr>
        <w:t xml:space="preserve"> un cocontractant indépendant et rien dans le présent Contrat-Cadre ne fait de </w:t>
      </w:r>
      <w:r>
        <w:rPr>
          <w:rFonts w:cs="Arial"/>
          <w:szCs w:val="22"/>
          <w:lang w:eastAsia="fr-FR"/>
        </w:rPr>
        <w:t xml:space="preserve">lui </w:t>
      </w:r>
      <w:r w:rsidRPr="00654393">
        <w:rPr>
          <w:rFonts w:cs="Arial"/>
          <w:szCs w:val="22"/>
          <w:lang w:eastAsia="fr-FR"/>
        </w:rPr>
        <w:t>un employé, travailleur, représentant ou associé d’OXFAM.</w:t>
      </w:r>
    </w:p>
    <w:p w14:paraId="04032610" w14:textId="77777777" w:rsidR="00D66C38" w:rsidRPr="00654393" w:rsidRDefault="00D66C38" w:rsidP="00A86698">
      <w:pPr>
        <w:pStyle w:val="01LOLglMain2"/>
        <w:numPr>
          <w:ilvl w:val="1"/>
          <w:numId w:val="45"/>
        </w:numPr>
        <w:tabs>
          <w:tab w:val="num" w:pos="720"/>
        </w:tabs>
        <w:ind w:left="709" w:hanging="709"/>
        <w:jc w:val="both"/>
        <w:rPr>
          <w:rFonts w:cs="Arial"/>
          <w:szCs w:val="22"/>
          <w:lang w:eastAsia="fr-FR"/>
        </w:rPr>
      </w:pPr>
      <w:r w:rsidRPr="00654393">
        <w:rPr>
          <w:rFonts w:cs="Arial"/>
          <w:szCs w:val="22"/>
          <w:lang w:eastAsia="fr-FR"/>
        </w:rPr>
        <w:t xml:space="preserve">Le présent Contrat-Cadre constitue un cadre de fourniture de services et ne constitue pas un contrat de travail et par conséquent </w:t>
      </w:r>
      <w:r>
        <w:rPr>
          <w:rFonts w:cs="Arial"/>
          <w:szCs w:val="22"/>
          <w:lang w:eastAsia="fr-FR"/>
        </w:rPr>
        <w:t>le fournisseur est</w:t>
      </w:r>
      <w:r w:rsidRPr="00654393">
        <w:rPr>
          <w:rFonts w:cs="Arial"/>
          <w:szCs w:val="22"/>
          <w:lang w:eastAsia="fr-FR"/>
        </w:rPr>
        <w:t xml:space="preserve"> pleinement responsable et indemniser</w:t>
      </w:r>
      <w:r>
        <w:rPr>
          <w:rFonts w:cs="Arial"/>
          <w:szCs w:val="22"/>
          <w:lang w:eastAsia="fr-FR"/>
        </w:rPr>
        <w:t>a</w:t>
      </w:r>
      <w:r w:rsidRPr="00654393">
        <w:rPr>
          <w:rFonts w:cs="Arial"/>
          <w:szCs w:val="22"/>
          <w:lang w:eastAsia="fr-FR"/>
        </w:rPr>
        <w:t xml:space="preserve"> OXFAM de toute responsabilité, régularisation ou réclamation de :</w:t>
      </w:r>
    </w:p>
    <w:p w14:paraId="07D7F827" w14:textId="77777777" w:rsidR="00D66C38" w:rsidRPr="00654393" w:rsidRDefault="00D66C38" w:rsidP="00A86698">
      <w:pPr>
        <w:pStyle w:val="01LOLglMain3"/>
        <w:numPr>
          <w:ilvl w:val="2"/>
          <w:numId w:val="45"/>
        </w:numPr>
        <w:jc w:val="both"/>
        <w:rPr>
          <w:rFonts w:cs="Arial"/>
          <w:szCs w:val="22"/>
          <w:lang w:eastAsia="fr-FR"/>
        </w:rPr>
      </w:pPr>
      <w:r w:rsidRPr="00654393">
        <w:rPr>
          <w:rFonts w:cs="Arial"/>
          <w:szCs w:val="22"/>
          <w:lang w:eastAsia="fr-FR"/>
        </w:rPr>
        <w:t>Tout impôt sur le revenu, assurance nationale et charges de sécurité sociale et toute autre responsabilité, déduction, contribution, régularisation ou réclamation née ou soulevée à l’occasion de l’exécution des Services ou un paiement ou bénéfice quelconque reçu en relation avec les services (dans les cas où le recouvrement n’est pas prohibé par la loi) ; et</w:t>
      </w:r>
    </w:p>
    <w:p w14:paraId="03579676" w14:textId="77777777" w:rsidR="00D66C38" w:rsidRPr="00654393" w:rsidRDefault="00D66C38" w:rsidP="00A86698">
      <w:pPr>
        <w:pStyle w:val="01LOLglMain3"/>
        <w:numPr>
          <w:ilvl w:val="2"/>
          <w:numId w:val="45"/>
        </w:numPr>
        <w:jc w:val="both"/>
        <w:rPr>
          <w:rFonts w:cs="Arial"/>
          <w:szCs w:val="22"/>
          <w:lang w:eastAsia="fr-FR"/>
        </w:rPr>
      </w:pPr>
      <w:r w:rsidRPr="00654393">
        <w:rPr>
          <w:rFonts w:cs="Arial"/>
          <w:szCs w:val="22"/>
          <w:lang w:eastAsia="fr-FR"/>
        </w:rPr>
        <w:t xml:space="preserve">Toute responsabilité résultant de toute réclamation afférente au droit du travail ou toute réclamation fondée sur un statut de travailleur (y compris les frais et dépenses raisonnables) introduites par </w:t>
      </w:r>
      <w:r>
        <w:rPr>
          <w:rFonts w:cs="Arial"/>
          <w:szCs w:val="22"/>
          <w:lang w:eastAsia="fr-FR"/>
        </w:rPr>
        <w:t>ses</w:t>
      </w:r>
      <w:r w:rsidRPr="00654393">
        <w:rPr>
          <w:rFonts w:cs="Arial"/>
          <w:szCs w:val="22"/>
          <w:lang w:eastAsia="fr-FR"/>
        </w:rPr>
        <w:t xml:space="preserve"> représentants ou sous-contractants à l’encontre d’OXFAM résultant </w:t>
      </w:r>
      <w:r>
        <w:rPr>
          <w:rFonts w:cs="Arial"/>
          <w:szCs w:val="22"/>
          <w:lang w:eastAsia="fr-FR"/>
        </w:rPr>
        <w:t xml:space="preserve">de </w:t>
      </w:r>
      <w:r w:rsidRPr="00654393">
        <w:rPr>
          <w:rFonts w:cs="Arial"/>
          <w:szCs w:val="22"/>
          <w:lang w:eastAsia="fr-FR"/>
        </w:rPr>
        <w:t>la fourniture des services ou soulevés en relation avec celle-ci.</w:t>
      </w:r>
    </w:p>
    <w:p w14:paraId="5233D960" w14:textId="77777777" w:rsidR="00D66C38" w:rsidRPr="00654393" w:rsidRDefault="00D66C38" w:rsidP="00D66C38">
      <w:pPr>
        <w:jc w:val="both"/>
        <w:rPr>
          <w:rFonts w:ascii="Arial" w:hAnsi="Arial" w:cs="Arial"/>
          <w:sz w:val="22"/>
          <w:szCs w:val="22"/>
        </w:rPr>
      </w:pPr>
    </w:p>
    <w:p w14:paraId="2A270DAB"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 20. </w:t>
      </w:r>
      <w:r w:rsidRPr="00654393">
        <w:rPr>
          <w:rFonts w:ascii="Arial" w:hAnsi="Arial" w:cs="Arial"/>
          <w:b/>
          <w:sz w:val="22"/>
          <w:szCs w:val="22"/>
        </w:rPr>
        <w:tab/>
      </w:r>
      <w:r w:rsidRPr="00654393">
        <w:rPr>
          <w:rFonts w:ascii="Arial" w:hAnsi="Arial" w:cs="Arial"/>
          <w:b/>
          <w:sz w:val="22"/>
          <w:szCs w:val="22"/>
        </w:rPr>
        <w:tab/>
        <w:t>RÈGLEMENT DE LITIGES</w:t>
      </w:r>
    </w:p>
    <w:p w14:paraId="37443223" w14:textId="77777777" w:rsidR="00D66C38" w:rsidRPr="00654393" w:rsidRDefault="00D66C38" w:rsidP="00D66C38">
      <w:pPr>
        <w:pStyle w:val="01LOLglMain2"/>
        <w:numPr>
          <w:ilvl w:val="0"/>
          <w:numId w:val="0"/>
        </w:numPr>
        <w:ind w:left="720"/>
        <w:jc w:val="both"/>
        <w:rPr>
          <w:rFonts w:cs="Arial"/>
          <w:szCs w:val="22"/>
          <w:lang w:eastAsia="fr-FR"/>
        </w:rPr>
      </w:pPr>
      <w:r w:rsidRPr="00654393">
        <w:rPr>
          <w:rFonts w:cs="Arial"/>
          <w:szCs w:val="22"/>
          <w:lang w:eastAsia="fr-FR"/>
        </w:rPr>
        <w:t xml:space="preserve">Si un litige survient en relation avec le présent Contrat-Cadre, les parties s’engagent à se réunir pour chercher à résoudre ce litige. Si après un délai de </w:t>
      </w:r>
      <w:r w:rsidRPr="00654393">
        <w:rPr>
          <w:rFonts w:cs="Arial"/>
          <w:b/>
          <w:szCs w:val="22"/>
          <w:lang w:eastAsia="fr-FR"/>
        </w:rPr>
        <w:t>deux (2) semaines</w:t>
      </w:r>
      <w:r w:rsidRPr="00654393">
        <w:rPr>
          <w:rFonts w:cs="Arial"/>
          <w:szCs w:val="22"/>
          <w:lang w:eastAsia="fr-FR"/>
        </w:rPr>
        <w:t>, aucune solution n’a été trouvée par les deux parties ou le litige reste en cours, les parties s’engagent à tenter de régler le litige par médiation avant toute menace ou introduction d’une action en justice. Le médiateur sera choisi conjointement par les deux parties qui partageront également les frais du médiateur.</w:t>
      </w:r>
    </w:p>
    <w:p w14:paraId="4E443A76"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21 </w:t>
      </w:r>
      <w:r w:rsidRPr="00654393">
        <w:rPr>
          <w:rFonts w:ascii="Arial" w:hAnsi="Arial" w:cs="Arial"/>
          <w:b/>
          <w:sz w:val="22"/>
          <w:szCs w:val="22"/>
        </w:rPr>
        <w:tab/>
      </w:r>
      <w:r w:rsidRPr="00654393">
        <w:rPr>
          <w:rFonts w:ascii="Arial" w:hAnsi="Arial" w:cs="Arial"/>
          <w:b/>
          <w:sz w:val="22"/>
          <w:szCs w:val="22"/>
        </w:rPr>
        <w:tab/>
        <w:t>CESSION ET SOUS-TRAITANCE</w:t>
      </w:r>
    </w:p>
    <w:p w14:paraId="2A83A13A" w14:textId="77777777" w:rsidR="00D66C38" w:rsidRPr="00654393" w:rsidRDefault="00D66C38" w:rsidP="00A86698">
      <w:pPr>
        <w:pStyle w:val="01LOLglMain2"/>
        <w:numPr>
          <w:ilvl w:val="1"/>
          <w:numId w:val="46"/>
        </w:numPr>
        <w:tabs>
          <w:tab w:val="num" w:pos="720"/>
        </w:tabs>
        <w:ind w:left="709" w:hanging="709"/>
        <w:jc w:val="both"/>
        <w:rPr>
          <w:rFonts w:cs="Arial"/>
          <w:szCs w:val="22"/>
          <w:lang w:eastAsia="fr-FR"/>
        </w:rPr>
      </w:pPr>
      <w:r>
        <w:rPr>
          <w:rFonts w:cs="Arial"/>
          <w:szCs w:val="22"/>
          <w:lang w:eastAsia="fr-FR"/>
        </w:rPr>
        <w:t xml:space="preserve">LE fournisseur </w:t>
      </w:r>
      <w:r w:rsidRPr="00654393">
        <w:rPr>
          <w:rFonts w:cs="Arial"/>
          <w:szCs w:val="22"/>
          <w:lang w:eastAsia="fr-FR"/>
        </w:rPr>
        <w:t>n’</w:t>
      </w:r>
      <w:r>
        <w:rPr>
          <w:rFonts w:cs="Arial"/>
          <w:szCs w:val="22"/>
          <w:lang w:eastAsia="fr-FR"/>
        </w:rPr>
        <w:t>est</w:t>
      </w:r>
      <w:r w:rsidRPr="00654393">
        <w:rPr>
          <w:rFonts w:cs="Arial"/>
          <w:szCs w:val="22"/>
          <w:lang w:eastAsia="fr-FR"/>
        </w:rPr>
        <w:t xml:space="preserve"> pas autorisé à céder, transférer, donner en sûreté, sous-traiter ou effectuer toute transaction de quelque manière que ce soit sur tout ou partie de </w:t>
      </w:r>
      <w:r>
        <w:rPr>
          <w:rFonts w:cs="Arial"/>
          <w:szCs w:val="22"/>
          <w:lang w:eastAsia="fr-FR"/>
        </w:rPr>
        <w:t>ses</w:t>
      </w:r>
      <w:r w:rsidRPr="00654393">
        <w:rPr>
          <w:rFonts w:cs="Arial"/>
          <w:szCs w:val="22"/>
          <w:lang w:eastAsia="fr-FR"/>
        </w:rPr>
        <w:t xml:space="preserve"> droits ou obligations au titre du présent Contrat-Cadre sans le consentement écrit préalable d’OXFAM.</w:t>
      </w:r>
    </w:p>
    <w:p w14:paraId="16CCF82D" w14:textId="77777777" w:rsidR="00D66C38" w:rsidRPr="00654393" w:rsidRDefault="00D66C38" w:rsidP="00A86698">
      <w:pPr>
        <w:pStyle w:val="01LOLglMain2"/>
        <w:numPr>
          <w:ilvl w:val="1"/>
          <w:numId w:val="46"/>
        </w:numPr>
        <w:tabs>
          <w:tab w:val="num" w:pos="720"/>
        </w:tabs>
        <w:ind w:left="709" w:hanging="709"/>
        <w:jc w:val="both"/>
        <w:rPr>
          <w:rFonts w:cs="Arial"/>
          <w:szCs w:val="22"/>
          <w:lang w:eastAsia="fr-FR"/>
        </w:rPr>
      </w:pPr>
      <w:r w:rsidRPr="00654393">
        <w:rPr>
          <w:rFonts w:cs="Arial"/>
          <w:szCs w:val="22"/>
          <w:lang w:eastAsia="fr-FR"/>
        </w:rPr>
        <w:t xml:space="preserve">OXFAM peut à tout moment céder, transférer, donner en sûreté, sous-traiter ou effectuer une quelconque transaction de quelque manière que ce soit sur tout ou partie de ses droits au titre du présent Contrat-Cadre et peut sous-traiter tout ou partie de ses obligations au titre du présent Contrat-Cadre à un tiers.  </w:t>
      </w:r>
    </w:p>
    <w:p w14:paraId="5059A279" w14:textId="77777777" w:rsidR="00D66C38" w:rsidRPr="00654393" w:rsidRDefault="00D66C38" w:rsidP="00D66C38">
      <w:pPr>
        <w:jc w:val="both"/>
        <w:rPr>
          <w:rFonts w:ascii="Arial" w:hAnsi="Arial" w:cs="Arial"/>
          <w:bCs/>
          <w:sz w:val="22"/>
          <w:szCs w:val="22"/>
        </w:rPr>
      </w:pPr>
    </w:p>
    <w:p w14:paraId="19BAEAC7" w14:textId="77777777" w:rsidR="00D66C38" w:rsidRPr="00654393" w:rsidRDefault="00D66C38" w:rsidP="00D66C38">
      <w:pPr>
        <w:shd w:val="clear" w:color="auto" w:fill="E0E0E0"/>
        <w:overflowPunct w:val="0"/>
        <w:autoSpaceDE w:val="0"/>
        <w:autoSpaceDN w:val="0"/>
        <w:adjustRightInd w:val="0"/>
        <w:spacing w:after="120"/>
        <w:contextualSpacing/>
        <w:jc w:val="both"/>
        <w:textAlignment w:val="baseline"/>
        <w:rPr>
          <w:rFonts w:ascii="Arial" w:hAnsi="Arial" w:cs="Arial"/>
          <w:b/>
          <w:sz w:val="22"/>
          <w:szCs w:val="22"/>
        </w:rPr>
      </w:pPr>
      <w:r w:rsidRPr="00654393">
        <w:rPr>
          <w:rFonts w:ascii="Arial" w:hAnsi="Arial" w:cs="Arial"/>
          <w:b/>
          <w:sz w:val="22"/>
          <w:szCs w:val="22"/>
        </w:rPr>
        <w:t xml:space="preserve">Articles 22 </w:t>
      </w:r>
      <w:r w:rsidRPr="00654393">
        <w:rPr>
          <w:rFonts w:ascii="Arial" w:hAnsi="Arial" w:cs="Arial"/>
          <w:b/>
          <w:sz w:val="22"/>
          <w:szCs w:val="22"/>
        </w:rPr>
        <w:tab/>
      </w:r>
      <w:r w:rsidRPr="00654393">
        <w:rPr>
          <w:rFonts w:ascii="Arial" w:hAnsi="Arial" w:cs="Arial"/>
          <w:b/>
          <w:sz w:val="22"/>
          <w:szCs w:val="22"/>
        </w:rPr>
        <w:tab/>
        <w:t>CONDITIONS GÉNÉRALES</w:t>
      </w:r>
    </w:p>
    <w:p w14:paraId="32CDA092"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t>Aucune modification du présent Contrat-Cadre ne sera valide, à moins qu’elle ne soit écrite et signée par les deux parties.</w:t>
      </w:r>
    </w:p>
    <w:p w14:paraId="1595D76F"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t>Les annexes font partie intégrante du présent Contrat-Cadre.</w:t>
      </w:r>
    </w:p>
    <w:p w14:paraId="3076815C" w14:textId="77777777" w:rsidR="00D66C38" w:rsidRPr="000D6C11"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b/>
          <w:szCs w:val="22"/>
        </w:rPr>
        <w:t xml:space="preserve">Avant l’entrée en vigueur du présent Contrat-Cadre, </w:t>
      </w:r>
      <w:r>
        <w:rPr>
          <w:rFonts w:cs="Arial"/>
          <w:b/>
          <w:szCs w:val="22"/>
        </w:rPr>
        <w:t>le fournisseur a</w:t>
      </w:r>
      <w:r w:rsidRPr="00654393">
        <w:rPr>
          <w:rFonts w:cs="Arial"/>
          <w:b/>
          <w:szCs w:val="22"/>
        </w:rPr>
        <w:t xml:space="preserve"> lu et, le cas échéant,</w:t>
      </w:r>
      <w:r w:rsidRPr="00654393">
        <w:rPr>
          <w:rFonts w:cs="Arial"/>
          <w:szCs w:val="22"/>
          <w:lang w:eastAsia="fr-FR"/>
        </w:rPr>
        <w:t xml:space="preserve"> rempli et soumis : Le Code de Conduite fournisseurs d’Oxfam </w:t>
      </w:r>
      <w:r w:rsidRPr="000D6C11">
        <w:rPr>
          <w:rFonts w:cs="Arial"/>
          <w:szCs w:val="22"/>
          <w:lang w:eastAsia="fr-FR"/>
        </w:rPr>
        <w:t>(Annexe 3</w:t>
      </w:r>
      <w:r w:rsidRPr="000D6C11">
        <w:rPr>
          <w:rFonts w:cs="Arial"/>
          <w:bCs/>
          <w:szCs w:val="22"/>
        </w:rPr>
        <w:t>).</w:t>
      </w:r>
    </w:p>
    <w:p w14:paraId="4D4D7D90"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t>Toute notification devant ou pouvant être donnée par l’une des parties à l’autre au titre du présent Contrat-Cadre doit être faite par écrit par un moyen quelconque laissant une preuve certifiée de la date de réception du document par l’autre partie, et adressée à l’autre partie à l’adresse indiquée dans le présent Contrat-Cadre ou à toute autre adresse notifiée par la partie concernée par écrit à l’autre partie.</w:t>
      </w:r>
    </w:p>
    <w:p w14:paraId="30D6E0AB"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lastRenderedPageBreak/>
        <w:t>Aucun défaut ou retard par l’une des parties à exercer l’un de ses droits au titre du présent Contrat-Cadre ne saurait constituer une renonciation à ce droit, et aucune renonciation à une violation quelconque du présent Contrat-Cadre ne saurait constituer une renonciation à toute autre violation ultérieure.</w:t>
      </w:r>
    </w:p>
    <w:p w14:paraId="3E75D46A"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t>Si une stipulation du présent Contrat-Cadre est jugée, par une autorité compétente, invalide ou inapplicable, en tout ou en partie, la validité des autres stipulations et du reste de la stipulation concernée ne sera pas affectée.</w:t>
      </w:r>
    </w:p>
    <w:p w14:paraId="4962CD9C"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t>Aucun tiers n’aura de droits au titre du présent Contrat-Cadre, sauf ce qui est expressément prévu par la loi applicable.</w:t>
      </w:r>
    </w:p>
    <w:p w14:paraId="6E76B11C"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rFonts w:cs="Arial"/>
          <w:szCs w:val="22"/>
          <w:lang w:eastAsia="fr-FR"/>
        </w:rPr>
        <w:t>Le présent Contrat-Cadre sera régi et interprété conformément aux lois Tchadienne</w:t>
      </w:r>
      <w:r>
        <w:rPr>
          <w:rFonts w:cs="Arial"/>
          <w:szCs w:val="22"/>
          <w:lang w:eastAsia="fr-FR"/>
        </w:rPr>
        <w:t>s</w:t>
      </w:r>
      <w:r w:rsidRPr="00654393">
        <w:rPr>
          <w:rFonts w:cs="Arial"/>
          <w:szCs w:val="22"/>
          <w:lang w:eastAsia="fr-FR"/>
        </w:rPr>
        <w:t xml:space="preserve"> et sera soumis à la compétence non-exclusive des tribunaux compétents de N’Djamena</w:t>
      </w:r>
      <w:r>
        <w:rPr>
          <w:rFonts w:cs="Arial"/>
          <w:szCs w:val="22"/>
          <w:lang w:eastAsia="fr-FR"/>
        </w:rPr>
        <w:t>.</w:t>
      </w:r>
    </w:p>
    <w:p w14:paraId="5A757E66" w14:textId="77777777" w:rsidR="00D66C38" w:rsidRPr="00654393" w:rsidRDefault="00D66C38" w:rsidP="00A86698">
      <w:pPr>
        <w:pStyle w:val="01LOLglMain2"/>
        <w:numPr>
          <w:ilvl w:val="1"/>
          <w:numId w:val="47"/>
        </w:numPr>
        <w:tabs>
          <w:tab w:val="num" w:pos="720"/>
        </w:tabs>
        <w:ind w:left="709" w:hanging="709"/>
        <w:jc w:val="both"/>
        <w:rPr>
          <w:rFonts w:cs="Arial"/>
          <w:szCs w:val="22"/>
          <w:lang w:eastAsia="fr-FR"/>
        </w:rPr>
      </w:pPr>
      <w:r w:rsidRPr="00654393">
        <w:rPr>
          <w:szCs w:val="22"/>
        </w:rPr>
        <w:t xml:space="preserve">Dans la mesure du possible, Oxfam favorise le règlement à l’amiable des litiges. Quant </w:t>
      </w:r>
      <w:r>
        <w:rPr>
          <w:szCs w:val="22"/>
        </w:rPr>
        <w:t xml:space="preserve">à </w:t>
      </w:r>
      <w:r w:rsidRPr="00654393">
        <w:rPr>
          <w:szCs w:val="22"/>
        </w:rPr>
        <w:t xml:space="preserve">l'interprétation et l'exécution du présent contrat, ainsi que les conflits non couverts par l'un des articles pouvant survenir durant sa mise en œuvre et qui ne peuvent pas être réglés d´un commun accord entre les parties, </w:t>
      </w:r>
      <w:r>
        <w:rPr>
          <w:szCs w:val="22"/>
        </w:rPr>
        <w:t xml:space="preserve">ils seront </w:t>
      </w:r>
      <w:r w:rsidRPr="00654393">
        <w:rPr>
          <w:szCs w:val="22"/>
        </w:rPr>
        <w:t>soumis à la juridiction compétente en conformité avec la législation nationale.</w:t>
      </w:r>
    </w:p>
    <w:p w14:paraId="687EF960" w14:textId="77777777" w:rsidR="00D66C38" w:rsidRPr="00654393" w:rsidRDefault="00D66C38" w:rsidP="00D66C38">
      <w:pPr>
        <w:pBdr>
          <w:bottom w:val="single" w:sz="4" w:space="1" w:color="000000"/>
        </w:pBdr>
        <w:jc w:val="both"/>
        <w:rPr>
          <w:rFonts w:ascii="Arial" w:hAnsi="Arial" w:cs="Arial"/>
          <w:sz w:val="22"/>
          <w:szCs w:val="22"/>
        </w:rPr>
      </w:pPr>
      <w:r w:rsidRPr="00654393">
        <w:rPr>
          <w:rFonts w:ascii="Arial" w:hAnsi="Arial" w:cs="Arial"/>
          <w:sz w:val="22"/>
          <w:szCs w:val="22"/>
        </w:rPr>
        <w:t>Le présent Contrat constitue la totalité de l’accord passé entre le prestataire et OXFAM, et il supplante tout accord ou tout Contrat précédent concernant le sujet mentionné ici. Ce Contrat ne pourra être modifié ou amendé sans accord écrit à cet effet et signé par les deux Parties. Aucune déclaration orale de quelque personne que ce soit, de quelque manière que ce soit, ne pourra modifier ou autrement affecter les termes et clauses de ce Contrat.</w:t>
      </w:r>
    </w:p>
    <w:p w14:paraId="6A31CE69" w14:textId="77777777" w:rsidR="00D66C38" w:rsidRPr="00654393" w:rsidRDefault="00D66C38" w:rsidP="00D66C38">
      <w:pPr>
        <w:pBdr>
          <w:bottom w:val="single" w:sz="4" w:space="1" w:color="000000"/>
        </w:pBdr>
        <w:jc w:val="both"/>
        <w:rPr>
          <w:rFonts w:ascii="Arial" w:hAnsi="Arial" w:cs="Arial"/>
          <w:sz w:val="22"/>
          <w:szCs w:val="22"/>
        </w:rPr>
      </w:pPr>
    </w:p>
    <w:p w14:paraId="13C879A0" w14:textId="77777777" w:rsidR="00D66C38" w:rsidRPr="00654393" w:rsidRDefault="00D66C38" w:rsidP="00D66C38">
      <w:pPr>
        <w:pBdr>
          <w:bottom w:val="single" w:sz="4" w:space="1" w:color="000000"/>
        </w:pBdr>
        <w:jc w:val="both"/>
        <w:rPr>
          <w:rFonts w:ascii="Arial" w:hAnsi="Arial" w:cs="Arial"/>
          <w:sz w:val="22"/>
          <w:szCs w:val="22"/>
        </w:rPr>
      </w:pPr>
    </w:p>
    <w:p w14:paraId="0CEE9CAF" w14:textId="77777777" w:rsidR="00D66C38" w:rsidRPr="000D6C11" w:rsidRDefault="00D66C38" w:rsidP="00D66C38">
      <w:pPr>
        <w:jc w:val="both"/>
        <w:rPr>
          <w:rFonts w:ascii="Arial" w:hAnsi="Arial" w:cs="Arial"/>
          <w:sz w:val="22"/>
          <w:szCs w:val="22"/>
        </w:rPr>
      </w:pPr>
      <w:r w:rsidRPr="00654393">
        <w:rPr>
          <w:rFonts w:ascii="Arial" w:hAnsi="Arial" w:cs="Arial"/>
          <w:sz w:val="22"/>
          <w:szCs w:val="22"/>
        </w:rPr>
        <w:t xml:space="preserve">Contrat rédigé en Français, à </w:t>
      </w:r>
      <w:r w:rsidRPr="000D6C11">
        <w:rPr>
          <w:rFonts w:ascii="Arial" w:hAnsi="Arial" w:cs="Arial"/>
          <w:sz w:val="22"/>
          <w:szCs w:val="22"/>
        </w:rPr>
        <w:t>Ndjamena en deux exemplaires originaux dont un exemplaire original destiné à chaque signataire</w:t>
      </w:r>
    </w:p>
    <w:p w14:paraId="38FDA9D6" w14:textId="77777777" w:rsidR="00D66C38" w:rsidRPr="000D6C11" w:rsidRDefault="00D66C38" w:rsidP="00D66C38">
      <w:pPr>
        <w:pBdr>
          <w:top w:val="single" w:sz="4" w:space="1" w:color="000000"/>
        </w:pBdr>
        <w:tabs>
          <w:tab w:val="left" w:pos="5812"/>
        </w:tabs>
        <w:rPr>
          <w:rFonts w:ascii="Arial" w:hAnsi="Arial" w:cs="Arial"/>
          <w:sz w:val="22"/>
          <w:szCs w:val="22"/>
        </w:rPr>
      </w:pPr>
    </w:p>
    <w:p w14:paraId="76693C6C" w14:textId="77777777" w:rsidR="00D66C38" w:rsidRPr="000D6C11" w:rsidRDefault="00D66C38" w:rsidP="00D66C38">
      <w:pPr>
        <w:pBdr>
          <w:top w:val="single" w:sz="4" w:space="1" w:color="000000"/>
        </w:pBdr>
        <w:tabs>
          <w:tab w:val="left" w:pos="5812"/>
        </w:tabs>
        <w:rPr>
          <w:rFonts w:ascii="Arial" w:hAnsi="Arial" w:cs="Arial"/>
          <w:sz w:val="22"/>
          <w:szCs w:val="22"/>
        </w:rPr>
      </w:pPr>
      <w:r w:rsidRPr="000D6C11">
        <w:rPr>
          <w:rFonts w:ascii="Arial" w:hAnsi="Arial" w:cs="Arial"/>
          <w:sz w:val="22"/>
          <w:szCs w:val="22"/>
        </w:rPr>
        <w:t>(Mention « lu et approuvé ») :</w:t>
      </w:r>
    </w:p>
    <w:p w14:paraId="3E3FF897" w14:textId="77777777" w:rsidR="00D66C38" w:rsidRPr="000D6C11" w:rsidRDefault="00D66C38" w:rsidP="00D66C38">
      <w:pPr>
        <w:pBdr>
          <w:top w:val="single" w:sz="4" w:space="1" w:color="000000"/>
        </w:pBdr>
        <w:rPr>
          <w:rFonts w:ascii="Arial" w:hAnsi="Arial" w:cs="Arial"/>
          <w:sz w:val="22"/>
          <w:szCs w:val="22"/>
        </w:rPr>
      </w:pPr>
    </w:p>
    <w:p w14:paraId="37308E59" w14:textId="77777777" w:rsidR="00D66C38" w:rsidRPr="000D6C11" w:rsidRDefault="00D66C38" w:rsidP="00D66C38">
      <w:pPr>
        <w:pBdr>
          <w:top w:val="single" w:sz="4" w:space="1" w:color="000000"/>
        </w:pBdr>
        <w:rPr>
          <w:rFonts w:ascii="Arial" w:hAnsi="Arial" w:cs="Arial"/>
          <w:sz w:val="22"/>
          <w:szCs w:val="22"/>
        </w:rPr>
      </w:pPr>
    </w:p>
    <w:p w14:paraId="5CD1CFD6" w14:textId="77777777" w:rsidR="00D66C38" w:rsidRPr="000D6C11" w:rsidRDefault="00D66C38" w:rsidP="00D66C38">
      <w:pPr>
        <w:pBdr>
          <w:top w:val="single" w:sz="4" w:space="1" w:color="000000"/>
        </w:pBdr>
        <w:rPr>
          <w:rFonts w:ascii="Arial" w:hAnsi="Arial" w:cs="Arial"/>
          <w:sz w:val="22"/>
          <w:szCs w:val="22"/>
        </w:rPr>
      </w:pPr>
    </w:p>
    <w:p w14:paraId="781F26F8" w14:textId="77777777" w:rsidR="00D66C38" w:rsidRPr="000D6C11" w:rsidRDefault="00D66C38" w:rsidP="00D66C38">
      <w:pPr>
        <w:pBdr>
          <w:top w:val="single" w:sz="4" w:space="1" w:color="000000"/>
        </w:pBdr>
        <w:rPr>
          <w:rFonts w:ascii="Arial" w:hAnsi="Arial" w:cs="Arial"/>
          <w:sz w:val="22"/>
          <w:szCs w:val="22"/>
        </w:rPr>
      </w:pPr>
    </w:p>
    <w:p w14:paraId="5E26FD51" w14:textId="77777777" w:rsidR="00D66C38" w:rsidRPr="000D6C11" w:rsidRDefault="00D66C38" w:rsidP="00D66C38">
      <w:pPr>
        <w:pBdr>
          <w:top w:val="single" w:sz="4" w:space="1" w:color="000000"/>
        </w:pBdr>
        <w:rPr>
          <w:rFonts w:ascii="Arial" w:hAnsi="Arial" w:cs="Arial"/>
          <w:sz w:val="22"/>
          <w:szCs w:val="22"/>
        </w:rPr>
      </w:pPr>
    </w:p>
    <w:p w14:paraId="18D0E4C5" w14:textId="77777777" w:rsidR="00D66C38" w:rsidRPr="000D6C11" w:rsidRDefault="00D66C38" w:rsidP="00D66C38">
      <w:pPr>
        <w:pBdr>
          <w:top w:val="single" w:sz="4" w:space="1" w:color="000000"/>
        </w:pBdr>
        <w:rPr>
          <w:rFonts w:ascii="Arial" w:hAnsi="Arial" w:cs="Arial"/>
          <w:sz w:val="22"/>
          <w:szCs w:val="22"/>
        </w:rPr>
      </w:pPr>
      <w:r w:rsidRPr="000D6C11">
        <w:rPr>
          <w:rFonts w:ascii="Arial" w:hAnsi="Arial" w:cs="Arial"/>
          <w:sz w:val="22"/>
          <w:szCs w:val="22"/>
        </w:rPr>
        <w:t xml:space="preserve">Représentant client </w:t>
      </w:r>
      <w:r w:rsidRPr="000D6C11">
        <w:rPr>
          <w:rFonts w:ascii="Arial" w:hAnsi="Arial" w:cs="Arial"/>
          <w:sz w:val="22"/>
          <w:szCs w:val="22"/>
        </w:rPr>
        <w:tab/>
      </w:r>
      <w:r w:rsidRPr="000D6C11">
        <w:rPr>
          <w:rFonts w:ascii="Arial" w:hAnsi="Arial" w:cs="Arial"/>
          <w:sz w:val="22"/>
          <w:szCs w:val="22"/>
        </w:rPr>
        <w:tab/>
      </w:r>
      <w:r w:rsidRPr="000D6C11">
        <w:rPr>
          <w:rFonts w:ascii="Arial" w:hAnsi="Arial" w:cs="Arial"/>
          <w:sz w:val="22"/>
          <w:szCs w:val="22"/>
        </w:rPr>
        <w:tab/>
      </w:r>
      <w:r w:rsidRPr="000D6C11">
        <w:rPr>
          <w:rFonts w:ascii="Arial" w:hAnsi="Arial" w:cs="Arial"/>
          <w:sz w:val="22"/>
          <w:szCs w:val="22"/>
        </w:rPr>
        <w:tab/>
      </w:r>
      <w:r w:rsidRPr="000D6C11">
        <w:rPr>
          <w:rFonts w:ascii="Arial" w:hAnsi="Arial" w:cs="Arial"/>
          <w:sz w:val="22"/>
          <w:szCs w:val="22"/>
        </w:rPr>
        <w:tab/>
        <w:t xml:space="preserve">                    Représentant Prestataire</w:t>
      </w:r>
    </w:p>
    <w:p w14:paraId="20E512F7" w14:textId="77777777" w:rsidR="00D66C38" w:rsidRPr="000D6C11" w:rsidRDefault="00D66C38" w:rsidP="00D66C38">
      <w:pPr>
        <w:pBdr>
          <w:top w:val="single" w:sz="4" w:space="1" w:color="000000"/>
        </w:pBdr>
        <w:tabs>
          <w:tab w:val="left" w:pos="5812"/>
        </w:tabs>
        <w:rPr>
          <w:rFonts w:ascii="Arial" w:hAnsi="Arial" w:cs="Arial"/>
          <w:sz w:val="22"/>
          <w:szCs w:val="22"/>
        </w:rPr>
      </w:pPr>
    </w:p>
    <w:p w14:paraId="0F154674" w14:textId="77777777" w:rsidR="00D66C38" w:rsidRPr="000D6C11" w:rsidRDefault="00D66C38" w:rsidP="00D66C38">
      <w:pPr>
        <w:pBdr>
          <w:top w:val="single" w:sz="4" w:space="1" w:color="000000"/>
        </w:pBdr>
        <w:tabs>
          <w:tab w:val="left" w:pos="5812"/>
        </w:tabs>
        <w:rPr>
          <w:rFonts w:ascii="Arial" w:hAnsi="Arial" w:cs="Arial"/>
          <w:sz w:val="22"/>
          <w:szCs w:val="22"/>
        </w:rPr>
      </w:pPr>
      <w:r w:rsidRPr="000D6C11">
        <w:rPr>
          <w:rFonts w:ascii="Arial" w:hAnsi="Arial" w:cs="Arial"/>
          <w:sz w:val="22"/>
          <w:szCs w:val="22"/>
        </w:rPr>
        <w:t xml:space="preserve">Nom : </w:t>
      </w:r>
      <w:proofErr w:type="spellStart"/>
      <w:r w:rsidRPr="000D6C11">
        <w:rPr>
          <w:rFonts w:ascii="Arial" w:hAnsi="Arial" w:cs="Arial"/>
          <w:sz w:val="22"/>
          <w:szCs w:val="22"/>
        </w:rPr>
        <w:t>xxxx</w:t>
      </w:r>
      <w:proofErr w:type="spellEnd"/>
      <w:r w:rsidRPr="000D6C11">
        <w:rPr>
          <w:rFonts w:ascii="Arial" w:hAnsi="Arial" w:cs="Arial"/>
          <w:sz w:val="22"/>
          <w:szCs w:val="22"/>
        </w:rPr>
        <w:tab/>
        <w:t xml:space="preserve">        Nom : </w:t>
      </w:r>
      <w:proofErr w:type="spellStart"/>
      <w:r w:rsidRPr="000D6C11">
        <w:rPr>
          <w:rFonts w:ascii="Arial" w:hAnsi="Arial" w:cs="Arial"/>
          <w:sz w:val="22"/>
          <w:szCs w:val="22"/>
        </w:rPr>
        <w:t>xxxx</w:t>
      </w:r>
      <w:proofErr w:type="spellEnd"/>
    </w:p>
    <w:p w14:paraId="3E3C96E0" w14:textId="77777777" w:rsidR="00D66C38" w:rsidRPr="000D6C11" w:rsidRDefault="00D66C38" w:rsidP="00D66C38">
      <w:pPr>
        <w:pBdr>
          <w:top w:val="single" w:sz="4" w:space="1" w:color="000000"/>
        </w:pBdr>
        <w:tabs>
          <w:tab w:val="left" w:pos="5812"/>
        </w:tabs>
        <w:rPr>
          <w:rFonts w:ascii="Arial" w:hAnsi="Arial" w:cs="Arial"/>
          <w:sz w:val="22"/>
          <w:szCs w:val="22"/>
        </w:rPr>
      </w:pPr>
    </w:p>
    <w:p w14:paraId="3574D4D6" w14:textId="77777777" w:rsidR="00D66C38" w:rsidRPr="000D6C11" w:rsidRDefault="00D66C38" w:rsidP="00D66C38">
      <w:pPr>
        <w:pBdr>
          <w:top w:val="single" w:sz="4" w:space="1" w:color="000000"/>
        </w:pBdr>
        <w:tabs>
          <w:tab w:val="left" w:pos="5812"/>
        </w:tabs>
        <w:rPr>
          <w:rFonts w:ascii="Arial" w:hAnsi="Arial" w:cs="Arial"/>
          <w:sz w:val="22"/>
          <w:szCs w:val="22"/>
        </w:rPr>
      </w:pPr>
      <w:r w:rsidRPr="000D6C11">
        <w:rPr>
          <w:rFonts w:ascii="Arial" w:hAnsi="Arial" w:cs="Arial"/>
          <w:sz w:val="22"/>
          <w:szCs w:val="22"/>
        </w:rPr>
        <w:t>Date :</w:t>
      </w:r>
      <w:r w:rsidRPr="000D6C11">
        <w:rPr>
          <w:rFonts w:ascii="Arial" w:hAnsi="Arial" w:cs="Arial"/>
          <w:sz w:val="22"/>
          <w:szCs w:val="22"/>
        </w:rPr>
        <w:tab/>
        <w:t xml:space="preserve">         Date :</w:t>
      </w:r>
    </w:p>
    <w:p w14:paraId="5E15D7D4" w14:textId="77777777" w:rsidR="00D66C38" w:rsidRPr="000D6C11" w:rsidRDefault="00D66C38" w:rsidP="00D66C38">
      <w:pPr>
        <w:pBdr>
          <w:top w:val="single" w:sz="4" w:space="1" w:color="000000"/>
        </w:pBdr>
        <w:tabs>
          <w:tab w:val="left" w:pos="5812"/>
        </w:tabs>
        <w:rPr>
          <w:rFonts w:ascii="Arial" w:hAnsi="Arial" w:cs="Arial"/>
          <w:sz w:val="22"/>
          <w:szCs w:val="22"/>
        </w:rPr>
      </w:pPr>
    </w:p>
    <w:p w14:paraId="0705C1CD" w14:textId="77777777" w:rsidR="00D66C38" w:rsidRPr="000D6C11" w:rsidRDefault="00D66C38" w:rsidP="00D66C38">
      <w:pPr>
        <w:pBdr>
          <w:top w:val="single" w:sz="4" w:space="1" w:color="000000"/>
        </w:pBdr>
        <w:tabs>
          <w:tab w:val="left" w:pos="5812"/>
        </w:tabs>
        <w:rPr>
          <w:rFonts w:ascii="Arial" w:hAnsi="Arial" w:cs="Arial"/>
          <w:sz w:val="22"/>
          <w:szCs w:val="22"/>
        </w:rPr>
      </w:pPr>
      <w:r w:rsidRPr="000D6C11">
        <w:rPr>
          <w:rFonts w:ascii="Arial" w:hAnsi="Arial" w:cs="Arial"/>
          <w:sz w:val="22"/>
          <w:szCs w:val="22"/>
        </w:rPr>
        <w:t>Signature :</w:t>
      </w:r>
      <w:r w:rsidRPr="000D6C11">
        <w:rPr>
          <w:rFonts w:ascii="Arial" w:hAnsi="Arial" w:cs="Arial"/>
          <w:sz w:val="22"/>
          <w:szCs w:val="22"/>
        </w:rPr>
        <w:tab/>
        <w:t xml:space="preserve">         Signature </w:t>
      </w:r>
    </w:p>
    <w:p w14:paraId="02E88A87" w14:textId="77777777" w:rsidR="00D66C38" w:rsidRPr="000D6C11" w:rsidRDefault="00D66C38" w:rsidP="00D66C38">
      <w:pPr>
        <w:pBdr>
          <w:top w:val="single" w:sz="4" w:space="1" w:color="000000"/>
        </w:pBdr>
        <w:tabs>
          <w:tab w:val="left" w:pos="5812"/>
        </w:tabs>
        <w:rPr>
          <w:rFonts w:ascii="Arial" w:hAnsi="Arial" w:cs="Arial"/>
          <w:sz w:val="22"/>
          <w:szCs w:val="22"/>
        </w:rPr>
      </w:pPr>
    </w:p>
    <w:p w14:paraId="2E17013C" w14:textId="77777777" w:rsidR="00D66C38" w:rsidRPr="000D6C11" w:rsidRDefault="00D66C38" w:rsidP="00D66C38">
      <w:pPr>
        <w:pBdr>
          <w:top w:val="single" w:sz="4" w:space="1" w:color="000000"/>
        </w:pBdr>
        <w:tabs>
          <w:tab w:val="left" w:pos="5812"/>
        </w:tabs>
        <w:rPr>
          <w:rFonts w:ascii="Arial" w:hAnsi="Arial" w:cs="Arial"/>
          <w:sz w:val="22"/>
          <w:szCs w:val="22"/>
        </w:rPr>
      </w:pPr>
    </w:p>
    <w:p w14:paraId="158E7AC4" w14:textId="285315EF" w:rsidR="00D66C38" w:rsidRPr="000D6C11" w:rsidRDefault="00D66C38" w:rsidP="00D66C38">
      <w:pPr>
        <w:rPr>
          <w:rFonts w:ascii="Arial" w:hAnsi="Arial" w:cs="Arial"/>
          <w:sz w:val="22"/>
          <w:szCs w:val="22"/>
        </w:rPr>
      </w:pPr>
    </w:p>
    <w:p w14:paraId="16087CF5" w14:textId="77777777" w:rsidR="00D66C38" w:rsidRPr="000D6C11" w:rsidRDefault="00D66C38" w:rsidP="00D66C38">
      <w:pPr>
        <w:rPr>
          <w:rFonts w:ascii="Arial" w:hAnsi="Arial" w:cs="Arial"/>
          <w:sz w:val="22"/>
          <w:szCs w:val="22"/>
        </w:rPr>
      </w:pPr>
    </w:p>
    <w:p w14:paraId="5EAE8EFB" w14:textId="77777777" w:rsidR="00D66C38" w:rsidRPr="00354938" w:rsidRDefault="00D66C38" w:rsidP="00D66C38">
      <w:pPr>
        <w:rPr>
          <w:rFonts w:ascii="Arial" w:hAnsi="Arial" w:cs="Arial"/>
          <w:b/>
          <w:i/>
          <w:sz w:val="22"/>
          <w:szCs w:val="22"/>
        </w:rPr>
      </w:pPr>
      <w:r w:rsidRPr="000D6C11">
        <w:rPr>
          <w:rFonts w:ascii="Arial" w:hAnsi="Arial" w:cs="Arial"/>
          <w:b/>
          <w:i/>
          <w:sz w:val="22"/>
          <w:szCs w:val="22"/>
        </w:rPr>
        <w:t xml:space="preserve">Remarque : </w:t>
      </w:r>
      <w:r w:rsidRPr="000D6C11">
        <w:rPr>
          <w:rFonts w:ascii="Arial" w:hAnsi="Arial" w:cs="Arial"/>
          <w:i/>
          <w:sz w:val="22"/>
          <w:szCs w:val="22"/>
        </w:rPr>
        <w:t>Les représentants doivent approuver toutes les pages du contrat. Les paraphes des représentants sont suffisants</w:t>
      </w:r>
    </w:p>
    <w:p w14:paraId="69B01410" w14:textId="45EA9A88" w:rsidR="00D66C38" w:rsidRPr="00336A36" w:rsidRDefault="00D66C38" w:rsidP="50C5240F">
      <w:pPr>
        <w:pStyle w:val="paragraph"/>
        <w:spacing w:before="0" w:beforeAutospacing="0" w:after="0" w:afterAutospacing="0"/>
        <w:textAlignment w:val="baseline"/>
        <w:rPr>
          <w:rStyle w:val="eop"/>
          <w:rFonts w:ascii="Arial" w:hAnsi="Arial" w:cs="Arial"/>
          <w:b/>
          <w:bCs/>
          <w:sz w:val="28"/>
          <w:szCs w:val="28"/>
        </w:rPr>
      </w:pPr>
      <w:r w:rsidRPr="50C5240F">
        <w:rPr>
          <w:rStyle w:val="normaltextrun"/>
          <w:rFonts w:ascii="Arial" w:hAnsi="Arial" w:cs="Arial"/>
          <w:b/>
          <w:bCs/>
          <w:sz w:val="28"/>
          <w:szCs w:val="28"/>
          <w:lang w:val="fr-FR"/>
        </w:rPr>
        <w:br w:type="page"/>
      </w:r>
    </w:p>
    <w:sectPr w:rsidR="00D66C38" w:rsidRPr="00336A36" w:rsidSect="00395EA7">
      <w:pgSz w:w="11906" w:h="16838"/>
      <w:pgMar w:top="719" w:right="991" w:bottom="360"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5FD9" w14:textId="77777777" w:rsidR="001B0790" w:rsidRDefault="001B0790">
      <w:r>
        <w:separator/>
      </w:r>
    </w:p>
  </w:endnote>
  <w:endnote w:type="continuationSeparator" w:id="0">
    <w:p w14:paraId="13B8F297" w14:textId="77777777" w:rsidR="001B0790" w:rsidRDefault="001B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317B" w14:textId="05F4D0B9" w:rsidR="00F66BC2" w:rsidRPr="00DB6981" w:rsidRDefault="00F66BC2" w:rsidP="7EC6CDA7">
    <w:pPr>
      <w:pStyle w:val="Pieddepage"/>
      <w:pBdr>
        <w:top w:val="none" w:sz="0" w:space="0" w:color="auto"/>
      </w:pBdr>
      <w:jc w:val="left"/>
      <w:rPr>
        <w:rFonts w:ascii="Calibri" w:hAnsi="Calibri" w:cs="Arial"/>
        <w:i/>
        <w:iCs/>
        <w:color w:val="000000"/>
      </w:rPr>
    </w:pPr>
    <w:bookmarkStart w:id="2" w:name="_Hlk182339060"/>
    <w:r w:rsidRPr="7EC6CDA7">
      <w:rPr>
        <w:rFonts w:ascii="Arial" w:hAnsi="Arial" w:cs="Arial"/>
        <w:b/>
        <w:bCs/>
        <w:sz w:val="16"/>
        <w:szCs w:val="16"/>
      </w:rPr>
      <w:t>AO CC 2</w:t>
    </w:r>
    <w:r w:rsidR="00277287">
      <w:rPr>
        <w:rFonts w:ascii="Arial" w:hAnsi="Arial" w:cs="Arial"/>
        <w:b/>
        <w:bCs/>
        <w:sz w:val="16"/>
        <w:szCs w:val="16"/>
      </w:rPr>
      <w:t>4-25</w:t>
    </w:r>
    <w:r w:rsidRPr="7EC6CDA7">
      <w:rPr>
        <w:rFonts w:ascii="Arial" w:hAnsi="Arial" w:cs="Arial"/>
        <w:b/>
        <w:bCs/>
        <w:sz w:val="16"/>
        <w:szCs w:val="16"/>
      </w:rPr>
      <w:t> 005 NDJ TD- Contrat-cadre cadre audit des projets</w:t>
    </w:r>
    <w:r>
      <w:tab/>
    </w:r>
    <w:bookmarkEnd w:id="2"/>
    <w:r>
      <w:tab/>
    </w:r>
    <w:r w:rsidRPr="7EC6CDA7">
      <w:rPr>
        <w:rFonts w:ascii="Calibri" w:hAnsi="Calibri"/>
      </w:rPr>
      <w:t xml:space="preserve">Page </w:t>
    </w:r>
    <w:r w:rsidRPr="7EC6CDA7">
      <w:rPr>
        <w:rStyle w:val="Numrodepage"/>
        <w:rFonts w:ascii="Calibri" w:hAnsi="Calibri"/>
        <w:noProof/>
      </w:rPr>
      <w:fldChar w:fldCharType="begin"/>
    </w:r>
    <w:r w:rsidRPr="7EC6CDA7">
      <w:rPr>
        <w:rStyle w:val="Numrodepage"/>
        <w:rFonts w:ascii="Calibri" w:hAnsi="Calibri"/>
      </w:rPr>
      <w:instrText xml:space="preserve"> PAGE </w:instrText>
    </w:r>
    <w:r w:rsidRPr="7EC6CDA7">
      <w:rPr>
        <w:rStyle w:val="Numrodepage"/>
        <w:rFonts w:ascii="Calibri" w:hAnsi="Calibri"/>
      </w:rPr>
      <w:fldChar w:fldCharType="separate"/>
    </w:r>
    <w:r w:rsidR="009F5F8E">
      <w:rPr>
        <w:rStyle w:val="Numrodepage"/>
        <w:rFonts w:ascii="Calibri" w:hAnsi="Calibri"/>
        <w:noProof/>
      </w:rPr>
      <w:t>2</w:t>
    </w:r>
    <w:r w:rsidRPr="7EC6CDA7">
      <w:rPr>
        <w:rStyle w:val="Numrodepage"/>
        <w:rFonts w:ascii="Calibri" w:hAnsi="Calibri"/>
        <w:noProof/>
      </w:rPr>
      <w:fldChar w:fldCharType="end"/>
    </w:r>
    <w:r w:rsidRPr="7EC6CDA7">
      <w:rPr>
        <w:rStyle w:val="Numrodepage"/>
        <w:rFonts w:ascii="Calibri" w:hAnsi="Calibri"/>
      </w:rPr>
      <w:t xml:space="preserve"> / </w:t>
    </w:r>
    <w:r w:rsidRPr="7EC6CDA7">
      <w:rPr>
        <w:rStyle w:val="Numrodepage"/>
        <w:rFonts w:ascii="Calibri" w:hAnsi="Calibri"/>
        <w:noProof/>
      </w:rPr>
      <w:fldChar w:fldCharType="begin"/>
    </w:r>
    <w:r w:rsidRPr="7EC6CDA7">
      <w:rPr>
        <w:rStyle w:val="Numrodepage"/>
        <w:rFonts w:ascii="Calibri" w:hAnsi="Calibri"/>
      </w:rPr>
      <w:instrText xml:space="preserve"> NUMPAGES </w:instrText>
    </w:r>
    <w:r w:rsidRPr="7EC6CDA7">
      <w:rPr>
        <w:rStyle w:val="Numrodepage"/>
        <w:rFonts w:ascii="Calibri" w:hAnsi="Calibri"/>
      </w:rPr>
      <w:fldChar w:fldCharType="separate"/>
    </w:r>
    <w:r w:rsidR="009F5F8E">
      <w:rPr>
        <w:rStyle w:val="Numrodepage"/>
        <w:rFonts w:ascii="Calibri" w:hAnsi="Calibri"/>
        <w:noProof/>
      </w:rPr>
      <w:t>37</w:t>
    </w:r>
    <w:r w:rsidRPr="7EC6CDA7">
      <w:rPr>
        <w:rStyle w:val="Numrodepage"/>
        <w:rFonts w:ascii="Calibri" w:hAnsi="Calibri"/>
        <w:noProof/>
      </w:rPr>
      <w:fldChar w:fldCharType="end"/>
    </w:r>
  </w:p>
  <w:p w14:paraId="79770B7B" w14:textId="77777777" w:rsidR="00F66BC2" w:rsidRPr="004D2BFD" w:rsidRDefault="00F66BC2" w:rsidP="00DB6981">
    <w:pPr>
      <w:pStyle w:val="Pieddepage"/>
      <w:pBdr>
        <w:top w:val="none" w:sz="0" w:space="0" w:color="auto"/>
      </w:pBdr>
      <w:tabs>
        <w:tab w:val="clear" w:pos="9072"/>
      </w:tabs>
      <w:jc w:val="left"/>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0FA7" w14:textId="77777777" w:rsidR="00F66BC2" w:rsidRPr="00DB6981" w:rsidRDefault="00F66BC2" w:rsidP="00DB6981">
    <w:pPr>
      <w:pStyle w:val="Pieddepage"/>
      <w:pBdr>
        <w:top w:val="single" w:sz="4" w:space="1" w:color="auto"/>
      </w:pBdr>
      <w:tabs>
        <w:tab w:val="clear" w:pos="9072"/>
      </w:tabs>
      <w:jc w:val="left"/>
      <w:rPr>
        <w:sz w:val="10"/>
        <w:szCs w:val="10"/>
      </w:rPr>
    </w:pPr>
  </w:p>
  <w:p w14:paraId="05F6449A" w14:textId="43409806" w:rsidR="00F66BC2" w:rsidRPr="00DB6981" w:rsidRDefault="00E77E41" w:rsidP="00395EA7">
    <w:pPr>
      <w:pStyle w:val="Pieddepage"/>
      <w:pBdr>
        <w:top w:val="none" w:sz="0" w:space="0" w:color="auto"/>
      </w:pBdr>
      <w:jc w:val="left"/>
      <w:rPr>
        <w:rFonts w:ascii="Calibri" w:hAnsi="Calibri" w:cs="Arial"/>
        <w:bCs/>
        <w:i/>
        <w:iCs/>
        <w:color w:val="000000"/>
        <w:szCs w:val="20"/>
      </w:rPr>
    </w:pPr>
    <w:r w:rsidRPr="00E77E41">
      <w:rPr>
        <w:rFonts w:ascii="Arial" w:hAnsi="Arial" w:cs="Arial"/>
        <w:b/>
        <w:sz w:val="16"/>
        <w:szCs w:val="16"/>
      </w:rPr>
      <w:t>AO CC 24-25 005 NDJ TD- Contrat-cadre cadre audit des projets</w:t>
    </w:r>
    <w:r w:rsidRPr="00E77E41">
      <w:rPr>
        <w:rFonts w:ascii="Arial" w:hAnsi="Arial" w:cs="Arial"/>
        <w:b/>
        <w:sz w:val="16"/>
        <w:szCs w:val="16"/>
      </w:rPr>
      <w:tab/>
    </w:r>
    <w:r w:rsidR="00F66BC2">
      <w:tab/>
    </w:r>
    <w:r w:rsidR="00F66BC2">
      <w:tab/>
    </w:r>
    <w:r w:rsidR="00F66BC2">
      <w:rPr>
        <w:rFonts w:ascii="Calibri" w:hAnsi="Calibri"/>
      </w:rPr>
      <w:t xml:space="preserve">Page </w:t>
    </w:r>
    <w:r w:rsidR="00F66BC2" w:rsidRPr="00DB6981">
      <w:rPr>
        <w:rStyle w:val="Numrodepage"/>
        <w:rFonts w:ascii="Calibri" w:hAnsi="Calibri"/>
        <w:szCs w:val="20"/>
      </w:rPr>
      <w:fldChar w:fldCharType="begin"/>
    </w:r>
    <w:r w:rsidR="00F66BC2" w:rsidRPr="00DB6981">
      <w:rPr>
        <w:rStyle w:val="Numrodepage"/>
        <w:rFonts w:ascii="Calibri" w:hAnsi="Calibri"/>
        <w:szCs w:val="20"/>
      </w:rPr>
      <w:instrText xml:space="preserve"> PAGE </w:instrText>
    </w:r>
    <w:r w:rsidR="00F66BC2" w:rsidRPr="00DB6981">
      <w:rPr>
        <w:rStyle w:val="Numrodepage"/>
        <w:rFonts w:ascii="Calibri" w:hAnsi="Calibri"/>
        <w:szCs w:val="20"/>
      </w:rPr>
      <w:fldChar w:fldCharType="separate"/>
    </w:r>
    <w:r w:rsidR="009F5F8E">
      <w:rPr>
        <w:rStyle w:val="Numrodepage"/>
        <w:rFonts w:ascii="Calibri" w:hAnsi="Calibri"/>
        <w:noProof/>
        <w:szCs w:val="20"/>
      </w:rPr>
      <w:t>17</w:t>
    </w:r>
    <w:r w:rsidR="00F66BC2" w:rsidRPr="00DB6981">
      <w:rPr>
        <w:rStyle w:val="Numrodepage"/>
        <w:rFonts w:ascii="Calibri" w:hAnsi="Calibri"/>
        <w:szCs w:val="20"/>
      </w:rPr>
      <w:fldChar w:fldCharType="end"/>
    </w:r>
    <w:r w:rsidR="00F66BC2">
      <w:rPr>
        <w:rStyle w:val="Numrodepage"/>
        <w:rFonts w:ascii="Calibri" w:hAnsi="Calibri"/>
      </w:rPr>
      <w:t xml:space="preserve"> / </w:t>
    </w:r>
    <w:r w:rsidR="00F66BC2" w:rsidRPr="00DB6981">
      <w:rPr>
        <w:rStyle w:val="Numrodepage"/>
        <w:rFonts w:ascii="Calibri" w:hAnsi="Calibri"/>
        <w:szCs w:val="20"/>
      </w:rPr>
      <w:fldChar w:fldCharType="begin"/>
    </w:r>
    <w:r w:rsidR="00F66BC2" w:rsidRPr="00DB6981">
      <w:rPr>
        <w:rStyle w:val="Numrodepage"/>
        <w:rFonts w:ascii="Calibri" w:hAnsi="Calibri"/>
        <w:szCs w:val="20"/>
      </w:rPr>
      <w:instrText xml:space="preserve"> NUMPAGES </w:instrText>
    </w:r>
    <w:r w:rsidR="00F66BC2" w:rsidRPr="00DB6981">
      <w:rPr>
        <w:rStyle w:val="Numrodepage"/>
        <w:rFonts w:ascii="Calibri" w:hAnsi="Calibri"/>
        <w:szCs w:val="20"/>
      </w:rPr>
      <w:fldChar w:fldCharType="separate"/>
    </w:r>
    <w:r w:rsidR="009F5F8E">
      <w:rPr>
        <w:rStyle w:val="Numrodepage"/>
        <w:rFonts w:ascii="Calibri" w:hAnsi="Calibri"/>
        <w:noProof/>
        <w:szCs w:val="20"/>
      </w:rPr>
      <w:t>37</w:t>
    </w:r>
    <w:r w:rsidR="00F66BC2" w:rsidRPr="00DB6981">
      <w:rPr>
        <w:rStyle w:val="Numrodepage"/>
        <w:rFonts w:ascii="Calibri" w:hAnsi="Calibri"/>
        <w:szCs w:val="20"/>
      </w:rPr>
      <w:fldChar w:fldCharType="end"/>
    </w:r>
  </w:p>
  <w:p w14:paraId="53B26DA2" w14:textId="77777777" w:rsidR="00F66BC2" w:rsidRPr="004D2BFD" w:rsidRDefault="00F66BC2" w:rsidP="00DB6981">
    <w:pPr>
      <w:pStyle w:val="Pieddepage"/>
      <w:pBdr>
        <w:top w:val="none" w:sz="0" w:space="0" w:color="auto"/>
      </w:pBdr>
      <w:tabs>
        <w:tab w:val="clear" w:pos="9072"/>
      </w:tabs>
      <w:jc w:val="lef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14CA" w14:textId="77777777" w:rsidR="00F66BC2" w:rsidRPr="002A54B7" w:rsidRDefault="00F66BC2" w:rsidP="002A54B7">
    <w:pPr>
      <w:pStyle w:val="Pieddepage"/>
      <w:pBdr>
        <w:top w:val="single" w:sz="4" w:space="1" w:color="auto"/>
      </w:pBdr>
      <w:jc w:val="left"/>
      <w:rPr>
        <w:rFonts w:ascii="Calibri" w:hAnsi="Calibri" w:cs="Arial"/>
        <w:bCs/>
        <w:i/>
        <w:color w:val="000000"/>
        <w:sz w:val="12"/>
        <w:szCs w:val="12"/>
        <w:highlight w:val="yellow"/>
      </w:rPr>
    </w:pPr>
  </w:p>
  <w:p w14:paraId="54405F79" w14:textId="33FB0733" w:rsidR="00F66BC2" w:rsidRPr="00FF62E5" w:rsidRDefault="00F66BC2" w:rsidP="002A54B7">
    <w:pPr>
      <w:pStyle w:val="Pieddepage"/>
      <w:pBdr>
        <w:top w:val="single" w:sz="4" w:space="1" w:color="auto"/>
      </w:pBdr>
      <w:jc w:val="left"/>
      <w:rPr>
        <w:rFonts w:ascii="Calibri" w:hAnsi="Calibri"/>
        <w:i/>
        <w:color w:val="000000"/>
      </w:rPr>
    </w:pPr>
    <w:r w:rsidRPr="00740AF9">
      <w:rPr>
        <w:rFonts w:ascii="Arial" w:hAnsi="Arial" w:cs="Arial"/>
        <w:b/>
      </w:rPr>
      <w:t xml:space="preserve">TD </w:t>
    </w:r>
    <w:r>
      <w:rPr>
        <w:rFonts w:ascii="Arial" w:hAnsi="Arial" w:cs="Arial"/>
        <w:b/>
      </w:rPr>
      <w:t>21/ 002</w:t>
    </w:r>
    <w:r w:rsidRPr="00740AF9">
      <w:rPr>
        <w:rFonts w:ascii="Arial" w:hAnsi="Arial" w:cs="Arial"/>
        <w:b/>
      </w:rPr>
      <w:t xml:space="preserve"> /</w:t>
    </w:r>
    <w:r>
      <w:rPr>
        <w:rFonts w:ascii="Arial" w:hAnsi="Arial" w:cs="Arial"/>
        <w:b/>
      </w:rPr>
      <w:t xml:space="preserve"> </w:t>
    </w:r>
    <w:r w:rsidRPr="00740AF9">
      <w:rPr>
        <w:rFonts w:ascii="Arial" w:hAnsi="Arial" w:cs="Arial"/>
        <w:b/>
      </w:rPr>
      <w:t>RAB</w:t>
    </w:r>
    <w:r>
      <w:rPr>
        <w:rFonts w:ascii="Arial" w:hAnsi="Arial" w:cs="Arial"/>
        <w:b/>
      </w:rPr>
      <w:t xml:space="preserve"> </w:t>
    </w:r>
    <w:r w:rsidRPr="00740AF9">
      <w:rPr>
        <w:rFonts w:ascii="Arial" w:hAnsi="Arial" w:cs="Arial"/>
        <w:b/>
      </w:rPr>
      <w:t>/</w:t>
    </w:r>
    <w:r>
      <w:rPr>
        <w:rFonts w:ascii="Arial" w:hAnsi="Arial" w:cs="Arial"/>
        <w:b/>
      </w:rPr>
      <w:t xml:space="preserve"> </w:t>
    </w:r>
    <w:r w:rsidRPr="00740AF9">
      <w:rPr>
        <w:rFonts w:ascii="Arial" w:hAnsi="Arial" w:cs="Arial"/>
        <w:b/>
      </w:rPr>
      <w:t>MA</w:t>
    </w:r>
    <w:r>
      <w:rPr>
        <w:rFonts w:ascii="Calibri" w:hAnsi="Calibri"/>
      </w:rPr>
      <w:t xml:space="preserve"> </w:t>
    </w:r>
    <w:r>
      <w:tab/>
    </w:r>
    <w:r>
      <w:tab/>
    </w:r>
    <w:r>
      <w:rPr>
        <w:rFonts w:ascii="Calibri" w:hAnsi="Calibri"/>
      </w:rPr>
      <w:t xml:space="preserve">Page </w:t>
    </w:r>
    <w:r w:rsidRPr="00DB6981">
      <w:rPr>
        <w:rStyle w:val="Numrodepage"/>
        <w:rFonts w:ascii="Calibri" w:hAnsi="Calibri"/>
        <w:szCs w:val="20"/>
      </w:rPr>
      <w:fldChar w:fldCharType="begin"/>
    </w:r>
    <w:r w:rsidRPr="00DB6981">
      <w:rPr>
        <w:rStyle w:val="Numrodepage"/>
        <w:rFonts w:ascii="Calibri" w:hAnsi="Calibri"/>
        <w:szCs w:val="20"/>
      </w:rPr>
      <w:instrText xml:space="preserve"> PAGE </w:instrText>
    </w:r>
    <w:r w:rsidRPr="00DB6981">
      <w:rPr>
        <w:rStyle w:val="Numrodepage"/>
        <w:rFonts w:ascii="Calibri" w:hAnsi="Calibri"/>
        <w:szCs w:val="20"/>
      </w:rPr>
      <w:fldChar w:fldCharType="separate"/>
    </w:r>
    <w:r w:rsidR="009F5F8E">
      <w:rPr>
        <w:rStyle w:val="Numrodepage"/>
        <w:rFonts w:ascii="Calibri" w:hAnsi="Calibri"/>
        <w:noProof/>
        <w:szCs w:val="20"/>
      </w:rPr>
      <w:t>18</w:t>
    </w:r>
    <w:r w:rsidRPr="00DB6981">
      <w:rPr>
        <w:rStyle w:val="Numrodepage"/>
        <w:rFonts w:ascii="Calibri" w:hAnsi="Calibri"/>
        <w:szCs w:val="20"/>
      </w:rPr>
      <w:fldChar w:fldCharType="end"/>
    </w:r>
    <w:r>
      <w:rPr>
        <w:rStyle w:val="Numrodepage"/>
        <w:rFonts w:ascii="Calibri" w:hAnsi="Calibri"/>
      </w:rPr>
      <w:t xml:space="preserve"> / </w:t>
    </w:r>
    <w:r w:rsidRPr="00DB6981">
      <w:rPr>
        <w:rStyle w:val="Numrodepage"/>
        <w:rFonts w:ascii="Calibri" w:hAnsi="Calibri"/>
        <w:szCs w:val="20"/>
      </w:rPr>
      <w:fldChar w:fldCharType="begin"/>
    </w:r>
    <w:r w:rsidRPr="00DB6981">
      <w:rPr>
        <w:rStyle w:val="Numrodepage"/>
        <w:rFonts w:ascii="Calibri" w:hAnsi="Calibri"/>
        <w:szCs w:val="20"/>
      </w:rPr>
      <w:instrText xml:space="preserve"> NUMPAGES </w:instrText>
    </w:r>
    <w:r w:rsidRPr="00DB6981">
      <w:rPr>
        <w:rStyle w:val="Numrodepage"/>
        <w:rFonts w:ascii="Calibri" w:hAnsi="Calibri"/>
        <w:szCs w:val="20"/>
      </w:rPr>
      <w:fldChar w:fldCharType="separate"/>
    </w:r>
    <w:r w:rsidR="009F5F8E">
      <w:rPr>
        <w:rStyle w:val="Numrodepage"/>
        <w:rFonts w:ascii="Calibri" w:hAnsi="Calibri"/>
        <w:noProof/>
        <w:szCs w:val="20"/>
      </w:rPr>
      <w:t>37</w:t>
    </w:r>
    <w:r w:rsidRPr="00DB6981">
      <w:rPr>
        <w:rStyle w:val="Numrodepage"/>
        <w:rFonts w:ascii="Calibri" w:hAnsi="Calibri"/>
        <w:szCs w:val="20"/>
      </w:rPr>
      <w:fldChar w:fldCharType="end"/>
    </w:r>
  </w:p>
  <w:p w14:paraId="449B99D8" w14:textId="77777777" w:rsidR="00F66BC2" w:rsidRPr="002A54B7" w:rsidRDefault="00F66BC2" w:rsidP="002A54B7">
    <w:pPr>
      <w:pStyle w:val="Pieddepage"/>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D6DA" w14:textId="18902E8E" w:rsidR="00F66BC2" w:rsidRPr="00DB6981" w:rsidRDefault="00F66BC2" w:rsidP="7EC6CDA7">
    <w:pPr>
      <w:pStyle w:val="Pieddepage"/>
      <w:pBdr>
        <w:top w:val="single" w:sz="4" w:space="1" w:color="auto"/>
      </w:pBdr>
      <w:jc w:val="left"/>
      <w:rPr>
        <w:rFonts w:ascii="Calibri" w:hAnsi="Calibri" w:cs="Arial"/>
        <w:i/>
        <w:iCs/>
        <w:color w:val="000000"/>
      </w:rPr>
    </w:pPr>
    <w:r w:rsidRPr="7EC6CDA7">
      <w:rPr>
        <w:rFonts w:ascii="Calibri" w:hAnsi="Calibri" w:cs="Arial"/>
        <w:i/>
        <w:iCs/>
        <w:color w:val="000000" w:themeColor="text1"/>
        <w:sz w:val="12"/>
        <w:szCs w:val="12"/>
      </w:rPr>
      <w:t>AO CC 21/005/NDJ-TD Contrat-cadre cadre Audit projets</w:t>
    </w:r>
    <w:r>
      <w:tab/>
    </w:r>
    <w:r>
      <w:tab/>
    </w:r>
    <w:r w:rsidRPr="7EC6CDA7">
      <w:rPr>
        <w:rFonts w:ascii="Calibri" w:hAnsi="Calibri"/>
      </w:rPr>
      <w:t xml:space="preserve">Page </w:t>
    </w:r>
    <w:r w:rsidRPr="7EC6CDA7">
      <w:rPr>
        <w:rStyle w:val="Numrodepage"/>
        <w:rFonts w:ascii="Calibri" w:hAnsi="Calibri"/>
        <w:noProof/>
      </w:rPr>
      <w:fldChar w:fldCharType="begin"/>
    </w:r>
    <w:r w:rsidRPr="7EC6CDA7">
      <w:rPr>
        <w:rStyle w:val="Numrodepage"/>
        <w:rFonts w:ascii="Calibri" w:hAnsi="Calibri"/>
      </w:rPr>
      <w:instrText xml:space="preserve"> PAGE </w:instrText>
    </w:r>
    <w:r w:rsidRPr="7EC6CDA7">
      <w:rPr>
        <w:rStyle w:val="Numrodepage"/>
        <w:rFonts w:ascii="Calibri" w:hAnsi="Calibri"/>
      </w:rPr>
      <w:fldChar w:fldCharType="separate"/>
    </w:r>
    <w:r w:rsidR="009F5F8E">
      <w:rPr>
        <w:rStyle w:val="Numrodepage"/>
        <w:rFonts w:ascii="Calibri" w:hAnsi="Calibri"/>
        <w:noProof/>
      </w:rPr>
      <w:t>20</w:t>
    </w:r>
    <w:r w:rsidRPr="7EC6CDA7">
      <w:rPr>
        <w:rStyle w:val="Numrodepage"/>
        <w:rFonts w:ascii="Calibri" w:hAnsi="Calibri"/>
        <w:noProof/>
      </w:rPr>
      <w:fldChar w:fldCharType="end"/>
    </w:r>
    <w:r w:rsidRPr="7EC6CDA7">
      <w:rPr>
        <w:rStyle w:val="Numrodepage"/>
        <w:rFonts w:ascii="Calibri" w:hAnsi="Calibri"/>
      </w:rPr>
      <w:t xml:space="preserve"> / </w:t>
    </w:r>
    <w:r w:rsidRPr="7EC6CDA7">
      <w:rPr>
        <w:rStyle w:val="Numrodepage"/>
        <w:rFonts w:ascii="Calibri" w:hAnsi="Calibri"/>
        <w:noProof/>
      </w:rPr>
      <w:fldChar w:fldCharType="begin"/>
    </w:r>
    <w:r w:rsidRPr="7EC6CDA7">
      <w:rPr>
        <w:rStyle w:val="Numrodepage"/>
        <w:rFonts w:ascii="Calibri" w:hAnsi="Calibri"/>
      </w:rPr>
      <w:instrText xml:space="preserve"> NUMPAGES </w:instrText>
    </w:r>
    <w:r w:rsidRPr="7EC6CDA7">
      <w:rPr>
        <w:rStyle w:val="Numrodepage"/>
        <w:rFonts w:ascii="Calibri" w:hAnsi="Calibri"/>
      </w:rPr>
      <w:fldChar w:fldCharType="separate"/>
    </w:r>
    <w:r w:rsidR="009F5F8E">
      <w:rPr>
        <w:rStyle w:val="Numrodepage"/>
        <w:rFonts w:ascii="Calibri" w:hAnsi="Calibri"/>
        <w:noProof/>
      </w:rPr>
      <w:t>37</w:t>
    </w:r>
    <w:r w:rsidRPr="7EC6CDA7">
      <w:rPr>
        <w:rStyle w:val="Numrodepage"/>
        <w:rFonts w:ascii="Calibri" w:hAnsi="Calibri"/>
        <w:noProof/>
      </w:rPr>
      <w:fldChar w:fldCharType="end"/>
    </w:r>
  </w:p>
  <w:p w14:paraId="05DE38D9" w14:textId="77777777" w:rsidR="00F66BC2" w:rsidRPr="002A54B7" w:rsidRDefault="00F66BC2" w:rsidP="002A54B7">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27A2" w14:textId="77777777" w:rsidR="001B0790" w:rsidRDefault="001B0790">
      <w:r>
        <w:separator/>
      </w:r>
    </w:p>
  </w:footnote>
  <w:footnote w:type="continuationSeparator" w:id="0">
    <w:p w14:paraId="1D286FE6" w14:textId="77777777" w:rsidR="001B0790" w:rsidRDefault="001B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70"/>
      <w:gridCol w:w="3170"/>
      <w:gridCol w:w="3170"/>
    </w:tblGrid>
    <w:tr w:rsidR="16702450" w14:paraId="0AC100CC" w14:textId="77777777" w:rsidTr="16702450">
      <w:trPr>
        <w:trHeight w:val="300"/>
      </w:trPr>
      <w:tc>
        <w:tcPr>
          <w:tcW w:w="3170" w:type="dxa"/>
        </w:tcPr>
        <w:p w14:paraId="394AA2E2" w14:textId="2BDC0D31" w:rsidR="16702450" w:rsidRDefault="16702450" w:rsidP="16702450">
          <w:pPr>
            <w:pStyle w:val="En-tte"/>
            <w:ind w:left="-115"/>
          </w:pPr>
        </w:p>
      </w:tc>
      <w:tc>
        <w:tcPr>
          <w:tcW w:w="3170" w:type="dxa"/>
        </w:tcPr>
        <w:p w14:paraId="458DF138" w14:textId="3E30931C" w:rsidR="16702450" w:rsidRDefault="16702450" w:rsidP="16702450">
          <w:pPr>
            <w:pStyle w:val="En-tte"/>
            <w:jc w:val="center"/>
          </w:pPr>
        </w:p>
      </w:tc>
      <w:tc>
        <w:tcPr>
          <w:tcW w:w="3170" w:type="dxa"/>
        </w:tcPr>
        <w:p w14:paraId="7E772B58" w14:textId="22092B60" w:rsidR="16702450" w:rsidRDefault="16702450" w:rsidP="16702450">
          <w:pPr>
            <w:pStyle w:val="En-tte"/>
            <w:ind w:right="-115"/>
            <w:jc w:val="right"/>
          </w:pPr>
        </w:p>
      </w:tc>
    </w:tr>
  </w:tbl>
  <w:p w14:paraId="55215C97" w14:textId="43F5AC54" w:rsidR="16702450" w:rsidRDefault="16702450" w:rsidP="167024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F3BD" w14:textId="77777777" w:rsidR="00F66BC2" w:rsidRPr="00701A5A" w:rsidRDefault="00F66BC2" w:rsidP="00701A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6123E78"/>
    <w:lvl w:ilvl="0" w:tplc="040C000B">
      <w:start w:val="1"/>
      <w:numFmt w:val="bullet"/>
      <w:lvlText w:val=""/>
      <w:lvlJc w:val="left"/>
      <w:pPr>
        <w:ind w:left="720" w:hanging="360"/>
      </w:pPr>
      <w:rPr>
        <w:rFonts w:ascii="Wingdings" w:hAnsi="Wingdings" w:hint="default"/>
      </w:rPr>
    </w:lvl>
    <w:lvl w:ilvl="1" w:tplc="CAB04978">
      <w:start w:val="1"/>
      <w:numFmt w:val="bullet"/>
      <w:lvlText w:val=""/>
      <w:lvlJc w:val="left"/>
      <w:pPr>
        <w:ind w:left="1440" w:hanging="360"/>
      </w:pPr>
      <w:rPr>
        <w:rFonts w:ascii="Symbol" w:eastAsia="Calibri" w:hAnsi="Symbol" w:cs="Verdan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hybridMultilevel"/>
    <w:tmpl w:val="FAEE097A"/>
    <w:lvl w:ilvl="0" w:tplc="5D4CAFC8">
      <w:start w:val="1"/>
      <w:numFmt w:val="bullet"/>
      <w:lvlText w:val=""/>
      <w:lvlJc w:val="left"/>
      <w:pPr>
        <w:ind w:left="502"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35445"/>
    <w:multiLevelType w:val="multilevel"/>
    <w:tmpl w:val="37DE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8070B2"/>
    <w:multiLevelType w:val="hybridMultilevel"/>
    <w:tmpl w:val="79901CC2"/>
    <w:lvl w:ilvl="0" w:tplc="C642818A">
      <w:start w:val="1"/>
      <w:numFmt w:val="bullet"/>
      <w:lvlText w:val="-"/>
      <w:lvlJc w:val="left"/>
      <w:pPr>
        <w:ind w:left="720" w:hanging="360"/>
      </w:pPr>
      <w:rPr>
        <w:rFonts w:ascii="Calibri" w:hAnsi="Calibri" w:hint="default"/>
      </w:rPr>
    </w:lvl>
    <w:lvl w:ilvl="1" w:tplc="1F2C2078">
      <w:start w:val="1"/>
      <w:numFmt w:val="bullet"/>
      <w:lvlText w:val="o"/>
      <w:lvlJc w:val="left"/>
      <w:pPr>
        <w:ind w:left="1440" w:hanging="360"/>
      </w:pPr>
      <w:rPr>
        <w:rFonts w:ascii="Courier New" w:hAnsi="Courier New" w:hint="default"/>
      </w:rPr>
    </w:lvl>
    <w:lvl w:ilvl="2" w:tplc="E6B8AF8E">
      <w:start w:val="1"/>
      <w:numFmt w:val="bullet"/>
      <w:lvlText w:val=""/>
      <w:lvlJc w:val="left"/>
      <w:pPr>
        <w:ind w:left="2160" w:hanging="360"/>
      </w:pPr>
      <w:rPr>
        <w:rFonts w:ascii="Wingdings" w:hAnsi="Wingdings" w:hint="default"/>
      </w:rPr>
    </w:lvl>
    <w:lvl w:ilvl="3" w:tplc="6464BF4C">
      <w:start w:val="1"/>
      <w:numFmt w:val="bullet"/>
      <w:lvlText w:val=""/>
      <w:lvlJc w:val="left"/>
      <w:pPr>
        <w:ind w:left="2880" w:hanging="360"/>
      </w:pPr>
      <w:rPr>
        <w:rFonts w:ascii="Symbol" w:hAnsi="Symbol" w:hint="default"/>
      </w:rPr>
    </w:lvl>
    <w:lvl w:ilvl="4" w:tplc="37C29B00">
      <w:start w:val="1"/>
      <w:numFmt w:val="bullet"/>
      <w:lvlText w:val="o"/>
      <w:lvlJc w:val="left"/>
      <w:pPr>
        <w:ind w:left="3600" w:hanging="360"/>
      </w:pPr>
      <w:rPr>
        <w:rFonts w:ascii="Courier New" w:hAnsi="Courier New" w:hint="default"/>
      </w:rPr>
    </w:lvl>
    <w:lvl w:ilvl="5" w:tplc="D7764C7E">
      <w:start w:val="1"/>
      <w:numFmt w:val="bullet"/>
      <w:lvlText w:val=""/>
      <w:lvlJc w:val="left"/>
      <w:pPr>
        <w:ind w:left="4320" w:hanging="360"/>
      </w:pPr>
      <w:rPr>
        <w:rFonts w:ascii="Wingdings" w:hAnsi="Wingdings" w:hint="default"/>
      </w:rPr>
    </w:lvl>
    <w:lvl w:ilvl="6" w:tplc="E97A7C40">
      <w:start w:val="1"/>
      <w:numFmt w:val="bullet"/>
      <w:lvlText w:val=""/>
      <w:lvlJc w:val="left"/>
      <w:pPr>
        <w:ind w:left="5040" w:hanging="360"/>
      </w:pPr>
      <w:rPr>
        <w:rFonts w:ascii="Symbol" w:hAnsi="Symbol" w:hint="default"/>
      </w:rPr>
    </w:lvl>
    <w:lvl w:ilvl="7" w:tplc="045EF640">
      <w:start w:val="1"/>
      <w:numFmt w:val="bullet"/>
      <w:lvlText w:val="o"/>
      <w:lvlJc w:val="left"/>
      <w:pPr>
        <w:ind w:left="5760" w:hanging="360"/>
      </w:pPr>
      <w:rPr>
        <w:rFonts w:ascii="Courier New" w:hAnsi="Courier New" w:hint="default"/>
      </w:rPr>
    </w:lvl>
    <w:lvl w:ilvl="8" w:tplc="A3A0B04C">
      <w:start w:val="1"/>
      <w:numFmt w:val="bullet"/>
      <w:lvlText w:val=""/>
      <w:lvlJc w:val="left"/>
      <w:pPr>
        <w:ind w:left="6480" w:hanging="360"/>
      </w:pPr>
      <w:rPr>
        <w:rFonts w:ascii="Wingdings" w:hAnsi="Wingdings" w:hint="default"/>
      </w:rPr>
    </w:lvl>
  </w:abstractNum>
  <w:abstractNum w:abstractNumId="4" w15:restartNumberingAfterBreak="0">
    <w:nsid w:val="05053F67"/>
    <w:multiLevelType w:val="multilevel"/>
    <w:tmpl w:val="EB1AF8F4"/>
    <w:lvl w:ilvl="0">
      <w:start w:val="1"/>
      <w:numFmt w:val="upperLetter"/>
      <w:pStyle w:val="Titre1"/>
      <w:lvlText w:val="%1"/>
      <w:lvlJc w:val="left"/>
      <w:pPr>
        <w:ind w:left="432" w:hanging="432"/>
      </w:pPr>
      <w:rPr>
        <w:rFonts w:hint="default"/>
      </w:rPr>
    </w:lvl>
    <w:lvl w:ilvl="1">
      <w:start w:val="1"/>
      <w:numFmt w:val="decimal"/>
      <w:pStyle w:val="Titre2"/>
      <w:lvlText w:val="%2"/>
      <w:lvlJc w:val="left"/>
      <w:pPr>
        <w:ind w:left="576" w:hanging="576"/>
      </w:pPr>
      <w:rPr>
        <w:rFonts w:hint="default"/>
      </w:rPr>
    </w:lvl>
    <w:lvl w:ilvl="2">
      <w:start w:val="1"/>
      <w:numFmt w:val="decimal"/>
      <w:pStyle w:val="Titre3"/>
      <w:lvlText w:val="%2.%3"/>
      <w:lvlJc w:val="left"/>
      <w:pPr>
        <w:ind w:left="720" w:hanging="720"/>
      </w:pPr>
      <w:rPr>
        <w:rFonts w:hint="default"/>
      </w:rPr>
    </w:lvl>
    <w:lvl w:ilvl="3">
      <w:start w:val="1"/>
      <w:numFmt w:val="decimal"/>
      <w:pStyle w:val="Titre4"/>
      <w:lvlText w:val="%2.%3.%4"/>
      <w:lvlJc w:val="left"/>
      <w:pPr>
        <w:ind w:left="864" w:hanging="864"/>
      </w:pPr>
      <w:rPr>
        <w:rFonts w:hint="default"/>
      </w:rPr>
    </w:lvl>
    <w:lvl w:ilvl="4">
      <w:start w:val="1"/>
      <w:numFmt w:val="decimal"/>
      <w:pStyle w:val="Titre5"/>
      <w:lvlText w:val="%1.%2.%3.%4.%5"/>
      <w:lvlJc w:val="left"/>
      <w:pPr>
        <w:ind w:left="1008" w:hanging="1008"/>
      </w:pPr>
      <w:rPr>
        <w:rFonts w:hint="default"/>
        <w:color w:val="auto"/>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5205262"/>
    <w:multiLevelType w:val="hybridMultilevel"/>
    <w:tmpl w:val="776E1B20"/>
    <w:lvl w:ilvl="0" w:tplc="DA32374E">
      <w:start w:val="1"/>
      <w:numFmt w:val="bullet"/>
      <w:lvlText w:val="-"/>
      <w:lvlJc w:val="left"/>
      <w:pPr>
        <w:ind w:left="720" w:hanging="360"/>
      </w:pPr>
      <w:rPr>
        <w:rFonts w:ascii="Calibri" w:hAnsi="Calibri" w:hint="default"/>
      </w:rPr>
    </w:lvl>
    <w:lvl w:ilvl="1" w:tplc="3864C672">
      <w:start w:val="1"/>
      <w:numFmt w:val="bullet"/>
      <w:lvlText w:val="o"/>
      <w:lvlJc w:val="left"/>
      <w:pPr>
        <w:ind w:left="1440" w:hanging="360"/>
      </w:pPr>
      <w:rPr>
        <w:rFonts w:ascii="Courier New" w:hAnsi="Courier New" w:hint="default"/>
      </w:rPr>
    </w:lvl>
    <w:lvl w:ilvl="2" w:tplc="813C3970">
      <w:start w:val="1"/>
      <w:numFmt w:val="bullet"/>
      <w:lvlText w:val=""/>
      <w:lvlJc w:val="left"/>
      <w:pPr>
        <w:ind w:left="2160" w:hanging="360"/>
      </w:pPr>
      <w:rPr>
        <w:rFonts w:ascii="Wingdings" w:hAnsi="Wingdings" w:hint="default"/>
      </w:rPr>
    </w:lvl>
    <w:lvl w:ilvl="3" w:tplc="F238EF5C">
      <w:start w:val="1"/>
      <w:numFmt w:val="bullet"/>
      <w:lvlText w:val=""/>
      <w:lvlJc w:val="left"/>
      <w:pPr>
        <w:ind w:left="2880" w:hanging="360"/>
      </w:pPr>
      <w:rPr>
        <w:rFonts w:ascii="Symbol" w:hAnsi="Symbol" w:hint="default"/>
      </w:rPr>
    </w:lvl>
    <w:lvl w:ilvl="4" w:tplc="34A85CFE">
      <w:start w:val="1"/>
      <w:numFmt w:val="bullet"/>
      <w:lvlText w:val="o"/>
      <w:lvlJc w:val="left"/>
      <w:pPr>
        <w:ind w:left="3600" w:hanging="360"/>
      </w:pPr>
      <w:rPr>
        <w:rFonts w:ascii="Courier New" w:hAnsi="Courier New" w:hint="default"/>
      </w:rPr>
    </w:lvl>
    <w:lvl w:ilvl="5" w:tplc="F6F81CEE">
      <w:start w:val="1"/>
      <w:numFmt w:val="bullet"/>
      <w:lvlText w:val=""/>
      <w:lvlJc w:val="left"/>
      <w:pPr>
        <w:ind w:left="4320" w:hanging="360"/>
      </w:pPr>
      <w:rPr>
        <w:rFonts w:ascii="Wingdings" w:hAnsi="Wingdings" w:hint="default"/>
      </w:rPr>
    </w:lvl>
    <w:lvl w:ilvl="6" w:tplc="28C8F4D2">
      <w:start w:val="1"/>
      <w:numFmt w:val="bullet"/>
      <w:lvlText w:val=""/>
      <w:lvlJc w:val="left"/>
      <w:pPr>
        <w:ind w:left="5040" w:hanging="360"/>
      </w:pPr>
      <w:rPr>
        <w:rFonts w:ascii="Symbol" w:hAnsi="Symbol" w:hint="default"/>
      </w:rPr>
    </w:lvl>
    <w:lvl w:ilvl="7" w:tplc="D29EB750">
      <w:start w:val="1"/>
      <w:numFmt w:val="bullet"/>
      <w:lvlText w:val="o"/>
      <w:lvlJc w:val="left"/>
      <w:pPr>
        <w:ind w:left="5760" w:hanging="360"/>
      </w:pPr>
      <w:rPr>
        <w:rFonts w:ascii="Courier New" w:hAnsi="Courier New" w:hint="default"/>
      </w:rPr>
    </w:lvl>
    <w:lvl w:ilvl="8" w:tplc="0E320EF0">
      <w:start w:val="1"/>
      <w:numFmt w:val="bullet"/>
      <w:lvlText w:val=""/>
      <w:lvlJc w:val="left"/>
      <w:pPr>
        <w:ind w:left="6480" w:hanging="360"/>
      </w:pPr>
      <w:rPr>
        <w:rFonts w:ascii="Wingdings" w:hAnsi="Wingdings" w:hint="default"/>
      </w:rPr>
    </w:lvl>
  </w:abstractNum>
  <w:abstractNum w:abstractNumId="6" w15:restartNumberingAfterBreak="0">
    <w:nsid w:val="05EB30EE"/>
    <w:multiLevelType w:val="multilevel"/>
    <w:tmpl w:val="BF8E516A"/>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96100B6"/>
    <w:multiLevelType w:val="multilevel"/>
    <w:tmpl w:val="03D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BA5F61"/>
    <w:multiLevelType w:val="hybridMultilevel"/>
    <w:tmpl w:val="CF6C01A0"/>
    <w:lvl w:ilvl="0" w:tplc="FFFFFFFF">
      <w:start w:val="1"/>
      <w:numFmt w:val="bullet"/>
      <w:lvlText w:val="-"/>
      <w:lvlJc w:val="left"/>
      <w:pPr>
        <w:ind w:left="1428" w:hanging="360"/>
      </w:pPr>
      <w:rPr>
        <w:rFonts w:ascii="Calibri" w:hAnsi="Calibri"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A1E5630"/>
    <w:multiLevelType w:val="multilevel"/>
    <w:tmpl w:val="5E6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E17D70"/>
    <w:multiLevelType w:val="multilevel"/>
    <w:tmpl w:val="2D4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962E5C"/>
    <w:multiLevelType w:val="multilevel"/>
    <w:tmpl w:val="6A2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0842A6"/>
    <w:multiLevelType w:val="multilevel"/>
    <w:tmpl w:val="4F221B56"/>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FFC7874"/>
    <w:multiLevelType w:val="multilevel"/>
    <w:tmpl w:val="8CA053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0250F61"/>
    <w:multiLevelType w:val="multilevel"/>
    <w:tmpl w:val="4AA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2A1ECB"/>
    <w:multiLevelType w:val="multilevel"/>
    <w:tmpl w:val="ED6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385083"/>
    <w:multiLevelType w:val="multilevel"/>
    <w:tmpl w:val="F444588C"/>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12016ED5"/>
    <w:multiLevelType w:val="multilevel"/>
    <w:tmpl w:val="582603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65C0E52"/>
    <w:multiLevelType w:val="multilevel"/>
    <w:tmpl w:val="2A8EF94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17E56436"/>
    <w:multiLevelType w:val="multilevel"/>
    <w:tmpl w:val="4AA632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07049B"/>
    <w:multiLevelType w:val="hybridMultilevel"/>
    <w:tmpl w:val="BBF2E60A"/>
    <w:lvl w:ilvl="0" w:tplc="0C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7B5B1E"/>
    <w:multiLevelType w:val="multilevel"/>
    <w:tmpl w:val="A014958A"/>
    <w:lvl w:ilvl="0">
      <w:start w:val="2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1A671797"/>
    <w:multiLevelType w:val="hybridMultilevel"/>
    <w:tmpl w:val="647A0F9E"/>
    <w:lvl w:ilvl="0" w:tplc="D9C28192">
      <w:start w:val="1"/>
      <w:numFmt w:val="bullet"/>
      <w:lvlText w:val=""/>
      <w:lvlJc w:val="left"/>
      <w:pPr>
        <w:tabs>
          <w:tab w:val="num" w:pos="720"/>
        </w:tabs>
        <w:ind w:left="1080" w:hanging="360"/>
      </w:pPr>
      <w:rPr>
        <w:rFonts w:ascii="Wingdings" w:hAnsi="Wingdings" w:hint="default"/>
      </w:rPr>
    </w:lvl>
    <w:lvl w:ilvl="1" w:tplc="1CF07A60">
      <w:start w:val="1"/>
      <w:numFmt w:val="bullet"/>
      <w:lvlText w:val="o"/>
      <w:lvlJc w:val="left"/>
      <w:pPr>
        <w:tabs>
          <w:tab w:val="num" w:pos="1440"/>
        </w:tabs>
        <w:ind w:left="1800" w:hanging="360"/>
      </w:pPr>
      <w:rPr>
        <w:rFonts w:ascii="Courier New" w:hAnsi="Courier New" w:hint="default"/>
      </w:rPr>
    </w:lvl>
    <w:lvl w:ilvl="2" w:tplc="357883B8">
      <w:start w:val="1"/>
      <w:numFmt w:val="bullet"/>
      <w:lvlText w:val=""/>
      <w:lvlJc w:val="left"/>
      <w:pPr>
        <w:tabs>
          <w:tab w:val="num" w:pos="2160"/>
        </w:tabs>
        <w:ind w:left="2520" w:hanging="360"/>
      </w:pPr>
      <w:rPr>
        <w:rFonts w:ascii="Wingdings" w:hAnsi="Wingdings" w:hint="default"/>
      </w:rPr>
    </w:lvl>
    <w:lvl w:ilvl="3" w:tplc="A2447E56">
      <w:start w:val="1"/>
      <w:numFmt w:val="bullet"/>
      <w:lvlText w:val=""/>
      <w:lvlJc w:val="left"/>
      <w:pPr>
        <w:tabs>
          <w:tab w:val="num" w:pos="2880"/>
        </w:tabs>
        <w:ind w:left="3240" w:hanging="360"/>
      </w:pPr>
      <w:rPr>
        <w:rFonts w:ascii="Symbol" w:hAnsi="Symbol" w:hint="default"/>
      </w:rPr>
    </w:lvl>
    <w:lvl w:ilvl="4" w:tplc="2C669358">
      <w:start w:val="1"/>
      <w:numFmt w:val="bullet"/>
      <w:lvlText w:val="o"/>
      <w:lvlJc w:val="left"/>
      <w:pPr>
        <w:tabs>
          <w:tab w:val="num" w:pos="3600"/>
        </w:tabs>
        <w:ind w:left="3960" w:hanging="360"/>
      </w:pPr>
      <w:rPr>
        <w:rFonts w:ascii="Courier New" w:hAnsi="Courier New" w:hint="default"/>
      </w:rPr>
    </w:lvl>
    <w:lvl w:ilvl="5" w:tplc="1FB0E836">
      <w:start w:val="1"/>
      <w:numFmt w:val="bullet"/>
      <w:lvlText w:val=""/>
      <w:lvlJc w:val="left"/>
      <w:pPr>
        <w:tabs>
          <w:tab w:val="num" w:pos="4320"/>
        </w:tabs>
        <w:ind w:left="4680" w:hanging="360"/>
      </w:pPr>
      <w:rPr>
        <w:rFonts w:ascii="Wingdings" w:hAnsi="Wingdings" w:hint="default"/>
      </w:rPr>
    </w:lvl>
    <w:lvl w:ilvl="6" w:tplc="EBB65B5E">
      <w:start w:val="1"/>
      <w:numFmt w:val="bullet"/>
      <w:lvlText w:val=""/>
      <w:lvlJc w:val="left"/>
      <w:pPr>
        <w:tabs>
          <w:tab w:val="num" w:pos="5040"/>
        </w:tabs>
        <w:ind w:left="5400" w:hanging="360"/>
      </w:pPr>
      <w:rPr>
        <w:rFonts w:ascii="Symbol" w:hAnsi="Symbol" w:hint="default"/>
      </w:rPr>
    </w:lvl>
    <w:lvl w:ilvl="7" w:tplc="90F0E902">
      <w:start w:val="1"/>
      <w:numFmt w:val="bullet"/>
      <w:lvlText w:val="o"/>
      <w:lvlJc w:val="left"/>
      <w:pPr>
        <w:tabs>
          <w:tab w:val="num" w:pos="5760"/>
        </w:tabs>
        <w:ind w:left="6120" w:hanging="360"/>
      </w:pPr>
      <w:rPr>
        <w:rFonts w:ascii="Courier New" w:hAnsi="Courier New" w:hint="default"/>
      </w:rPr>
    </w:lvl>
    <w:lvl w:ilvl="8" w:tplc="80084762">
      <w:start w:val="1"/>
      <w:numFmt w:val="bullet"/>
      <w:lvlText w:val=""/>
      <w:lvlJc w:val="left"/>
      <w:pPr>
        <w:tabs>
          <w:tab w:val="num" w:pos="6480"/>
        </w:tabs>
        <w:ind w:left="6840" w:hanging="360"/>
      </w:pPr>
      <w:rPr>
        <w:rFonts w:ascii="Wingdings" w:hAnsi="Wingdings" w:hint="default"/>
      </w:rPr>
    </w:lvl>
  </w:abstractNum>
  <w:abstractNum w:abstractNumId="23" w15:restartNumberingAfterBreak="0">
    <w:nsid w:val="1BDF6D48"/>
    <w:multiLevelType w:val="hybridMultilevel"/>
    <w:tmpl w:val="5A7EFF9C"/>
    <w:lvl w:ilvl="0" w:tplc="AA7241DE">
      <w:start w:val="1"/>
      <w:numFmt w:val="bullet"/>
      <w:lvlText w:val=""/>
      <w:lvlJc w:val="left"/>
      <w:pPr>
        <w:ind w:left="720" w:hanging="360"/>
      </w:pPr>
      <w:rPr>
        <w:rFonts w:ascii="Wingdings" w:hAnsi="Wingdings" w:hint="default"/>
      </w:rPr>
    </w:lvl>
    <w:lvl w:ilvl="1" w:tplc="51C4485A">
      <w:start w:val="1"/>
      <w:numFmt w:val="bullet"/>
      <w:lvlText w:val="o"/>
      <w:lvlJc w:val="left"/>
      <w:pPr>
        <w:ind w:left="1440" w:hanging="360"/>
      </w:pPr>
      <w:rPr>
        <w:rFonts w:ascii="Courier New" w:hAnsi="Courier New" w:hint="default"/>
      </w:rPr>
    </w:lvl>
    <w:lvl w:ilvl="2" w:tplc="2170487C">
      <w:start w:val="1"/>
      <w:numFmt w:val="bullet"/>
      <w:lvlText w:val=""/>
      <w:lvlJc w:val="left"/>
      <w:pPr>
        <w:ind w:left="2160" w:hanging="360"/>
      </w:pPr>
      <w:rPr>
        <w:rFonts w:ascii="Wingdings" w:hAnsi="Wingdings" w:hint="default"/>
      </w:rPr>
    </w:lvl>
    <w:lvl w:ilvl="3" w:tplc="0B2631DA">
      <w:start w:val="1"/>
      <w:numFmt w:val="bullet"/>
      <w:lvlText w:val=""/>
      <w:lvlJc w:val="left"/>
      <w:pPr>
        <w:ind w:left="2880" w:hanging="360"/>
      </w:pPr>
      <w:rPr>
        <w:rFonts w:ascii="Symbol" w:hAnsi="Symbol" w:hint="default"/>
      </w:rPr>
    </w:lvl>
    <w:lvl w:ilvl="4" w:tplc="C4DE18C6">
      <w:start w:val="1"/>
      <w:numFmt w:val="bullet"/>
      <w:lvlText w:val="o"/>
      <w:lvlJc w:val="left"/>
      <w:pPr>
        <w:ind w:left="3600" w:hanging="360"/>
      </w:pPr>
      <w:rPr>
        <w:rFonts w:ascii="Courier New" w:hAnsi="Courier New" w:hint="default"/>
      </w:rPr>
    </w:lvl>
    <w:lvl w:ilvl="5" w:tplc="A98CF840">
      <w:start w:val="1"/>
      <w:numFmt w:val="bullet"/>
      <w:lvlText w:val=""/>
      <w:lvlJc w:val="left"/>
      <w:pPr>
        <w:ind w:left="4320" w:hanging="360"/>
      </w:pPr>
      <w:rPr>
        <w:rFonts w:ascii="Wingdings" w:hAnsi="Wingdings" w:hint="default"/>
      </w:rPr>
    </w:lvl>
    <w:lvl w:ilvl="6" w:tplc="67C45AFC">
      <w:start w:val="1"/>
      <w:numFmt w:val="bullet"/>
      <w:lvlText w:val=""/>
      <w:lvlJc w:val="left"/>
      <w:pPr>
        <w:ind w:left="5040" w:hanging="360"/>
      </w:pPr>
      <w:rPr>
        <w:rFonts w:ascii="Symbol" w:hAnsi="Symbol" w:hint="default"/>
      </w:rPr>
    </w:lvl>
    <w:lvl w:ilvl="7" w:tplc="CAF48B02">
      <w:start w:val="1"/>
      <w:numFmt w:val="bullet"/>
      <w:lvlText w:val="o"/>
      <w:lvlJc w:val="left"/>
      <w:pPr>
        <w:ind w:left="5760" w:hanging="360"/>
      </w:pPr>
      <w:rPr>
        <w:rFonts w:ascii="Courier New" w:hAnsi="Courier New" w:hint="default"/>
      </w:rPr>
    </w:lvl>
    <w:lvl w:ilvl="8" w:tplc="4BC8C472">
      <w:start w:val="1"/>
      <w:numFmt w:val="bullet"/>
      <w:lvlText w:val=""/>
      <w:lvlJc w:val="left"/>
      <w:pPr>
        <w:ind w:left="6480" w:hanging="360"/>
      </w:pPr>
      <w:rPr>
        <w:rFonts w:ascii="Wingdings" w:hAnsi="Wingdings" w:hint="default"/>
      </w:rPr>
    </w:lvl>
  </w:abstractNum>
  <w:abstractNum w:abstractNumId="24" w15:restartNumberingAfterBreak="0">
    <w:nsid w:val="1C384179"/>
    <w:multiLevelType w:val="multilevel"/>
    <w:tmpl w:val="DE64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713D1B"/>
    <w:multiLevelType w:val="multilevel"/>
    <w:tmpl w:val="08808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EFC5646"/>
    <w:multiLevelType w:val="hybridMultilevel"/>
    <w:tmpl w:val="F0C8EE00"/>
    <w:lvl w:ilvl="0" w:tplc="1562ACB4">
      <w:start w:val="1"/>
      <w:numFmt w:val="decimal"/>
      <w:pStyle w:val="Ttulo20"/>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FAF31F4"/>
    <w:multiLevelType w:val="multilevel"/>
    <w:tmpl w:val="19565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FDE3962"/>
    <w:multiLevelType w:val="multilevel"/>
    <w:tmpl w:val="4BA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090895"/>
    <w:multiLevelType w:val="multilevel"/>
    <w:tmpl w:val="D70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EC0225"/>
    <w:multiLevelType w:val="multilevel"/>
    <w:tmpl w:val="D7D0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5241E81"/>
    <w:multiLevelType w:val="multilevel"/>
    <w:tmpl w:val="092E9D9E"/>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6F4249A"/>
    <w:multiLevelType w:val="hybridMultilevel"/>
    <w:tmpl w:val="B5528CCE"/>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27A7755E"/>
    <w:multiLevelType w:val="multilevel"/>
    <w:tmpl w:val="F8C2DA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8A335EA"/>
    <w:multiLevelType w:val="hybridMultilevel"/>
    <w:tmpl w:val="15582E66"/>
    <w:lvl w:ilvl="0" w:tplc="080A0001">
      <w:start w:val="1"/>
      <w:numFmt w:val="bullet"/>
      <w:lvlText w:val=""/>
      <w:lvlJc w:val="left"/>
      <w:pPr>
        <w:ind w:left="720" w:hanging="360"/>
      </w:pPr>
      <w:rPr>
        <w:rFonts w:ascii="Symbol"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ADF5893"/>
    <w:multiLevelType w:val="hybridMultilevel"/>
    <w:tmpl w:val="79B0B3F4"/>
    <w:lvl w:ilvl="0" w:tplc="D3EA2E1E">
      <w:start w:val="1"/>
      <w:numFmt w:val="bullet"/>
      <w:lvlText w:val=""/>
      <w:lvlJc w:val="left"/>
      <w:pPr>
        <w:tabs>
          <w:tab w:val="num" w:pos="720"/>
        </w:tabs>
        <w:ind w:left="1080" w:hanging="360"/>
      </w:pPr>
      <w:rPr>
        <w:rFonts w:ascii="Wingdings" w:hAnsi="Wingdings" w:hint="default"/>
      </w:rPr>
    </w:lvl>
    <w:lvl w:ilvl="1" w:tplc="ADBC8A90">
      <w:start w:val="1"/>
      <w:numFmt w:val="bullet"/>
      <w:lvlText w:val="o"/>
      <w:lvlJc w:val="left"/>
      <w:pPr>
        <w:tabs>
          <w:tab w:val="num" w:pos="1440"/>
        </w:tabs>
        <w:ind w:left="1800" w:hanging="360"/>
      </w:pPr>
      <w:rPr>
        <w:rFonts w:ascii="Courier New" w:hAnsi="Courier New" w:hint="default"/>
      </w:rPr>
    </w:lvl>
    <w:lvl w:ilvl="2" w:tplc="3982BC18">
      <w:start w:val="1"/>
      <w:numFmt w:val="bullet"/>
      <w:lvlText w:val=""/>
      <w:lvlJc w:val="left"/>
      <w:pPr>
        <w:tabs>
          <w:tab w:val="num" w:pos="2160"/>
        </w:tabs>
        <w:ind w:left="2520" w:hanging="360"/>
      </w:pPr>
      <w:rPr>
        <w:rFonts w:ascii="Wingdings" w:hAnsi="Wingdings" w:hint="default"/>
      </w:rPr>
    </w:lvl>
    <w:lvl w:ilvl="3" w:tplc="62AE0B30">
      <w:start w:val="1"/>
      <w:numFmt w:val="bullet"/>
      <w:lvlText w:val=""/>
      <w:lvlJc w:val="left"/>
      <w:pPr>
        <w:tabs>
          <w:tab w:val="num" w:pos="2880"/>
        </w:tabs>
        <w:ind w:left="3240" w:hanging="360"/>
      </w:pPr>
      <w:rPr>
        <w:rFonts w:ascii="Symbol" w:hAnsi="Symbol" w:hint="default"/>
      </w:rPr>
    </w:lvl>
    <w:lvl w:ilvl="4" w:tplc="70F61B8E">
      <w:start w:val="1"/>
      <w:numFmt w:val="bullet"/>
      <w:lvlText w:val="o"/>
      <w:lvlJc w:val="left"/>
      <w:pPr>
        <w:tabs>
          <w:tab w:val="num" w:pos="3600"/>
        </w:tabs>
        <w:ind w:left="3960" w:hanging="360"/>
      </w:pPr>
      <w:rPr>
        <w:rFonts w:ascii="Courier New" w:hAnsi="Courier New" w:hint="default"/>
      </w:rPr>
    </w:lvl>
    <w:lvl w:ilvl="5" w:tplc="9B965EC6">
      <w:start w:val="1"/>
      <w:numFmt w:val="bullet"/>
      <w:lvlText w:val=""/>
      <w:lvlJc w:val="left"/>
      <w:pPr>
        <w:tabs>
          <w:tab w:val="num" w:pos="4320"/>
        </w:tabs>
        <w:ind w:left="4680" w:hanging="360"/>
      </w:pPr>
      <w:rPr>
        <w:rFonts w:ascii="Wingdings" w:hAnsi="Wingdings" w:hint="default"/>
      </w:rPr>
    </w:lvl>
    <w:lvl w:ilvl="6" w:tplc="6974265E">
      <w:start w:val="1"/>
      <w:numFmt w:val="bullet"/>
      <w:lvlText w:val=""/>
      <w:lvlJc w:val="left"/>
      <w:pPr>
        <w:tabs>
          <w:tab w:val="num" w:pos="5040"/>
        </w:tabs>
        <w:ind w:left="5400" w:hanging="360"/>
      </w:pPr>
      <w:rPr>
        <w:rFonts w:ascii="Symbol" w:hAnsi="Symbol" w:hint="default"/>
      </w:rPr>
    </w:lvl>
    <w:lvl w:ilvl="7" w:tplc="3DA6583A">
      <w:start w:val="1"/>
      <w:numFmt w:val="bullet"/>
      <w:lvlText w:val="o"/>
      <w:lvlJc w:val="left"/>
      <w:pPr>
        <w:tabs>
          <w:tab w:val="num" w:pos="5760"/>
        </w:tabs>
        <w:ind w:left="6120" w:hanging="360"/>
      </w:pPr>
      <w:rPr>
        <w:rFonts w:ascii="Courier New" w:hAnsi="Courier New" w:hint="default"/>
      </w:rPr>
    </w:lvl>
    <w:lvl w:ilvl="8" w:tplc="14788340">
      <w:start w:val="1"/>
      <w:numFmt w:val="bullet"/>
      <w:lvlText w:val=""/>
      <w:lvlJc w:val="left"/>
      <w:pPr>
        <w:tabs>
          <w:tab w:val="num" w:pos="6480"/>
        </w:tabs>
        <w:ind w:left="6840" w:hanging="360"/>
      </w:pPr>
      <w:rPr>
        <w:rFonts w:ascii="Wingdings" w:hAnsi="Wingdings" w:hint="default"/>
      </w:rPr>
    </w:lvl>
  </w:abstractNum>
  <w:abstractNum w:abstractNumId="36" w15:restartNumberingAfterBreak="0">
    <w:nsid w:val="2B4F42F3"/>
    <w:multiLevelType w:val="hybridMultilevel"/>
    <w:tmpl w:val="3E6051E2"/>
    <w:lvl w:ilvl="0" w:tplc="0C0A0005">
      <w:start w:val="1"/>
      <w:numFmt w:val="bullet"/>
      <w:lvlText w:val=""/>
      <w:lvlJc w:val="left"/>
      <w:pPr>
        <w:tabs>
          <w:tab w:val="num" w:pos="3196"/>
        </w:tabs>
        <w:ind w:left="3196"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C113304"/>
    <w:multiLevelType w:val="multilevel"/>
    <w:tmpl w:val="E208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B8303C"/>
    <w:multiLevelType w:val="multilevel"/>
    <w:tmpl w:val="6074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DD282B"/>
    <w:multiLevelType w:val="multilevel"/>
    <w:tmpl w:val="75281146"/>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2E83225B"/>
    <w:multiLevelType w:val="multilevel"/>
    <w:tmpl w:val="716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AE7738"/>
    <w:multiLevelType w:val="hybridMultilevel"/>
    <w:tmpl w:val="5FE2BA86"/>
    <w:lvl w:ilvl="0" w:tplc="040C0013">
      <w:start w:val="1"/>
      <w:numFmt w:val="upperRoman"/>
      <w:lvlText w:val="%1."/>
      <w:lvlJc w:val="right"/>
      <w:pPr>
        <w:ind w:left="720" w:hanging="360"/>
      </w:pPr>
    </w:lvl>
    <w:lvl w:ilvl="1" w:tplc="1ABA9A6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FDA08D8"/>
    <w:multiLevelType w:val="hybridMultilevel"/>
    <w:tmpl w:val="EA50B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8F2725"/>
    <w:multiLevelType w:val="multilevel"/>
    <w:tmpl w:val="B2D422B6"/>
    <w:lvl w:ilvl="0">
      <w:start w:val="1"/>
      <w:numFmt w:val="decimal"/>
      <w:pStyle w:val="01LOLglMain1"/>
      <w:lvlText w:val="%1"/>
      <w:lvlJc w:val="left"/>
      <w:pPr>
        <w:tabs>
          <w:tab w:val="num" w:pos="0"/>
        </w:tabs>
        <w:ind w:left="720" w:hanging="720"/>
      </w:pPr>
      <w:rPr>
        <w:rFonts w:ascii="Arial" w:hAnsi="Arial" w:cs="Arial" w:hint="default"/>
        <w:b/>
        <w:i w:val="0"/>
        <w:caps/>
        <w:smallCaps w:val="0"/>
        <w:strike w:val="0"/>
        <w:dstrike w:val="0"/>
        <w:vanish w:val="0"/>
        <w:color w:val="000000"/>
        <w:spacing w:val="0"/>
        <w:w w:val="100"/>
        <w:kern w:val="0"/>
        <w:position w:val="0"/>
        <w:sz w:val="22"/>
        <w:szCs w:val="22"/>
        <w:u w:val="none"/>
        <w:effect w:val="none"/>
        <w:vertAlign w:val="baseline"/>
      </w:rPr>
    </w:lvl>
    <w:lvl w:ilvl="1">
      <w:start w:val="1"/>
      <w:numFmt w:val="decimal"/>
      <w:pStyle w:val="01LOLglMain2"/>
      <w:lvlText w:val="%1.%2"/>
      <w:lvlJc w:val="left"/>
      <w:pPr>
        <w:tabs>
          <w:tab w:val="num" w:pos="0"/>
        </w:tabs>
        <w:ind w:left="0" w:firstLine="0"/>
      </w:pPr>
      <w:rPr>
        <w:rFonts w:ascii="Arial" w:hAnsi="Arial" w:cs="Arial" w:hint="default"/>
        <w:b w:val="0"/>
        <w:i w:val="0"/>
        <w:caps w:val="0"/>
        <w:smallCaps w:val="0"/>
        <w:strike w:val="0"/>
        <w:dstrike w:val="0"/>
        <w:vanish w:val="0"/>
        <w:color w:val="000000"/>
        <w:spacing w:val="0"/>
        <w:w w:val="100"/>
        <w:kern w:val="0"/>
        <w:position w:val="0"/>
        <w:sz w:val="22"/>
        <w:szCs w:val="22"/>
        <w:u w:val="none"/>
        <w:effect w:val="none"/>
        <w:vertAlign w:val="baseline"/>
      </w:rPr>
    </w:lvl>
    <w:lvl w:ilvl="2">
      <w:start w:val="1"/>
      <w:numFmt w:val="lowerLetter"/>
      <w:pStyle w:val="01LOLglMain3"/>
      <w:lvlText w:val="(%3)"/>
      <w:lvlJc w:val="left"/>
      <w:pPr>
        <w:tabs>
          <w:tab w:val="num" w:pos="0"/>
        </w:tabs>
        <w:ind w:left="72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Roman"/>
      <w:pStyle w:val="01LOLglMain4"/>
      <w:lvlText w:val="(%4)"/>
      <w:lvlJc w:val="left"/>
      <w:pPr>
        <w:tabs>
          <w:tab w:val="num" w:pos="0"/>
        </w:tabs>
        <w:ind w:left="1440" w:hanging="720"/>
      </w:pPr>
      <w:rPr>
        <w:rFonts w:ascii="Times New Roman" w:hAnsi="Times New Roman" w:cs="Times New Roman" w:hint="default"/>
        <w:b/>
        <w:i w:val="0"/>
        <w:caps w:val="0"/>
        <w:smallCaps w:val="0"/>
        <w:strike w:val="0"/>
        <w:dstrike w:val="0"/>
        <w:vanish w:val="0"/>
        <w:color w:val="000000"/>
        <w:spacing w:val="0"/>
        <w:w w:val="100"/>
        <w:kern w:val="0"/>
        <w:position w:val="0"/>
        <w:sz w:val="24"/>
        <w:u w:val="none"/>
        <w:effect w:val="none"/>
        <w:vertAlign w:val="baseline"/>
      </w:rPr>
    </w:lvl>
    <w:lvl w:ilvl="4">
      <w:start w:val="1"/>
      <w:numFmt w:val="upperLetter"/>
      <w:pStyle w:val="01LOLglMain5"/>
      <w:lvlText w:val="(%5)"/>
      <w:lvlJc w:val="left"/>
      <w:pPr>
        <w:tabs>
          <w:tab w:val="num" w:pos="0"/>
        </w:tabs>
        <w:ind w:left="2160" w:hanging="720"/>
      </w:pPr>
      <w:rPr>
        <w:rFonts w:ascii="Times New Roman" w:hAnsi="Times New Roman" w:cs="Times New Roman" w:hint="default"/>
        <w:b/>
        <w:i w:val="0"/>
        <w:caps w:val="0"/>
        <w:smallCaps w:val="0"/>
        <w:strike w:val="0"/>
        <w:dstrike w:val="0"/>
        <w:vanish w:val="0"/>
        <w:color w:val="000000"/>
        <w:spacing w:val="0"/>
        <w:w w:val="100"/>
        <w:kern w:val="0"/>
        <w:position w:val="0"/>
        <w:sz w:val="24"/>
        <w:u w:val="none"/>
        <w:effect w:val="none"/>
        <w:vertAlign w:val="baseline"/>
      </w:rPr>
    </w:lvl>
    <w:lvl w:ilvl="5">
      <w:start w:val="1"/>
      <w:numFmt w:val="decimal"/>
      <w:pStyle w:val="01LOLglMain6"/>
      <w:lvlText w:val="(%6)"/>
      <w:lvlJc w:val="left"/>
      <w:pPr>
        <w:tabs>
          <w:tab w:val="num" w:pos="0"/>
        </w:tabs>
        <w:ind w:left="2880" w:hanging="720"/>
      </w:pPr>
      <w:rPr>
        <w:rFonts w:ascii="Times New Roman" w:hAnsi="Times New Roman" w:cs="Times New Roman" w:hint="default"/>
        <w:b/>
        <w:i w:val="0"/>
        <w:caps w:val="0"/>
        <w:smallCaps w:val="0"/>
        <w:strike w:val="0"/>
        <w:dstrike w:val="0"/>
        <w:vanish w:val="0"/>
        <w:color w:val="000000"/>
        <w:spacing w:val="0"/>
        <w:w w:val="100"/>
        <w:kern w:val="0"/>
        <w:position w:val="0"/>
        <w:sz w:val="24"/>
        <w:u w:val="none"/>
        <w:effect w:val="none"/>
        <w:vertAlign w:val="baseline"/>
      </w:rPr>
    </w:lvl>
    <w:lvl w:ilvl="6">
      <w:start w:val="1"/>
      <w:numFmt w:val="lowerLetter"/>
      <w:pStyle w:val="01LOLglMain7"/>
      <w:lvlText w:val="(%7)"/>
      <w:lvlJc w:val="left"/>
      <w:pPr>
        <w:tabs>
          <w:tab w:val="num" w:pos="0"/>
        </w:tabs>
        <w:ind w:left="3600" w:hanging="720"/>
      </w:pPr>
      <w:rPr>
        <w:rFonts w:ascii="Times New Roman" w:hAnsi="Times New Roman" w:cs="Times New Roman" w:hint="default"/>
        <w:b/>
        <w:i w:val="0"/>
        <w:caps w:val="0"/>
        <w:smallCaps w:val="0"/>
        <w:strike w:val="0"/>
        <w:dstrike w:val="0"/>
        <w:vanish w:val="0"/>
        <w:color w:val="000000"/>
        <w:spacing w:val="0"/>
        <w:w w:val="100"/>
        <w:kern w:val="0"/>
        <w:position w:val="0"/>
        <w:sz w:val="24"/>
        <w:u w:val="none"/>
        <w:effect w:val="none"/>
        <w:vertAlign w:val="baseline"/>
      </w:rPr>
    </w:lvl>
    <w:lvl w:ilvl="7">
      <w:start w:val="1"/>
      <w:numFmt w:val="none"/>
      <w:pStyle w:val="01LOLglMain8"/>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rPr>
    </w:lvl>
    <w:lvl w:ilvl="8">
      <w:start w:val="1"/>
      <w:numFmt w:val="none"/>
      <w:pStyle w:val="01LOLglMain9"/>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rPr>
    </w:lvl>
  </w:abstractNum>
  <w:abstractNum w:abstractNumId="44" w15:restartNumberingAfterBreak="0">
    <w:nsid w:val="31401BF5"/>
    <w:multiLevelType w:val="multilevel"/>
    <w:tmpl w:val="5D32D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383AB5"/>
    <w:multiLevelType w:val="multilevel"/>
    <w:tmpl w:val="CD560C2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324C3F70"/>
    <w:multiLevelType w:val="multilevel"/>
    <w:tmpl w:val="CE869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616867"/>
    <w:multiLevelType w:val="multilevel"/>
    <w:tmpl w:val="FF42176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327039CE"/>
    <w:multiLevelType w:val="hybridMultilevel"/>
    <w:tmpl w:val="BA84E26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2965BB7"/>
    <w:multiLevelType w:val="hybridMultilevel"/>
    <w:tmpl w:val="978C42C0"/>
    <w:lvl w:ilvl="0" w:tplc="212266FE">
      <w:start w:val="1"/>
      <w:numFmt w:val="bullet"/>
      <w:lvlText w:val="-"/>
      <w:lvlJc w:val="left"/>
      <w:pPr>
        <w:ind w:left="720" w:hanging="360"/>
      </w:pPr>
      <w:rPr>
        <w:rFonts w:ascii="Calibri" w:hAnsi="Calibri" w:hint="default"/>
      </w:rPr>
    </w:lvl>
    <w:lvl w:ilvl="1" w:tplc="B2AC052E">
      <w:start w:val="1"/>
      <w:numFmt w:val="bullet"/>
      <w:lvlText w:val="o"/>
      <w:lvlJc w:val="left"/>
      <w:pPr>
        <w:ind w:left="1440" w:hanging="360"/>
      </w:pPr>
      <w:rPr>
        <w:rFonts w:ascii="Courier New" w:hAnsi="Courier New" w:hint="default"/>
      </w:rPr>
    </w:lvl>
    <w:lvl w:ilvl="2" w:tplc="23281CDA">
      <w:start w:val="1"/>
      <w:numFmt w:val="bullet"/>
      <w:lvlText w:val=""/>
      <w:lvlJc w:val="left"/>
      <w:pPr>
        <w:ind w:left="2160" w:hanging="360"/>
      </w:pPr>
      <w:rPr>
        <w:rFonts w:ascii="Wingdings" w:hAnsi="Wingdings" w:hint="default"/>
      </w:rPr>
    </w:lvl>
    <w:lvl w:ilvl="3" w:tplc="24AE993C">
      <w:start w:val="1"/>
      <w:numFmt w:val="bullet"/>
      <w:lvlText w:val=""/>
      <w:lvlJc w:val="left"/>
      <w:pPr>
        <w:ind w:left="2880" w:hanging="360"/>
      </w:pPr>
      <w:rPr>
        <w:rFonts w:ascii="Symbol" w:hAnsi="Symbol" w:hint="default"/>
      </w:rPr>
    </w:lvl>
    <w:lvl w:ilvl="4" w:tplc="3AE26C5E">
      <w:start w:val="1"/>
      <w:numFmt w:val="bullet"/>
      <w:lvlText w:val="o"/>
      <w:lvlJc w:val="left"/>
      <w:pPr>
        <w:ind w:left="3600" w:hanging="360"/>
      </w:pPr>
      <w:rPr>
        <w:rFonts w:ascii="Courier New" w:hAnsi="Courier New" w:hint="default"/>
      </w:rPr>
    </w:lvl>
    <w:lvl w:ilvl="5" w:tplc="B92C6A86">
      <w:start w:val="1"/>
      <w:numFmt w:val="bullet"/>
      <w:lvlText w:val=""/>
      <w:lvlJc w:val="left"/>
      <w:pPr>
        <w:ind w:left="4320" w:hanging="360"/>
      </w:pPr>
      <w:rPr>
        <w:rFonts w:ascii="Wingdings" w:hAnsi="Wingdings" w:hint="default"/>
      </w:rPr>
    </w:lvl>
    <w:lvl w:ilvl="6" w:tplc="04A6D198">
      <w:start w:val="1"/>
      <w:numFmt w:val="bullet"/>
      <w:lvlText w:val=""/>
      <w:lvlJc w:val="left"/>
      <w:pPr>
        <w:ind w:left="5040" w:hanging="360"/>
      </w:pPr>
      <w:rPr>
        <w:rFonts w:ascii="Symbol" w:hAnsi="Symbol" w:hint="default"/>
      </w:rPr>
    </w:lvl>
    <w:lvl w:ilvl="7" w:tplc="73F02DA6">
      <w:start w:val="1"/>
      <w:numFmt w:val="bullet"/>
      <w:lvlText w:val="o"/>
      <w:lvlJc w:val="left"/>
      <w:pPr>
        <w:ind w:left="5760" w:hanging="360"/>
      </w:pPr>
      <w:rPr>
        <w:rFonts w:ascii="Courier New" w:hAnsi="Courier New" w:hint="default"/>
      </w:rPr>
    </w:lvl>
    <w:lvl w:ilvl="8" w:tplc="C6148598">
      <w:start w:val="1"/>
      <w:numFmt w:val="bullet"/>
      <w:lvlText w:val=""/>
      <w:lvlJc w:val="left"/>
      <w:pPr>
        <w:ind w:left="6480" w:hanging="360"/>
      </w:pPr>
      <w:rPr>
        <w:rFonts w:ascii="Wingdings" w:hAnsi="Wingdings" w:hint="default"/>
      </w:rPr>
    </w:lvl>
  </w:abstractNum>
  <w:abstractNum w:abstractNumId="50" w15:restartNumberingAfterBreak="0">
    <w:nsid w:val="332D15AA"/>
    <w:multiLevelType w:val="multilevel"/>
    <w:tmpl w:val="75000618"/>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33602C2C"/>
    <w:multiLevelType w:val="multilevel"/>
    <w:tmpl w:val="92EC0EE8"/>
    <w:lvl w:ilvl="0">
      <w:start w:val="17"/>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34752229"/>
    <w:multiLevelType w:val="multilevel"/>
    <w:tmpl w:val="69A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EB13AA"/>
    <w:multiLevelType w:val="multilevel"/>
    <w:tmpl w:val="15A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C7C328E"/>
    <w:multiLevelType w:val="hybridMultilevel"/>
    <w:tmpl w:val="83A026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CA7206F"/>
    <w:multiLevelType w:val="multilevel"/>
    <w:tmpl w:val="F0A48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BE2F5B"/>
    <w:multiLevelType w:val="hybridMultilevel"/>
    <w:tmpl w:val="F5EE2ED4"/>
    <w:lvl w:ilvl="0" w:tplc="FAC0233C">
      <w:start w:val="1"/>
      <w:numFmt w:val="bullet"/>
      <w:lvlText w:val=""/>
      <w:lvlJc w:val="left"/>
      <w:pPr>
        <w:ind w:left="720" w:hanging="360"/>
      </w:pPr>
      <w:rPr>
        <w:rFonts w:ascii="Wingdings" w:hAnsi="Wingdings" w:hint="default"/>
      </w:rPr>
    </w:lvl>
    <w:lvl w:ilvl="1" w:tplc="32B83D50">
      <w:start w:val="1"/>
      <w:numFmt w:val="bullet"/>
      <w:lvlText w:val="o"/>
      <w:lvlJc w:val="left"/>
      <w:pPr>
        <w:ind w:left="1440" w:hanging="360"/>
      </w:pPr>
      <w:rPr>
        <w:rFonts w:ascii="Courier New" w:hAnsi="Courier New" w:hint="default"/>
      </w:rPr>
    </w:lvl>
    <w:lvl w:ilvl="2" w:tplc="782834DE">
      <w:start w:val="1"/>
      <w:numFmt w:val="bullet"/>
      <w:lvlText w:val=""/>
      <w:lvlJc w:val="left"/>
      <w:pPr>
        <w:ind w:left="2160" w:hanging="360"/>
      </w:pPr>
      <w:rPr>
        <w:rFonts w:ascii="Wingdings" w:hAnsi="Wingdings" w:hint="default"/>
      </w:rPr>
    </w:lvl>
    <w:lvl w:ilvl="3" w:tplc="73FCFC88">
      <w:start w:val="1"/>
      <w:numFmt w:val="bullet"/>
      <w:lvlText w:val=""/>
      <w:lvlJc w:val="left"/>
      <w:pPr>
        <w:ind w:left="2880" w:hanging="360"/>
      </w:pPr>
      <w:rPr>
        <w:rFonts w:ascii="Symbol" w:hAnsi="Symbol" w:hint="default"/>
      </w:rPr>
    </w:lvl>
    <w:lvl w:ilvl="4" w:tplc="7106620C">
      <w:start w:val="1"/>
      <w:numFmt w:val="bullet"/>
      <w:lvlText w:val="o"/>
      <w:lvlJc w:val="left"/>
      <w:pPr>
        <w:ind w:left="3600" w:hanging="360"/>
      </w:pPr>
      <w:rPr>
        <w:rFonts w:ascii="Courier New" w:hAnsi="Courier New" w:hint="default"/>
      </w:rPr>
    </w:lvl>
    <w:lvl w:ilvl="5" w:tplc="D6CE4394">
      <w:start w:val="1"/>
      <w:numFmt w:val="bullet"/>
      <w:lvlText w:val=""/>
      <w:lvlJc w:val="left"/>
      <w:pPr>
        <w:ind w:left="4320" w:hanging="360"/>
      </w:pPr>
      <w:rPr>
        <w:rFonts w:ascii="Wingdings" w:hAnsi="Wingdings" w:hint="default"/>
      </w:rPr>
    </w:lvl>
    <w:lvl w:ilvl="6" w:tplc="1888579C">
      <w:start w:val="1"/>
      <w:numFmt w:val="bullet"/>
      <w:lvlText w:val=""/>
      <w:lvlJc w:val="left"/>
      <w:pPr>
        <w:ind w:left="5040" w:hanging="360"/>
      </w:pPr>
      <w:rPr>
        <w:rFonts w:ascii="Symbol" w:hAnsi="Symbol" w:hint="default"/>
      </w:rPr>
    </w:lvl>
    <w:lvl w:ilvl="7" w:tplc="7C649AA6">
      <w:start w:val="1"/>
      <w:numFmt w:val="bullet"/>
      <w:lvlText w:val="o"/>
      <w:lvlJc w:val="left"/>
      <w:pPr>
        <w:ind w:left="5760" w:hanging="360"/>
      </w:pPr>
      <w:rPr>
        <w:rFonts w:ascii="Courier New" w:hAnsi="Courier New" w:hint="default"/>
      </w:rPr>
    </w:lvl>
    <w:lvl w:ilvl="8" w:tplc="46521022">
      <w:start w:val="1"/>
      <w:numFmt w:val="bullet"/>
      <w:lvlText w:val=""/>
      <w:lvlJc w:val="left"/>
      <w:pPr>
        <w:ind w:left="6480" w:hanging="360"/>
      </w:pPr>
      <w:rPr>
        <w:rFonts w:ascii="Wingdings" w:hAnsi="Wingdings" w:hint="default"/>
      </w:rPr>
    </w:lvl>
  </w:abstractNum>
  <w:abstractNum w:abstractNumId="57" w15:restartNumberingAfterBreak="0">
    <w:nsid w:val="40251CDB"/>
    <w:multiLevelType w:val="multilevel"/>
    <w:tmpl w:val="58424AC4"/>
    <w:lvl w:ilvl="0">
      <w:start w:val="2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42B4439B"/>
    <w:multiLevelType w:val="multilevel"/>
    <w:tmpl w:val="91FA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51E49A1"/>
    <w:multiLevelType w:val="hybridMultilevel"/>
    <w:tmpl w:val="C24687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5965905"/>
    <w:multiLevelType w:val="hybridMultilevel"/>
    <w:tmpl w:val="46A6B220"/>
    <w:lvl w:ilvl="0" w:tplc="9C4EC6B6">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1" w15:restartNumberingAfterBreak="0">
    <w:nsid w:val="464A54AA"/>
    <w:multiLevelType w:val="multilevel"/>
    <w:tmpl w:val="12000F26"/>
    <w:name w:val="zzmpLOLglOther||02 LOLglOther|2|3|1|1|0|9||1|0|1||1|0|0||1|0|0||1|0|0||1|0|0||1|0|0||mpNA||mpNA||2"/>
    <w:lvl w:ilvl="0">
      <w:start w:val="1"/>
      <w:numFmt w:val="decimal"/>
      <w:pStyle w:val="LOLglOtherL1"/>
      <w:lvlText w:val="%1"/>
      <w:lvlJc w:val="left"/>
      <w:pPr>
        <w:tabs>
          <w:tab w:val="num" w:pos="720"/>
        </w:tabs>
        <w:ind w:left="720" w:hanging="720"/>
      </w:pPr>
      <w:rPr>
        <w:rFonts w:ascii="Arial" w:hAnsi="Arial"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6BC58E3"/>
    <w:multiLevelType w:val="multilevel"/>
    <w:tmpl w:val="ABC4FD4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47886CC3"/>
    <w:multiLevelType w:val="multilevel"/>
    <w:tmpl w:val="7DD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99C2963"/>
    <w:multiLevelType w:val="multilevel"/>
    <w:tmpl w:val="F52A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9A1599C"/>
    <w:multiLevelType w:val="multilevel"/>
    <w:tmpl w:val="F490D2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4AA44D17"/>
    <w:multiLevelType w:val="multilevel"/>
    <w:tmpl w:val="476E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CA53D9"/>
    <w:multiLevelType w:val="hybridMultilevel"/>
    <w:tmpl w:val="03B0D79C"/>
    <w:lvl w:ilvl="0" w:tplc="E9A87C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1D30C1"/>
    <w:multiLevelType w:val="hybridMultilevel"/>
    <w:tmpl w:val="2AF677CE"/>
    <w:lvl w:ilvl="0" w:tplc="E9A87C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0406C2C"/>
    <w:multiLevelType w:val="multilevel"/>
    <w:tmpl w:val="685E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3E7133E"/>
    <w:multiLevelType w:val="hybridMultilevel"/>
    <w:tmpl w:val="52DE99BC"/>
    <w:lvl w:ilvl="0" w:tplc="0409000F">
      <w:start w:val="1"/>
      <w:numFmt w:val="decimal"/>
      <w:lvlText w:val="%1."/>
      <w:lvlJc w:val="left"/>
      <w:pPr>
        <w:tabs>
          <w:tab w:val="num" w:pos="720"/>
        </w:tabs>
        <w:ind w:left="720" w:hanging="360"/>
      </w:p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4CB3774"/>
    <w:multiLevelType w:val="multilevel"/>
    <w:tmpl w:val="3052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59D3173"/>
    <w:multiLevelType w:val="hybridMultilevel"/>
    <w:tmpl w:val="8078F48A"/>
    <w:lvl w:ilvl="0" w:tplc="E214A3D0">
      <w:start w:val="1"/>
      <w:numFmt w:val="bullet"/>
      <w:lvlText w:val=""/>
      <w:lvlJc w:val="left"/>
      <w:pPr>
        <w:ind w:left="720" w:hanging="360"/>
      </w:pPr>
      <w:rPr>
        <w:rFonts w:ascii="Symbol" w:hAnsi="Symbol" w:hint="default"/>
      </w:rPr>
    </w:lvl>
    <w:lvl w:ilvl="1" w:tplc="E6B42314">
      <w:start w:val="1"/>
      <w:numFmt w:val="bullet"/>
      <w:lvlText w:val="o"/>
      <w:lvlJc w:val="left"/>
      <w:pPr>
        <w:ind w:left="1440" w:hanging="360"/>
      </w:pPr>
      <w:rPr>
        <w:rFonts w:ascii="Courier New" w:hAnsi="Courier New" w:hint="default"/>
      </w:rPr>
    </w:lvl>
    <w:lvl w:ilvl="2" w:tplc="1B329B9A">
      <w:start w:val="1"/>
      <w:numFmt w:val="bullet"/>
      <w:lvlText w:val=""/>
      <w:lvlJc w:val="left"/>
      <w:pPr>
        <w:ind w:left="2160" w:hanging="360"/>
      </w:pPr>
      <w:rPr>
        <w:rFonts w:ascii="Wingdings" w:hAnsi="Wingdings" w:hint="default"/>
      </w:rPr>
    </w:lvl>
    <w:lvl w:ilvl="3" w:tplc="083E7CA6">
      <w:start w:val="1"/>
      <w:numFmt w:val="bullet"/>
      <w:lvlText w:val=""/>
      <w:lvlJc w:val="left"/>
      <w:pPr>
        <w:ind w:left="2880" w:hanging="360"/>
      </w:pPr>
      <w:rPr>
        <w:rFonts w:ascii="Symbol" w:hAnsi="Symbol" w:hint="default"/>
      </w:rPr>
    </w:lvl>
    <w:lvl w:ilvl="4" w:tplc="6164B03E">
      <w:start w:val="1"/>
      <w:numFmt w:val="bullet"/>
      <w:lvlText w:val="o"/>
      <w:lvlJc w:val="left"/>
      <w:pPr>
        <w:ind w:left="3600" w:hanging="360"/>
      </w:pPr>
      <w:rPr>
        <w:rFonts w:ascii="Courier New" w:hAnsi="Courier New" w:hint="default"/>
      </w:rPr>
    </w:lvl>
    <w:lvl w:ilvl="5" w:tplc="F18C092E">
      <w:start w:val="1"/>
      <w:numFmt w:val="bullet"/>
      <w:lvlText w:val=""/>
      <w:lvlJc w:val="left"/>
      <w:pPr>
        <w:ind w:left="4320" w:hanging="360"/>
      </w:pPr>
      <w:rPr>
        <w:rFonts w:ascii="Wingdings" w:hAnsi="Wingdings" w:hint="default"/>
      </w:rPr>
    </w:lvl>
    <w:lvl w:ilvl="6" w:tplc="9CE0D1EE">
      <w:start w:val="1"/>
      <w:numFmt w:val="bullet"/>
      <w:lvlText w:val=""/>
      <w:lvlJc w:val="left"/>
      <w:pPr>
        <w:ind w:left="5040" w:hanging="360"/>
      </w:pPr>
      <w:rPr>
        <w:rFonts w:ascii="Symbol" w:hAnsi="Symbol" w:hint="default"/>
      </w:rPr>
    </w:lvl>
    <w:lvl w:ilvl="7" w:tplc="229C40A8">
      <w:start w:val="1"/>
      <w:numFmt w:val="bullet"/>
      <w:lvlText w:val="o"/>
      <w:lvlJc w:val="left"/>
      <w:pPr>
        <w:ind w:left="5760" w:hanging="360"/>
      </w:pPr>
      <w:rPr>
        <w:rFonts w:ascii="Courier New" w:hAnsi="Courier New" w:hint="default"/>
      </w:rPr>
    </w:lvl>
    <w:lvl w:ilvl="8" w:tplc="C05874FA">
      <w:start w:val="1"/>
      <w:numFmt w:val="bullet"/>
      <w:lvlText w:val=""/>
      <w:lvlJc w:val="left"/>
      <w:pPr>
        <w:ind w:left="6480" w:hanging="360"/>
      </w:pPr>
      <w:rPr>
        <w:rFonts w:ascii="Wingdings" w:hAnsi="Wingdings" w:hint="default"/>
      </w:rPr>
    </w:lvl>
  </w:abstractNum>
  <w:abstractNum w:abstractNumId="73" w15:restartNumberingAfterBreak="0">
    <w:nsid w:val="55E9162A"/>
    <w:multiLevelType w:val="hybridMultilevel"/>
    <w:tmpl w:val="BA9A16DE"/>
    <w:lvl w:ilvl="0" w:tplc="CEDA017E">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633375F"/>
    <w:multiLevelType w:val="hybridMultilevel"/>
    <w:tmpl w:val="E7BCAE56"/>
    <w:lvl w:ilvl="0" w:tplc="FFFFFFFF">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590156CF"/>
    <w:multiLevelType w:val="multilevel"/>
    <w:tmpl w:val="315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9740178"/>
    <w:multiLevelType w:val="multilevel"/>
    <w:tmpl w:val="1858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9E43E7B"/>
    <w:multiLevelType w:val="hybridMultilevel"/>
    <w:tmpl w:val="5C0EED52"/>
    <w:lvl w:ilvl="0" w:tplc="DA32374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211"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F2435F1"/>
    <w:multiLevelType w:val="hybridMultilevel"/>
    <w:tmpl w:val="FC8AC012"/>
    <w:lvl w:ilvl="0" w:tplc="65F4A436">
      <w:start w:val="1"/>
      <w:numFmt w:val="decimal"/>
      <w:lvlText w:val="4.%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9" w15:restartNumberingAfterBreak="0">
    <w:nsid w:val="626F7B58"/>
    <w:multiLevelType w:val="multilevel"/>
    <w:tmpl w:val="6B1E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C5618A"/>
    <w:multiLevelType w:val="multilevel"/>
    <w:tmpl w:val="6178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37D1037"/>
    <w:multiLevelType w:val="multilevel"/>
    <w:tmpl w:val="5D5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3D70733"/>
    <w:multiLevelType w:val="hybridMultilevel"/>
    <w:tmpl w:val="9DFAF2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55705E4"/>
    <w:multiLevelType w:val="hybridMultilevel"/>
    <w:tmpl w:val="80B87CA6"/>
    <w:lvl w:ilvl="0" w:tplc="27B49A3C">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55C424E"/>
    <w:multiLevelType w:val="multilevel"/>
    <w:tmpl w:val="F74E2B6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65BE7380"/>
    <w:multiLevelType w:val="multilevel"/>
    <w:tmpl w:val="A6C07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682F2EF1"/>
    <w:multiLevelType w:val="hybridMultilevel"/>
    <w:tmpl w:val="017E99CA"/>
    <w:lvl w:ilvl="0" w:tplc="E9A87CBC">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7" w15:restartNumberingAfterBreak="0">
    <w:nsid w:val="68920051"/>
    <w:multiLevelType w:val="multilevel"/>
    <w:tmpl w:val="87AC35B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695368BC"/>
    <w:multiLevelType w:val="hybridMultilevel"/>
    <w:tmpl w:val="7E68F9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9" w15:restartNumberingAfterBreak="0">
    <w:nsid w:val="69663BFB"/>
    <w:multiLevelType w:val="multilevel"/>
    <w:tmpl w:val="90B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CB76EF4"/>
    <w:multiLevelType w:val="hybridMultilevel"/>
    <w:tmpl w:val="53848A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D0C38B3"/>
    <w:multiLevelType w:val="multilevel"/>
    <w:tmpl w:val="BC78C55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2" w15:restartNumberingAfterBreak="0">
    <w:nsid w:val="6DB457D1"/>
    <w:multiLevelType w:val="multilevel"/>
    <w:tmpl w:val="865C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0FC4D80"/>
    <w:multiLevelType w:val="multilevel"/>
    <w:tmpl w:val="F808F0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7372F2"/>
    <w:multiLevelType w:val="hybridMultilevel"/>
    <w:tmpl w:val="1B9EBB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729F1516"/>
    <w:multiLevelType w:val="multilevel"/>
    <w:tmpl w:val="4D40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31951A4"/>
    <w:multiLevelType w:val="hybridMultilevel"/>
    <w:tmpl w:val="4F5E2B90"/>
    <w:lvl w:ilvl="0" w:tplc="19EE49E6">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15:restartNumberingAfterBreak="0">
    <w:nsid w:val="732A61B5"/>
    <w:multiLevelType w:val="multilevel"/>
    <w:tmpl w:val="42D2E12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8" w15:restartNumberingAfterBreak="0">
    <w:nsid w:val="73F66DA6"/>
    <w:multiLevelType w:val="multilevel"/>
    <w:tmpl w:val="788C355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9" w15:restartNumberingAfterBreak="0">
    <w:nsid w:val="762F27BB"/>
    <w:multiLevelType w:val="hybridMultilevel"/>
    <w:tmpl w:val="E124D120"/>
    <w:lvl w:ilvl="0" w:tplc="8004953E">
      <w:start w:val="1"/>
      <w:numFmt w:val="decimal"/>
      <w:lvlText w:val="Articl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7C604B7A"/>
    <w:multiLevelType w:val="hybridMultilevel"/>
    <w:tmpl w:val="892AA7EC"/>
    <w:lvl w:ilvl="0" w:tplc="040C0015">
      <w:start w:val="1"/>
      <w:numFmt w:val="upperLetter"/>
      <w:lvlText w:val="%1."/>
      <w:lvlJc w:val="left"/>
      <w:pPr>
        <w:ind w:left="1428" w:hanging="360"/>
      </w:pPr>
    </w:lvl>
    <w:lvl w:ilvl="1" w:tplc="040C0015">
      <w:start w:val="1"/>
      <w:numFmt w:val="upp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1" w15:restartNumberingAfterBreak="0">
    <w:nsid w:val="7EC64420"/>
    <w:multiLevelType w:val="multilevel"/>
    <w:tmpl w:val="94B09AAC"/>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0647913">
    <w:abstractNumId w:val="5"/>
  </w:num>
  <w:num w:numId="2" w16cid:durableId="1740519295">
    <w:abstractNumId w:val="56"/>
  </w:num>
  <w:num w:numId="3" w16cid:durableId="1718553957">
    <w:abstractNumId w:val="23"/>
  </w:num>
  <w:num w:numId="4" w16cid:durableId="1996758929">
    <w:abstractNumId w:val="3"/>
  </w:num>
  <w:num w:numId="5" w16cid:durableId="896552402">
    <w:abstractNumId w:val="49"/>
  </w:num>
  <w:num w:numId="6" w16cid:durableId="116073617">
    <w:abstractNumId w:val="72"/>
  </w:num>
  <w:num w:numId="7" w16cid:durableId="265964268">
    <w:abstractNumId w:val="70"/>
  </w:num>
  <w:num w:numId="8" w16cid:durableId="581373055">
    <w:abstractNumId w:val="90"/>
  </w:num>
  <w:num w:numId="9" w16cid:durableId="46534708">
    <w:abstractNumId w:val="26"/>
  </w:num>
  <w:num w:numId="10" w16cid:durableId="278685668">
    <w:abstractNumId w:val="50"/>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16cid:durableId="440344771">
    <w:abstractNumId w:val="4"/>
  </w:num>
  <w:num w:numId="12" w16cid:durableId="1254894553">
    <w:abstractNumId w:val="36"/>
  </w:num>
  <w:num w:numId="13" w16cid:durableId="341711654">
    <w:abstractNumId w:val="88"/>
  </w:num>
  <w:num w:numId="14" w16cid:durableId="913590725">
    <w:abstractNumId w:val="20"/>
  </w:num>
  <w:num w:numId="15" w16cid:durableId="1352685982">
    <w:abstractNumId w:val="73"/>
  </w:num>
  <w:num w:numId="16" w16cid:durableId="545794888">
    <w:abstractNumId w:val="78"/>
  </w:num>
  <w:num w:numId="17" w16cid:durableId="969087660">
    <w:abstractNumId w:val="54"/>
  </w:num>
  <w:num w:numId="18" w16cid:durableId="106169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0023555">
    <w:abstractNumId w:val="43"/>
  </w:num>
  <w:num w:numId="20" w16cid:durableId="1567036276">
    <w:abstractNumId w:val="35"/>
  </w:num>
  <w:num w:numId="21" w16cid:durableId="575212050">
    <w:abstractNumId w:val="22"/>
  </w:num>
  <w:num w:numId="22" w16cid:durableId="1372077955">
    <w:abstractNumId w:val="96"/>
  </w:num>
  <w:num w:numId="23" w16cid:durableId="2147311370">
    <w:abstractNumId w:val="34"/>
  </w:num>
  <w:num w:numId="24" w16cid:durableId="896550122">
    <w:abstractNumId w:val="8"/>
  </w:num>
  <w:num w:numId="25" w16cid:durableId="851646752">
    <w:abstractNumId w:val="0"/>
  </w:num>
  <w:num w:numId="26" w16cid:durableId="1304386968">
    <w:abstractNumId w:val="1"/>
  </w:num>
  <w:num w:numId="27" w16cid:durableId="25913199">
    <w:abstractNumId w:val="82"/>
  </w:num>
  <w:num w:numId="28" w16cid:durableId="813646144">
    <w:abstractNumId w:val="67"/>
  </w:num>
  <w:num w:numId="29" w16cid:durableId="22941829">
    <w:abstractNumId w:val="68"/>
  </w:num>
  <w:num w:numId="30" w16cid:durableId="224990840">
    <w:abstractNumId w:val="48"/>
  </w:num>
  <w:num w:numId="31" w16cid:durableId="843013889">
    <w:abstractNumId w:val="59"/>
  </w:num>
  <w:num w:numId="32" w16cid:durableId="1183393978">
    <w:abstractNumId w:val="32"/>
  </w:num>
  <w:num w:numId="33" w16cid:durableId="29261162">
    <w:abstractNumId w:val="86"/>
  </w:num>
  <w:num w:numId="34" w16cid:durableId="16587925">
    <w:abstractNumId w:val="74"/>
  </w:num>
  <w:num w:numId="35" w16cid:durableId="554197700">
    <w:abstractNumId w:val="41"/>
  </w:num>
  <w:num w:numId="36" w16cid:durableId="1816607871">
    <w:abstractNumId w:val="100"/>
  </w:num>
  <w:num w:numId="37" w16cid:durableId="1825319146">
    <w:abstractNumId w:val="60"/>
  </w:num>
  <w:num w:numId="38" w16cid:durableId="815030067">
    <w:abstractNumId w:val="99"/>
  </w:num>
  <w:num w:numId="39" w16cid:durableId="1987658607">
    <w:abstractNumId w:val="94"/>
  </w:num>
  <w:num w:numId="40" w16cid:durableId="430273250">
    <w:abstractNumId w:val="39"/>
  </w:num>
  <w:num w:numId="41" w16cid:durableId="810712989">
    <w:abstractNumId w:val="31"/>
  </w:num>
  <w:num w:numId="42" w16cid:durableId="1807091112">
    <w:abstractNumId w:val="16"/>
  </w:num>
  <w:num w:numId="43" w16cid:durableId="673142014">
    <w:abstractNumId w:val="51"/>
  </w:num>
  <w:num w:numId="44" w16cid:durableId="1811904065">
    <w:abstractNumId w:val="12"/>
  </w:num>
  <w:num w:numId="45" w16cid:durableId="13918463">
    <w:abstractNumId w:val="6"/>
  </w:num>
  <w:num w:numId="46" w16cid:durableId="1052576556">
    <w:abstractNumId w:val="57"/>
  </w:num>
  <w:num w:numId="47" w16cid:durableId="986322248">
    <w:abstractNumId w:val="21"/>
  </w:num>
  <w:num w:numId="48" w16cid:durableId="498690554">
    <w:abstractNumId w:val="33"/>
  </w:num>
  <w:num w:numId="49" w16cid:durableId="68116758">
    <w:abstractNumId w:val="101"/>
  </w:num>
  <w:num w:numId="50" w16cid:durableId="1094671008">
    <w:abstractNumId w:val="42"/>
  </w:num>
  <w:num w:numId="51" w16cid:durableId="87194437">
    <w:abstractNumId w:val="17"/>
  </w:num>
  <w:num w:numId="52" w16cid:durableId="1146508917">
    <w:abstractNumId w:val="19"/>
  </w:num>
  <w:num w:numId="53" w16cid:durableId="1059520871">
    <w:abstractNumId w:val="71"/>
  </w:num>
  <w:num w:numId="54" w16cid:durableId="2121795241">
    <w:abstractNumId w:val="15"/>
  </w:num>
  <w:num w:numId="55" w16cid:durableId="862742149">
    <w:abstractNumId w:val="97"/>
  </w:num>
  <w:num w:numId="56" w16cid:durableId="1981760031">
    <w:abstractNumId w:val="89"/>
  </w:num>
  <w:num w:numId="57" w16cid:durableId="402605189">
    <w:abstractNumId w:val="11"/>
  </w:num>
  <w:num w:numId="58" w16cid:durableId="1276643130">
    <w:abstractNumId w:val="9"/>
  </w:num>
  <w:num w:numId="59" w16cid:durableId="1364015488">
    <w:abstractNumId w:val="18"/>
  </w:num>
  <w:num w:numId="60" w16cid:durableId="1586498145">
    <w:abstractNumId w:val="85"/>
  </w:num>
  <w:num w:numId="61" w16cid:durableId="1872645749">
    <w:abstractNumId w:val="27"/>
  </w:num>
  <w:num w:numId="62" w16cid:durableId="895358547">
    <w:abstractNumId w:val="25"/>
  </w:num>
  <w:num w:numId="63" w16cid:durableId="2124183710">
    <w:abstractNumId w:val="62"/>
  </w:num>
  <w:num w:numId="64" w16cid:durableId="1607807513">
    <w:abstractNumId w:val="52"/>
  </w:num>
  <w:num w:numId="65" w16cid:durableId="447940554">
    <w:abstractNumId w:val="2"/>
  </w:num>
  <w:num w:numId="66" w16cid:durableId="335812876">
    <w:abstractNumId w:val="87"/>
  </w:num>
  <w:num w:numId="67" w16cid:durableId="1496725999">
    <w:abstractNumId w:val="66"/>
  </w:num>
  <w:num w:numId="68" w16cid:durableId="2091850044">
    <w:abstractNumId w:val="53"/>
  </w:num>
  <w:num w:numId="69" w16cid:durableId="157231556">
    <w:abstractNumId w:val="69"/>
  </w:num>
  <w:num w:numId="70" w16cid:durableId="1690834230">
    <w:abstractNumId w:val="92"/>
  </w:num>
  <w:num w:numId="71" w16cid:durableId="589393338">
    <w:abstractNumId w:val="28"/>
  </w:num>
  <w:num w:numId="72" w16cid:durableId="63063817">
    <w:abstractNumId w:val="81"/>
  </w:num>
  <w:num w:numId="73" w16cid:durableId="1630089430">
    <w:abstractNumId w:val="76"/>
  </w:num>
  <w:num w:numId="74" w16cid:durableId="989750156">
    <w:abstractNumId w:val="84"/>
  </w:num>
  <w:num w:numId="75" w16cid:durableId="1453016999">
    <w:abstractNumId w:val="63"/>
  </w:num>
  <w:num w:numId="76" w16cid:durableId="1640186876">
    <w:abstractNumId w:val="79"/>
  </w:num>
  <w:num w:numId="77" w16cid:durableId="1334449433">
    <w:abstractNumId w:val="65"/>
  </w:num>
  <w:num w:numId="78" w16cid:durableId="1865899315">
    <w:abstractNumId w:val="95"/>
  </w:num>
  <w:num w:numId="79" w16cid:durableId="833256792">
    <w:abstractNumId w:val="13"/>
  </w:num>
  <w:num w:numId="80" w16cid:durableId="1403715910">
    <w:abstractNumId w:val="38"/>
  </w:num>
  <w:num w:numId="81" w16cid:durableId="816801572">
    <w:abstractNumId w:val="55"/>
  </w:num>
  <w:num w:numId="82" w16cid:durableId="674766820">
    <w:abstractNumId w:val="93"/>
  </w:num>
  <w:num w:numId="83" w16cid:durableId="1205217861">
    <w:abstractNumId w:val="80"/>
  </w:num>
  <w:num w:numId="84" w16cid:durableId="822240011">
    <w:abstractNumId w:val="75"/>
  </w:num>
  <w:num w:numId="85" w16cid:durableId="2140099378">
    <w:abstractNumId w:val="44"/>
  </w:num>
  <w:num w:numId="86" w16cid:durableId="370616682">
    <w:abstractNumId w:val="46"/>
  </w:num>
  <w:num w:numId="87" w16cid:durableId="1673021024">
    <w:abstractNumId w:val="29"/>
  </w:num>
  <w:num w:numId="88" w16cid:durableId="174153133">
    <w:abstractNumId w:val="10"/>
  </w:num>
  <w:num w:numId="89" w16cid:durableId="1993100782">
    <w:abstractNumId w:val="58"/>
  </w:num>
  <w:num w:numId="90" w16cid:durableId="1729375275">
    <w:abstractNumId w:val="14"/>
  </w:num>
  <w:num w:numId="91" w16cid:durableId="1764257561">
    <w:abstractNumId w:val="91"/>
  </w:num>
  <w:num w:numId="92" w16cid:durableId="649211204">
    <w:abstractNumId w:val="7"/>
  </w:num>
  <w:num w:numId="93" w16cid:durableId="1642227773">
    <w:abstractNumId w:val="30"/>
  </w:num>
  <w:num w:numId="94" w16cid:durableId="47002555">
    <w:abstractNumId w:val="40"/>
  </w:num>
  <w:num w:numId="95" w16cid:durableId="64842317">
    <w:abstractNumId w:val="98"/>
  </w:num>
  <w:num w:numId="96" w16cid:durableId="62606442">
    <w:abstractNumId w:val="24"/>
  </w:num>
  <w:num w:numId="97" w16cid:durableId="1122845445">
    <w:abstractNumId w:val="64"/>
  </w:num>
  <w:num w:numId="98" w16cid:durableId="1794399005">
    <w:abstractNumId w:val="45"/>
  </w:num>
  <w:num w:numId="99" w16cid:durableId="1205287284">
    <w:abstractNumId w:val="37"/>
  </w:num>
  <w:num w:numId="100" w16cid:durableId="1818452454">
    <w:abstractNumId w:val="47"/>
  </w:num>
  <w:num w:numId="101" w16cid:durableId="1895003664">
    <w:abstractNumId w:val="83"/>
  </w:num>
  <w:num w:numId="102" w16cid:durableId="1510294310">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0D"/>
    <w:rsid w:val="000031F0"/>
    <w:rsid w:val="000052F2"/>
    <w:rsid w:val="00014D00"/>
    <w:rsid w:val="00024F15"/>
    <w:rsid w:val="00030838"/>
    <w:rsid w:val="0003301F"/>
    <w:rsid w:val="000334DF"/>
    <w:rsid w:val="00033C39"/>
    <w:rsid w:val="000342F4"/>
    <w:rsid w:val="00035DD6"/>
    <w:rsid w:val="000513AA"/>
    <w:rsid w:val="00051B75"/>
    <w:rsid w:val="00052A5C"/>
    <w:rsid w:val="00053F66"/>
    <w:rsid w:val="00065CFC"/>
    <w:rsid w:val="00065F70"/>
    <w:rsid w:val="000727D1"/>
    <w:rsid w:val="00076E6B"/>
    <w:rsid w:val="00077ADA"/>
    <w:rsid w:val="00084470"/>
    <w:rsid w:val="00085BDE"/>
    <w:rsid w:val="00090284"/>
    <w:rsid w:val="00090CFA"/>
    <w:rsid w:val="000975CB"/>
    <w:rsid w:val="000A0982"/>
    <w:rsid w:val="000A2F54"/>
    <w:rsid w:val="000A6987"/>
    <w:rsid w:val="000A790C"/>
    <w:rsid w:val="000B6B18"/>
    <w:rsid w:val="000C29B9"/>
    <w:rsid w:val="000C3478"/>
    <w:rsid w:val="000C6186"/>
    <w:rsid w:val="000D1162"/>
    <w:rsid w:val="000D3011"/>
    <w:rsid w:val="000D5A96"/>
    <w:rsid w:val="000D6C11"/>
    <w:rsid w:val="000D6C4A"/>
    <w:rsid w:val="000E0BDF"/>
    <w:rsid w:val="000E1AB9"/>
    <w:rsid w:val="000E3372"/>
    <w:rsid w:val="000E5336"/>
    <w:rsid w:val="000E575B"/>
    <w:rsid w:val="000E62F4"/>
    <w:rsid w:val="000E6B7C"/>
    <w:rsid w:val="000E6D1B"/>
    <w:rsid w:val="000E7784"/>
    <w:rsid w:val="000F250A"/>
    <w:rsid w:val="000F4BEF"/>
    <w:rsid w:val="000F55D7"/>
    <w:rsid w:val="0010432B"/>
    <w:rsid w:val="00104E6E"/>
    <w:rsid w:val="001060B4"/>
    <w:rsid w:val="00106301"/>
    <w:rsid w:val="0010717E"/>
    <w:rsid w:val="00110031"/>
    <w:rsid w:val="00114523"/>
    <w:rsid w:val="0011491B"/>
    <w:rsid w:val="00117E6B"/>
    <w:rsid w:val="00121861"/>
    <w:rsid w:val="00126B9E"/>
    <w:rsid w:val="0014065D"/>
    <w:rsid w:val="00143232"/>
    <w:rsid w:val="00143EB4"/>
    <w:rsid w:val="0014412A"/>
    <w:rsid w:val="00154DE8"/>
    <w:rsid w:val="0016169F"/>
    <w:rsid w:val="001655C8"/>
    <w:rsid w:val="001753C0"/>
    <w:rsid w:val="00182CB4"/>
    <w:rsid w:val="0018589F"/>
    <w:rsid w:val="00186B5E"/>
    <w:rsid w:val="00195B45"/>
    <w:rsid w:val="00196DE4"/>
    <w:rsid w:val="001A13B1"/>
    <w:rsid w:val="001A699A"/>
    <w:rsid w:val="001B03EF"/>
    <w:rsid w:val="001B0790"/>
    <w:rsid w:val="001B285B"/>
    <w:rsid w:val="001B3E5F"/>
    <w:rsid w:val="001B728B"/>
    <w:rsid w:val="001B77FF"/>
    <w:rsid w:val="001C1CE9"/>
    <w:rsid w:val="001C2DB4"/>
    <w:rsid w:val="001D2775"/>
    <w:rsid w:val="001E2DFD"/>
    <w:rsid w:val="001E5333"/>
    <w:rsid w:val="001E5C3E"/>
    <w:rsid w:val="001F19F4"/>
    <w:rsid w:val="001F2F87"/>
    <w:rsid w:val="002013E0"/>
    <w:rsid w:val="002032B0"/>
    <w:rsid w:val="00204678"/>
    <w:rsid w:val="0020567D"/>
    <w:rsid w:val="00214ED4"/>
    <w:rsid w:val="00215DFA"/>
    <w:rsid w:val="00227215"/>
    <w:rsid w:val="00227C51"/>
    <w:rsid w:val="002374B4"/>
    <w:rsid w:val="00257AB5"/>
    <w:rsid w:val="00263E0D"/>
    <w:rsid w:val="00266419"/>
    <w:rsid w:val="00277287"/>
    <w:rsid w:val="002815CD"/>
    <w:rsid w:val="002928D5"/>
    <w:rsid w:val="002953CB"/>
    <w:rsid w:val="00295A36"/>
    <w:rsid w:val="00297F77"/>
    <w:rsid w:val="002A29A2"/>
    <w:rsid w:val="002A37E0"/>
    <w:rsid w:val="002A54B7"/>
    <w:rsid w:val="002A7FAC"/>
    <w:rsid w:val="002B381B"/>
    <w:rsid w:val="002B43A9"/>
    <w:rsid w:val="002B639C"/>
    <w:rsid w:val="002B767C"/>
    <w:rsid w:val="002D61BB"/>
    <w:rsid w:val="002E16F6"/>
    <w:rsid w:val="002E2973"/>
    <w:rsid w:val="002E6C5A"/>
    <w:rsid w:val="002F0EFA"/>
    <w:rsid w:val="002F0F81"/>
    <w:rsid w:val="002F247A"/>
    <w:rsid w:val="00303EBC"/>
    <w:rsid w:val="00312352"/>
    <w:rsid w:val="00315D35"/>
    <w:rsid w:val="00317020"/>
    <w:rsid w:val="0032090C"/>
    <w:rsid w:val="00322B3F"/>
    <w:rsid w:val="00323D3D"/>
    <w:rsid w:val="00324FA4"/>
    <w:rsid w:val="00326089"/>
    <w:rsid w:val="00326F90"/>
    <w:rsid w:val="0033117C"/>
    <w:rsid w:val="0033385B"/>
    <w:rsid w:val="00335AB9"/>
    <w:rsid w:val="003369B0"/>
    <w:rsid w:val="0034028A"/>
    <w:rsid w:val="00341347"/>
    <w:rsid w:val="00341F31"/>
    <w:rsid w:val="00346B40"/>
    <w:rsid w:val="0034793A"/>
    <w:rsid w:val="00350352"/>
    <w:rsid w:val="00352726"/>
    <w:rsid w:val="00354063"/>
    <w:rsid w:val="00362A9B"/>
    <w:rsid w:val="00362C9B"/>
    <w:rsid w:val="00364467"/>
    <w:rsid w:val="00367925"/>
    <w:rsid w:val="00376C3B"/>
    <w:rsid w:val="00376CC8"/>
    <w:rsid w:val="00382584"/>
    <w:rsid w:val="00385AD8"/>
    <w:rsid w:val="0039014D"/>
    <w:rsid w:val="00390C28"/>
    <w:rsid w:val="00390D8D"/>
    <w:rsid w:val="003922E6"/>
    <w:rsid w:val="00392F06"/>
    <w:rsid w:val="00393FDF"/>
    <w:rsid w:val="00395EA7"/>
    <w:rsid w:val="003A065B"/>
    <w:rsid w:val="003A2EC0"/>
    <w:rsid w:val="003A4EB2"/>
    <w:rsid w:val="003A6EAD"/>
    <w:rsid w:val="003B10CC"/>
    <w:rsid w:val="003B7E9A"/>
    <w:rsid w:val="003C62FC"/>
    <w:rsid w:val="003D0FCF"/>
    <w:rsid w:val="003D2694"/>
    <w:rsid w:val="003D4AAC"/>
    <w:rsid w:val="003E1BE1"/>
    <w:rsid w:val="003E7BF7"/>
    <w:rsid w:val="003F1BE0"/>
    <w:rsid w:val="003F251B"/>
    <w:rsid w:val="003F5053"/>
    <w:rsid w:val="003F563E"/>
    <w:rsid w:val="003F5F9C"/>
    <w:rsid w:val="004109CF"/>
    <w:rsid w:val="004138DA"/>
    <w:rsid w:val="00416228"/>
    <w:rsid w:val="00426B21"/>
    <w:rsid w:val="00431C07"/>
    <w:rsid w:val="004333E3"/>
    <w:rsid w:val="00433BA9"/>
    <w:rsid w:val="00435299"/>
    <w:rsid w:val="0044180A"/>
    <w:rsid w:val="004441C9"/>
    <w:rsid w:val="00451C9B"/>
    <w:rsid w:val="00452083"/>
    <w:rsid w:val="004520FB"/>
    <w:rsid w:val="00453C21"/>
    <w:rsid w:val="004623AF"/>
    <w:rsid w:val="00466CBD"/>
    <w:rsid w:val="00471CDF"/>
    <w:rsid w:val="00473BCE"/>
    <w:rsid w:val="00477F49"/>
    <w:rsid w:val="004841FD"/>
    <w:rsid w:val="00485FC7"/>
    <w:rsid w:val="004903E2"/>
    <w:rsid w:val="00490BC3"/>
    <w:rsid w:val="00493CBF"/>
    <w:rsid w:val="004944DC"/>
    <w:rsid w:val="004A48B8"/>
    <w:rsid w:val="004B341E"/>
    <w:rsid w:val="004C63B0"/>
    <w:rsid w:val="004D14BA"/>
    <w:rsid w:val="004D2BFD"/>
    <w:rsid w:val="004E1011"/>
    <w:rsid w:val="004E21F7"/>
    <w:rsid w:val="004E7D32"/>
    <w:rsid w:val="004F01C8"/>
    <w:rsid w:val="004F2AE8"/>
    <w:rsid w:val="004F694F"/>
    <w:rsid w:val="004F6EF0"/>
    <w:rsid w:val="004F7437"/>
    <w:rsid w:val="0050107A"/>
    <w:rsid w:val="005079E0"/>
    <w:rsid w:val="005103F5"/>
    <w:rsid w:val="005114F2"/>
    <w:rsid w:val="0051363C"/>
    <w:rsid w:val="0051668F"/>
    <w:rsid w:val="00521685"/>
    <w:rsid w:val="00523C3E"/>
    <w:rsid w:val="00523E71"/>
    <w:rsid w:val="00524812"/>
    <w:rsid w:val="00533BDF"/>
    <w:rsid w:val="005348BC"/>
    <w:rsid w:val="00534C37"/>
    <w:rsid w:val="005413F8"/>
    <w:rsid w:val="00546658"/>
    <w:rsid w:val="00547143"/>
    <w:rsid w:val="00553475"/>
    <w:rsid w:val="00555454"/>
    <w:rsid w:val="005611CF"/>
    <w:rsid w:val="0057471E"/>
    <w:rsid w:val="00576D82"/>
    <w:rsid w:val="00580847"/>
    <w:rsid w:val="005846FF"/>
    <w:rsid w:val="00592460"/>
    <w:rsid w:val="00596506"/>
    <w:rsid w:val="005A29E1"/>
    <w:rsid w:val="005C44AB"/>
    <w:rsid w:val="005C44F0"/>
    <w:rsid w:val="005C6848"/>
    <w:rsid w:val="005C7ED0"/>
    <w:rsid w:val="005D3A22"/>
    <w:rsid w:val="005D5198"/>
    <w:rsid w:val="005F52E9"/>
    <w:rsid w:val="006004FC"/>
    <w:rsid w:val="00600E84"/>
    <w:rsid w:val="0060246A"/>
    <w:rsid w:val="00616880"/>
    <w:rsid w:val="00626DD8"/>
    <w:rsid w:val="00630490"/>
    <w:rsid w:val="00635BF0"/>
    <w:rsid w:val="0064159F"/>
    <w:rsid w:val="00641A3A"/>
    <w:rsid w:val="00641A6D"/>
    <w:rsid w:val="0065030B"/>
    <w:rsid w:val="00657307"/>
    <w:rsid w:val="006620B3"/>
    <w:rsid w:val="00664146"/>
    <w:rsid w:val="00682237"/>
    <w:rsid w:val="006848B9"/>
    <w:rsid w:val="00686248"/>
    <w:rsid w:val="006A3580"/>
    <w:rsid w:val="006A427D"/>
    <w:rsid w:val="006B0381"/>
    <w:rsid w:val="006B0948"/>
    <w:rsid w:val="006B0E85"/>
    <w:rsid w:val="006C4A4B"/>
    <w:rsid w:val="006D3E80"/>
    <w:rsid w:val="006D5F9E"/>
    <w:rsid w:val="006D6AC7"/>
    <w:rsid w:val="006E467D"/>
    <w:rsid w:val="006F09CB"/>
    <w:rsid w:val="006F2E9C"/>
    <w:rsid w:val="00701A5A"/>
    <w:rsid w:val="00701D0C"/>
    <w:rsid w:val="007033AA"/>
    <w:rsid w:val="00711B7B"/>
    <w:rsid w:val="00715654"/>
    <w:rsid w:val="00724BAF"/>
    <w:rsid w:val="00725E1D"/>
    <w:rsid w:val="00727565"/>
    <w:rsid w:val="00736DB9"/>
    <w:rsid w:val="00741617"/>
    <w:rsid w:val="00746023"/>
    <w:rsid w:val="0075229A"/>
    <w:rsid w:val="00765FF7"/>
    <w:rsid w:val="00777B46"/>
    <w:rsid w:val="007919C3"/>
    <w:rsid w:val="007A2CCC"/>
    <w:rsid w:val="007B07B1"/>
    <w:rsid w:val="007B2AFC"/>
    <w:rsid w:val="007B7827"/>
    <w:rsid w:val="007B7E9D"/>
    <w:rsid w:val="007C428B"/>
    <w:rsid w:val="007C45D0"/>
    <w:rsid w:val="007D01A7"/>
    <w:rsid w:val="007D41CF"/>
    <w:rsid w:val="007E1281"/>
    <w:rsid w:val="007F0305"/>
    <w:rsid w:val="007F46CA"/>
    <w:rsid w:val="008037F5"/>
    <w:rsid w:val="00803DB9"/>
    <w:rsid w:val="00804712"/>
    <w:rsid w:val="00806636"/>
    <w:rsid w:val="008127B6"/>
    <w:rsid w:val="00813E7C"/>
    <w:rsid w:val="00813E88"/>
    <w:rsid w:val="00816AE2"/>
    <w:rsid w:val="00824757"/>
    <w:rsid w:val="0082611E"/>
    <w:rsid w:val="00831CAC"/>
    <w:rsid w:val="00831FC4"/>
    <w:rsid w:val="00832132"/>
    <w:rsid w:val="00833E9F"/>
    <w:rsid w:val="0083484D"/>
    <w:rsid w:val="00834BB2"/>
    <w:rsid w:val="00843ED4"/>
    <w:rsid w:val="00844FCA"/>
    <w:rsid w:val="00845616"/>
    <w:rsid w:val="00846BC6"/>
    <w:rsid w:val="00847A1C"/>
    <w:rsid w:val="0085065F"/>
    <w:rsid w:val="00851440"/>
    <w:rsid w:val="00854B61"/>
    <w:rsid w:val="00865F8C"/>
    <w:rsid w:val="00872488"/>
    <w:rsid w:val="008729DD"/>
    <w:rsid w:val="00872F07"/>
    <w:rsid w:val="00890865"/>
    <w:rsid w:val="00892B4F"/>
    <w:rsid w:val="00893B1A"/>
    <w:rsid w:val="008B5331"/>
    <w:rsid w:val="008B55A5"/>
    <w:rsid w:val="008C03EE"/>
    <w:rsid w:val="008C411B"/>
    <w:rsid w:val="008C4444"/>
    <w:rsid w:val="008C6890"/>
    <w:rsid w:val="008C69CB"/>
    <w:rsid w:val="008D05C6"/>
    <w:rsid w:val="008D1BDB"/>
    <w:rsid w:val="008D43C7"/>
    <w:rsid w:val="008D75D4"/>
    <w:rsid w:val="008E04D7"/>
    <w:rsid w:val="008E6E6F"/>
    <w:rsid w:val="008F17F8"/>
    <w:rsid w:val="008F589A"/>
    <w:rsid w:val="0090155E"/>
    <w:rsid w:val="00905F08"/>
    <w:rsid w:val="0091013E"/>
    <w:rsid w:val="0091377D"/>
    <w:rsid w:val="009137C5"/>
    <w:rsid w:val="00916014"/>
    <w:rsid w:val="00921BE4"/>
    <w:rsid w:val="009241B0"/>
    <w:rsid w:val="009304EF"/>
    <w:rsid w:val="00936E74"/>
    <w:rsid w:val="009373ED"/>
    <w:rsid w:val="009571F1"/>
    <w:rsid w:val="009617C9"/>
    <w:rsid w:val="009633A9"/>
    <w:rsid w:val="00963A08"/>
    <w:rsid w:val="00963F50"/>
    <w:rsid w:val="00966597"/>
    <w:rsid w:val="009709E0"/>
    <w:rsid w:val="00972D53"/>
    <w:rsid w:val="00976221"/>
    <w:rsid w:val="0097662B"/>
    <w:rsid w:val="00983863"/>
    <w:rsid w:val="00987879"/>
    <w:rsid w:val="009923FA"/>
    <w:rsid w:val="00997839"/>
    <w:rsid w:val="009A664D"/>
    <w:rsid w:val="009A754A"/>
    <w:rsid w:val="009B1746"/>
    <w:rsid w:val="009B1D1F"/>
    <w:rsid w:val="009C4C56"/>
    <w:rsid w:val="009C6937"/>
    <w:rsid w:val="009C6B90"/>
    <w:rsid w:val="009C75C6"/>
    <w:rsid w:val="009C788A"/>
    <w:rsid w:val="009D0BEA"/>
    <w:rsid w:val="009D1294"/>
    <w:rsid w:val="009D3C6A"/>
    <w:rsid w:val="009D4A47"/>
    <w:rsid w:val="009D5318"/>
    <w:rsid w:val="009D5517"/>
    <w:rsid w:val="009D671B"/>
    <w:rsid w:val="009D747B"/>
    <w:rsid w:val="009E0A45"/>
    <w:rsid w:val="009E0ED7"/>
    <w:rsid w:val="009E3A89"/>
    <w:rsid w:val="009E47AF"/>
    <w:rsid w:val="009E5A38"/>
    <w:rsid w:val="009F24F3"/>
    <w:rsid w:val="009F2962"/>
    <w:rsid w:val="009F4FFB"/>
    <w:rsid w:val="009F5F8E"/>
    <w:rsid w:val="009F74BB"/>
    <w:rsid w:val="00A0131B"/>
    <w:rsid w:val="00A0182E"/>
    <w:rsid w:val="00A01D12"/>
    <w:rsid w:val="00A05126"/>
    <w:rsid w:val="00A067CC"/>
    <w:rsid w:val="00A11159"/>
    <w:rsid w:val="00A134C2"/>
    <w:rsid w:val="00A14374"/>
    <w:rsid w:val="00A15016"/>
    <w:rsid w:val="00A150EF"/>
    <w:rsid w:val="00A22ED1"/>
    <w:rsid w:val="00A30C72"/>
    <w:rsid w:val="00A311D5"/>
    <w:rsid w:val="00A3322C"/>
    <w:rsid w:val="00A37A17"/>
    <w:rsid w:val="00A41F11"/>
    <w:rsid w:val="00A42811"/>
    <w:rsid w:val="00A4435B"/>
    <w:rsid w:val="00A447AB"/>
    <w:rsid w:val="00A45FD4"/>
    <w:rsid w:val="00A500C4"/>
    <w:rsid w:val="00A56801"/>
    <w:rsid w:val="00A70DCE"/>
    <w:rsid w:val="00A74DFD"/>
    <w:rsid w:val="00A75634"/>
    <w:rsid w:val="00A75B08"/>
    <w:rsid w:val="00A778DF"/>
    <w:rsid w:val="00A86698"/>
    <w:rsid w:val="00A86699"/>
    <w:rsid w:val="00A87856"/>
    <w:rsid w:val="00A97299"/>
    <w:rsid w:val="00AA3966"/>
    <w:rsid w:val="00AA3A39"/>
    <w:rsid w:val="00AA5FA0"/>
    <w:rsid w:val="00AB3337"/>
    <w:rsid w:val="00AB347F"/>
    <w:rsid w:val="00AB3B62"/>
    <w:rsid w:val="00AB4B47"/>
    <w:rsid w:val="00AB7361"/>
    <w:rsid w:val="00AC27E0"/>
    <w:rsid w:val="00AC50EB"/>
    <w:rsid w:val="00AC5108"/>
    <w:rsid w:val="00AC5248"/>
    <w:rsid w:val="00AD2B37"/>
    <w:rsid w:val="00AD34D3"/>
    <w:rsid w:val="00AD68C4"/>
    <w:rsid w:val="00AE2DD4"/>
    <w:rsid w:val="00AF0608"/>
    <w:rsid w:val="00AF365C"/>
    <w:rsid w:val="00AF51B9"/>
    <w:rsid w:val="00B04DC7"/>
    <w:rsid w:val="00B109CF"/>
    <w:rsid w:val="00B11BE1"/>
    <w:rsid w:val="00B13CB7"/>
    <w:rsid w:val="00B15CC4"/>
    <w:rsid w:val="00B17C6B"/>
    <w:rsid w:val="00B21105"/>
    <w:rsid w:val="00B2181C"/>
    <w:rsid w:val="00B21C45"/>
    <w:rsid w:val="00B22BD2"/>
    <w:rsid w:val="00B23696"/>
    <w:rsid w:val="00B24F61"/>
    <w:rsid w:val="00B274F2"/>
    <w:rsid w:val="00B318F5"/>
    <w:rsid w:val="00B32F54"/>
    <w:rsid w:val="00B36EA5"/>
    <w:rsid w:val="00B40AA2"/>
    <w:rsid w:val="00B446D0"/>
    <w:rsid w:val="00B4603E"/>
    <w:rsid w:val="00B52871"/>
    <w:rsid w:val="00B54BEB"/>
    <w:rsid w:val="00B609F0"/>
    <w:rsid w:val="00B66DBF"/>
    <w:rsid w:val="00B710CD"/>
    <w:rsid w:val="00B74EBB"/>
    <w:rsid w:val="00B7630C"/>
    <w:rsid w:val="00B76C0B"/>
    <w:rsid w:val="00B80D95"/>
    <w:rsid w:val="00B86FBA"/>
    <w:rsid w:val="00BA0BF7"/>
    <w:rsid w:val="00BA304F"/>
    <w:rsid w:val="00BA4BFF"/>
    <w:rsid w:val="00BA53D2"/>
    <w:rsid w:val="00BA7F1F"/>
    <w:rsid w:val="00BB2233"/>
    <w:rsid w:val="00BB3DCD"/>
    <w:rsid w:val="00BB55C1"/>
    <w:rsid w:val="00BB64B2"/>
    <w:rsid w:val="00BC4FB4"/>
    <w:rsid w:val="00BD02AC"/>
    <w:rsid w:val="00BD077C"/>
    <w:rsid w:val="00BD7A64"/>
    <w:rsid w:val="00BE0788"/>
    <w:rsid w:val="00BE68AC"/>
    <w:rsid w:val="00BF07C8"/>
    <w:rsid w:val="00BF6350"/>
    <w:rsid w:val="00BF7628"/>
    <w:rsid w:val="00C0228F"/>
    <w:rsid w:val="00C027A7"/>
    <w:rsid w:val="00C04890"/>
    <w:rsid w:val="00C05F3F"/>
    <w:rsid w:val="00C07D8B"/>
    <w:rsid w:val="00C1206F"/>
    <w:rsid w:val="00C17F60"/>
    <w:rsid w:val="00C261E8"/>
    <w:rsid w:val="00C3140C"/>
    <w:rsid w:val="00C345D4"/>
    <w:rsid w:val="00C36DA2"/>
    <w:rsid w:val="00C472DD"/>
    <w:rsid w:val="00C50878"/>
    <w:rsid w:val="00C53D92"/>
    <w:rsid w:val="00C55735"/>
    <w:rsid w:val="00C65552"/>
    <w:rsid w:val="00C66C3A"/>
    <w:rsid w:val="00C67680"/>
    <w:rsid w:val="00C67B63"/>
    <w:rsid w:val="00C80A54"/>
    <w:rsid w:val="00C828E2"/>
    <w:rsid w:val="00C850D9"/>
    <w:rsid w:val="00C87871"/>
    <w:rsid w:val="00C90022"/>
    <w:rsid w:val="00C94D8D"/>
    <w:rsid w:val="00C95194"/>
    <w:rsid w:val="00C955DC"/>
    <w:rsid w:val="00CA3534"/>
    <w:rsid w:val="00CA4E98"/>
    <w:rsid w:val="00CA533E"/>
    <w:rsid w:val="00CC0E82"/>
    <w:rsid w:val="00CC1A85"/>
    <w:rsid w:val="00CC3488"/>
    <w:rsid w:val="00CC4445"/>
    <w:rsid w:val="00CC6577"/>
    <w:rsid w:val="00CC7F6F"/>
    <w:rsid w:val="00CD0672"/>
    <w:rsid w:val="00CD398B"/>
    <w:rsid w:val="00CD6BCA"/>
    <w:rsid w:val="00CD70C7"/>
    <w:rsid w:val="00CE0D80"/>
    <w:rsid w:val="00CE1C34"/>
    <w:rsid w:val="00CF12F8"/>
    <w:rsid w:val="00CF25A2"/>
    <w:rsid w:val="00CF5A59"/>
    <w:rsid w:val="00CF6422"/>
    <w:rsid w:val="00D016D2"/>
    <w:rsid w:val="00D04800"/>
    <w:rsid w:val="00D141B5"/>
    <w:rsid w:val="00D16BB7"/>
    <w:rsid w:val="00D206FB"/>
    <w:rsid w:val="00D20783"/>
    <w:rsid w:val="00D25417"/>
    <w:rsid w:val="00D26678"/>
    <w:rsid w:val="00D267D9"/>
    <w:rsid w:val="00D2725F"/>
    <w:rsid w:val="00D3298B"/>
    <w:rsid w:val="00D33FF7"/>
    <w:rsid w:val="00D34953"/>
    <w:rsid w:val="00D45792"/>
    <w:rsid w:val="00D474D0"/>
    <w:rsid w:val="00D47C46"/>
    <w:rsid w:val="00D53221"/>
    <w:rsid w:val="00D54895"/>
    <w:rsid w:val="00D548C6"/>
    <w:rsid w:val="00D600CC"/>
    <w:rsid w:val="00D609AE"/>
    <w:rsid w:val="00D622BB"/>
    <w:rsid w:val="00D66C38"/>
    <w:rsid w:val="00D70227"/>
    <w:rsid w:val="00D7305A"/>
    <w:rsid w:val="00D73FDA"/>
    <w:rsid w:val="00D7523F"/>
    <w:rsid w:val="00D8020B"/>
    <w:rsid w:val="00D803F9"/>
    <w:rsid w:val="00D82939"/>
    <w:rsid w:val="00D8445B"/>
    <w:rsid w:val="00D875C1"/>
    <w:rsid w:val="00D93865"/>
    <w:rsid w:val="00D9600B"/>
    <w:rsid w:val="00D970A6"/>
    <w:rsid w:val="00D97FB7"/>
    <w:rsid w:val="00DA2AC6"/>
    <w:rsid w:val="00DA6775"/>
    <w:rsid w:val="00DB0D20"/>
    <w:rsid w:val="00DB19E6"/>
    <w:rsid w:val="00DB32AC"/>
    <w:rsid w:val="00DB6981"/>
    <w:rsid w:val="00DB71DE"/>
    <w:rsid w:val="00DC1722"/>
    <w:rsid w:val="00DC7DC0"/>
    <w:rsid w:val="00DD1187"/>
    <w:rsid w:val="00DD3619"/>
    <w:rsid w:val="00DE2892"/>
    <w:rsid w:val="00DE4109"/>
    <w:rsid w:val="00DE64AA"/>
    <w:rsid w:val="00DF0734"/>
    <w:rsid w:val="00DF382C"/>
    <w:rsid w:val="00DF5E54"/>
    <w:rsid w:val="00E0129D"/>
    <w:rsid w:val="00E0751B"/>
    <w:rsid w:val="00E07EE9"/>
    <w:rsid w:val="00E1183A"/>
    <w:rsid w:val="00E16554"/>
    <w:rsid w:val="00E1701C"/>
    <w:rsid w:val="00E20540"/>
    <w:rsid w:val="00E221AD"/>
    <w:rsid w:val="00E241FF"/>
    <w:rsid w:val="00E32DED"/>
    <w:rsid w:val="00E35D0B"/>
    <w:rsid w:val="00E43C9C"/>
    <w:rsid w:val="00E4776C"/>
    <w:rsid w:val="00E5397C"/>
    <w:rsid w:val="00E57D87"/>
    <w:rsid w:val="00E6139A"/>
    <w:rsid w:val="00E62439"/>
    <w:rsid w:val="00E65214"/>
    <w:rsid w:val="00E754D2"/>
    <w:rsid w:val="00E77E41"/>
    <w:rsid w:val="00E83F8B"/>
    <w:rsid w:val="00E8442A"/>
    <w:rsid w:val="00E84BE7"/>
    <w:rsid w:val="00E91140"/>
    <w:rsid w:val="00E9187D"/>
    <w:rsid w:val="00E94338"/>
    <w:rsid w:val="00E971FC"/>
    <w:rsid w:val="00E977D2"/>
    <w:rsid w:val="00EB561E"/>
    <w:rsid w:val="00EB5F7D"/>
    <w:rsid w:val="00EB6F0B"/>
    <w:rsid w:val="00EC023E"/>
    <w:rsid w:val="00EC515E"/>
    <w:rsid w:val="00EF17E3"/>
    <w:rsid w:val="00F02610"/>
    <w:rsid w:val="00F02FAC"/>
    <w:rsid w:val="00F02FCC"/>
    <w:rsid w:val="00F047FA"/>
    <w:rsid w:val="00F0492A"/>
    <w:rsid w:val="00F04F2E"/>
    <w:rsid w:val="00F0666C"/>
    <w:rsid w:val="00F11EA7"/>
    <w:rsid w:val="00F13502"/>
    <w:rsid w:val="00F17A05"/>
    <w:rsid w:val="00F20CA2"/>
    <w:rsid w:val="00F220D6"/>
    <w:rsid w:val="00F33DEE"/>
    <w:rsid w:val="00F36853"/>
    <w:rsid w:val="00F45796"/>
    <w:rsid w:val="00F47531"/>
    <w:rsid w:val="00F47EDC"/>
    <w:rsid w:val="00F51850"/>
    <w:rsid w:val="00F60531"/>
    <w:rsid w:val="00F6059E"/>
    <w:rsid w:val="00F65F29"/>
    <w:rsid w:val="00F66BC2"/>
    <w:rsid w:val="00F729E9"/>
    <w:rsid w:val="00F82603"/>
    <w:rsid w:val="00F833BF"/>
    <w:rsid w:val="00F87B13"/>
    <w:rsid w:val="00F92FB2"/>
    <w:rsid w:val="00F935C9"/>
    <w:rsid w:val="00F97097"/>
    <w:rsid w:val="00FA570D"/>
    <w:rsid w:val="00FA5C59"/>
    <w:rsid w:val="00FA5F6F"/>
    <w:rsid w:val="00FA7132"/>
    <w:rsid w:val="00FB31FB"/>
    <w:rsid w:val="00FB397A"/>
    <w:rsid w:val="00FC1670"/>
    <w:rsid w:val="00FC1E6C"/>
    <w:rsid w:val="00FC3ECD"/>
    <w:rsid w:val="00FC5F76"/>
    <w:rsid w:val="00FC6301"/>
    <w:rsid w:val="00FD089C"/>
    <w:rsid w:val="00FD08A6"/>
    <w:rsid w:val="00FD0B64"/>
    <w:rsid w:val="00FD33DB"/>
    <w:rsid w:val="00FD5CFE"/>
    <w:rsid w:val="00FD6ADC"/>
    <w:rsid w:val="00FE2AC7"/>
    <w:rsid w:val="00FE3454"/>
    <w:rsid w:val="00FF12F6"/>
    <w:rsid w:val="00FF2489"/>
    <w:rsid w:val="00FF3737"/>
    <w:rsid w:val="00FF62E5"/>
    <w:rsid w:val="010605E4"/>
    <w:rsid w:val="0D933566"/>
    <w:rsid w:val="108F7384"/>
    <w:rsid w:val="160F5542"/>
    <w:rsid w:val="16702450"/>
    <w:rsid w:val="1A6F71F7"/>
    <w:rsid w:val="1EF0A170"/>
    <w:rsid w:val="20F7844E"/>
    <w:rsid w:val="4F75E5C1"/>
    <w:rsid w:val="50C5240F"/>
    <w:rsid w:val="627EF0F0"/>
    <w:rsid w:val="6486C22D"/>
    <w:rsid w:val="7EC6CD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A8117"/>
  <w15:docId w15:val="{B5B5BA0A-56A5-4F66-97FA-5CE3EFB6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7"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2F6"/>
    <w:rPr>
      <w:rFonts w:ascii="Garamond" w:hAnsi="Garamond"/>
      <w:sz w:val="24"/>
      <w:szCs w:val="24"/>
      <w:lang w:val="fr-FR" w:eastAsia="fr-FR" w:bidi="fr-FR"/>
    </w:rPr>
  </w:style>
  <w:style w:type="paragraph" w:styleId="Titre1">
    <w:name w:val="heading 1"/>
    <w:basedOn w:val="Normal"/>
    <w:next w:val="Normal"/>
    <w:link w:val="Titre1Car"/>
    <w:uiPriority w:val="9"/>
    <w:qFormat/>
    <w:rsid w:val="00376CC8"/>
    <w:pPr>
      <w:keepNext/>
      <w:numPr>
        <w:numId w:val="11"/>
      </w:numPr>
      <w:pBdr>
        <w:top w:val="single" w:sz="4" w:space="1" w:color="auto"/>
        <w:bottom w:val="single" w:sz="4" w:space="1" w:color="auto"/>
      </w:pBdr>
      <w:spacing w:before="240" w:after="60"/>
      <w:jc w:val="center"/>
      <w:outlineLvl w:val="0"/>
    </w:pPr>
    <w:rPr>
      <w:rFonts w:ascii="Calibri" w:hAnsi="Calibri"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qFormat/>
    <w:rsid w:val="00090CFA"/>
    <w:pPr>
      <w:keepNext/>
      <w:numPr>
        <w:ilvl w:val="1"/>
        <w:numId w:val="11"/>
      </w:numPr>
      <w:pBdr>
        <w:top w:val="single" w:sz="4" w:space="1" w:color="auto"/>
        <w:left w:val="single" w:sz="4" w:space="1" w:color="auto"/>
        <w:bottom w:val="single" w:sz="4" w:space="1" w:color="auto"/>
        <w:right w:val="single" w:sz="4" w:space="4" w:color="auto"/>
      </w:pBdr>
      <w:shd w:val="clear" w:color="auto" w:fill="F2F2F2"/>
      <w:spacing w:before="240" w:after="60"/>
      <w:outlineLvl w:val="1"/>
    </w:pPr>
    <w:rPr>
      <w:rFonts w:ascii="Calibri" w:hAnsi="Calibri" w:cs="Arial"/>
      <w:b/>
      <w:bCs/>
    </w:rPr>
  </w:style>
  <w:style w:type="paragraph" w:styleId="Titre3">
    <w:name w:val="heading 3"/>
    <w:basedOn w:val="Normal"/>
    <w:next w:val="Normal"/>
    <w:link w:val="Titre3Car"/>
    <w:qFormat/>
    <w:rsid w:val="00FF12F6"/>
    <w:pPr>
      <w:keepNext/>
      <w:numPr>
        <w:ilvl w:val="2"/>
        <w:numId w:val="11"/>
      </w:numPr>
      <w:spacing w:before="240" w:after="60"/>
      <w:outlineLvl w:val="2"/>
    </w:pPr>
    <w:rPr>
      <w:rFonts w:cs="Arial"/>
      <w:b/>
      <w:bCs/>
      <w:sz w:val="28"/>
      <w:szCs w:val="26"/>
    </w:rPr>
  </w:style>
  <w:style w:type="paragraph" w:styleId="Titre4">
    <w:name w:val="heading 4"/>
    <w:basedOn w:val="Normal"/>
    <w:next w:val="Normal"/>
    <w:link w:val="Titre4Car"/>
    <w:qFormat/>
    <w:rsid w:val="00FF12F6"/>
    <w:pPr>
      <w:keepNext/>
      <w:numPr>
        <w:ilvl w:val="3"/>
        <w:numId w:val="11"/>
      </w:numPr>
      <w:spacing w:before="240" w:after="60"/>
      <w:outlineLvl w:val="3"/>
    </w:pPr>
    <w:rPr>
      <w:b/>
      <w:bCs/>
      <w:szCs w:val="28"/>
    </w:rPr>
  </w:style>
  <w:style w:type="paragraph" w:styleId="Titre5">
    <w:name w:val="heading 5"/>
    <w:basedOn w:val="Normal"/>
    <w:next w:val="Normal"/>
    <w:link w:val="Titre5Car"/>
    <w:qFormat/>
    <w:rsid w:val="00FF12F6"/>
    <w:pPr>
      <w:keepNext/>
      <w:numPr>
        <w:ilvl w:val="4"/>
        <w:numId w:val="11"/>
      </w:numPr>
      <w:pBdr>
        <w:bottom w:val="single" w:sz="4" w:space="1" w:color="auto"/>
      </w:pBdr>
      <w:outlineLvl w:val="4"/>
    </w:pPr>
    <w:rPr>
      <w:b/>
      <w:bCs/>
    </w:rPr>
  </w:style>
  <w:style w:type="paragraph" w:styleId="Titre6">
    <w:name w:val="heading 6"/>
    <w:basedOn w:val="Normal"/>
    <w:next w:val="Normal"/>
    <w:link w:val="Titre6Car"/>
    <w:qFormat/>
    <w:rsid w:val="00FF12F6"/>
    <w:pPr>
      <w:keepNext/>
      <w:numPr>
        <w:ilvl w:val="5"/>
        <w:numId w:val="11"/>
      </w:numPr>
      <w:pBdr>
        <w:bottom w:val="single" w:sz="4" w:space="1" w:color="auto"/>
      </w:pBdr>
      <w:outlineLvl w:val="5"/>
    </w:pPr>
    <w:rPr>
      <w:b/>
      <w:bCs/>
      <w:sz w:val="32"/>
    </w:rPr>
  </w:style>
  <w:style w:type="paragraph" w:styleId="Titre7">
    <w:name w:val="heading 7"/>
    <w:basedOn w:val="Normal"/>
    <w:next w:val="Normal"/>
    <w:link w:val="Titre7Car"/>
    <w:qFormat/>
    <w:rsid w:val="00376CC8"/>
    <w:pPr>
      <w:keepNext/>
      <w:keepLines/>
      <w:numPr>
        <w:ilvl w:val="6"/>
        <w:numId w:val="11"/>
      </w:numPr>
      <w:spacing w:before="200"/>
      <w:outlineLvl w:val="6"/>
    </w:pPr>
    <w:rPr>
      <w:rFonts w:ascii="Cambria" w:hAnsi="Cambria"/>
      <w:i/>
      <w:iCs/>
      <w:color w:val="404040"/>
    </w:rPr>
  </w:style>
  <w:style w:type="paragraph" w:styleId="Titre8">
    <w:name w:val="heading 8"/>
    <w:basedOn w:val="Normal"/>
    <w:next w:val="Normal"/>
    <w:link w:val="Titre8Car"/>
    <w:uiPriority w:val="99"/>
    <w:qFormat/>
    <w:rsid w:val="00376CC8"/>
    <w:pPr>
      <w:keepNext/>
      <w:keepLines/>
      <w:numPr>
        <w:ilvl w:val="7"/>
        <w:numId w:val="11"/>
      </w:numPr>
      <w:spacing w:before="200"/>
      <w:outlineLvl w:val="7"/>
    </w:pPr>
    <w:rPr>
      <w:rFonts w:ascii="Cambria" w:hAnsi="Cambria"/>
      <w:color w:val="404040"/>
      <w:sz w:val="20"/>
      <w:szCs w:val="20"/>
    </w:rPr>
  </w:style>
  <w:style w:type="paragraph" w:styleId="Titre9">
    <w:name w:val="heading 9"/>
    <w:basedOn w:val="Normal"/>
    <w:next w:val="Normal"/>
    <w:link w:val="Titre9Car"/>
    <w:qFormat/>
    <w:rsid w:val="00376CC8"/>
    <w:pPr>
      <w:keepNext/>
      <w:keepLines/>
      <w:numPr>
        <w:ilvl w:val="8"/>
        <w:numId w:val="11"/>
      </w:numPr>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12F6"/>
    <w:pPr>
      <w:tabs>
        <w:tab w:val="center" w:pos="4536"/>
        <w:tab w:val="right" w:pos="9072"/>
      </w:tabs>
    </w:pPr>
  </w:style>
  <w:style w:type="paragraph" w:styleId="Pieddepage">
    <w:name w:val="footer"/>
    <w:basedOn w:val="Normal"/>
    <w:link w:val="PieddepageCar"/>
    <w:uiPriority w:val="99"/>
    <w:rsid w:val="00FF12F6"/>
    <w:pPr>
      <w:pBdr>
        <w:top w:val="single" w:sz="4" w:space="1" w:color="808080"/>
      </w:pBdr>
      <w:tabs>
        <w:tab w:val="center" w:pos="4536"/>
        <w:tab w:val="right" w:pos="9072"/>
      </w:tabs>
      <w:jc w:val="right"/>
    </w:pPr>
    <w:rPr>
      <w:color w:val="808080"/>
      <w:sz w:val="20"/>
    </w:rPr>
  </w:style>
  <w:style w:type="character" w:styleId="Numrodepage">
    <w:name w:val="page number"/>
    <w:basedOn w:val="Policepardfaut"/>
    <w:uiPriority w:val="99"/>
    <w:rsid w:val="00FF12F6"/>
  </w:style>
  <w:style w:type="paragraph" w:styleId="Corpsdetexte">
    <w:name w:val="Body Text"/>
    <w:basedOn w:val="Normal"/>
    <w:link w:val="CorpsdetexteCar"/>
    <w:rsid w:val="00FF12F6"/>
    <w:rPr>
      <w:sz w:val="72"/>
    </w:rPr>
  </w:style>
  <w:style w:type="paragraph" w:styleId="TM1">
    <w:name w:val="toc 1"/>
    <w:basedOn w:val="Normal"/>
    <w:next w:val="Normal"/>
    <w:autoRedefine/>
    <w:uiPriority w:val="39"/>
    <w:rsid w:val="007033AA"/>
    <w:pPr>
      <w:tabs>
        <w:tab w:val="left" w:pos="480"/>
        <w:tab w:val="right" w:leader="dot" w:pos="9498"/>
      </w:tabs>
    </w:pPr>
    <w:rPr>
      <w:rFonts w:ascii="Calibri" w:hAnsi="Calibri"/>
      <w:b/>
      <w:smallCaps/>
      <w:noProof/>
    </w:rPr>
  </w:style>
  <w:style w:type="paragraph" w:styleId="TM2">
    <w:name w:val="toc 2"/>
    <w:basedOn w:val="Normal"/>
    <w:next w:val="Normal"/>
    <w:autoRedefine/>
    <w:uiPriority w:val="39"/>
    <w:rsid w:val="0033385B"/>
    <w:pPr>
      <w:tabs>
        <w:tab w:val="left" w:pos="720"/>
        <w:tab w:val="right" w:leader="dot" w:pos="9498"/>
      </w:tabs>
      <w:ind w:left="240"/>
    </w:pPr>
    <w:rPr>
      <w:rFonts w:ascii="Arial" w:hAnsi="Arial"/>
      <w:b/>
      <w:noProof/>
      <w:sz w:val="20"/>
      <w:szCs w:val="20"/>
    </w:rPr>
  </w:style>
  <w:style w:type="paragraph" w:styleId="TM3">
    <w:name w:val="toc 3"/>
    <w:basedOn w:val="Normal"/>
    <w:next w:val="Normal"/>
    <w:autoRedefine/>
    <w:uiPriority w:val="39"/>
    <w:rsid w:val="003C62FC"/>
    <w:pPr>
      <w:tabs>
        <w:tab w:val="left" w:pos="1200"/>
        <w:tab w:val="right" w:leader="dot" w:pos="9514"/>
        <w:tab w:val="right" w:leader="dot" w:pos="9639"/>
      </w:tabs>
      <w:ind w:left="480"/>
    </w:pPr>
    <w:rPr>
      <w:rFonts w:ascii="Calibri" w:hAnsi="Calibri"/>
      <w:noProof/>
      <w:sz w:val="22"/>
      <w:szCs w:val="22"/>
    </w:rPr>
  </w:style>
  <w:style w:type="paragraph" w:styleId="TM4">
    <w:name w:val="toc 4"/>
    <w:basedOn w:val="Normal"/>
    <w:next w:val="Normal"/>
    <w:autoRedefine/>
    <w:uiPriority w:val="99"/>
    <w:semiHidden/>
    <w:rsid w:val="00FF12F6"/>
    <w:pPr>
      <w:ind w:left="720"/>
    </w:pPr>
  </w:style>
  <w:style w:type="paragraph" w:styleId="TM5">
    <w:name w:val="toc 5"/>
    <w:basedOn w:val="Normal"/>
    <w:next w:val="Normal"/>
    <w:autoRedefine/>
    <w:uiPriority w:val="99"/>
    <w:semiHidden/>
    <w:rsid w:val="00FF12F6"/>
    <w:pPr>
      <w:ind w:left="960"/>
    </w:pPr>
  </w:style>
  <w:style w:type="paragraph" w:styleId="TM6">
    <w:name w:val="toc 6"/>
    <w:basedOn w:val="Normal"/>
    <w:next w:val="Normal"/>
    <w:autoRedefine/>
    <w:uiPriority w:val="99"/>
    <w:semiHidden/>
    <w:rsid w:val="00FF12F6"/>
    <w:pPr>
      <w:ind w:left="1200"/>
    </w:pPr>
  </w:style>
  <w:style w:type="paragraph" w:styleId="TM7">
    <w:name w:val="toc 7"/>
    <w:basedOn w:val="Normal"/>
    <w:next w:val="Normal"/>
    <w:autoRedefine/>
    <w:uiPriority w:val="99"/>
    <w:semiHidden/>
    <w:rsid w:val="00FF12F6"/>
    <w:pPr>
      <w:ind w:left="1440"/>
    </w:pPr>
  </w:style>
  <w:style w:type="paragraph" w:styleId="TM8">
    <w:name w:val="toc 8"/>
    <w:basedOn w:val="Normal"/>
    <w:next w:val="Normal"/>
    <w:autoRedefine/>
    <w:uiPriority w:val="99"/>
    <w:semiHidden/>
    <w:rsid w:val="00FF12F6"/>
    <w:pPr>
      <w:ind w:left="1680"/>
    </w:pPr>
  </w:style>
  <w:style w:type="paragraph" w:styleId="TM9">
    <w:name w:val="toc 9"/>
    <w:basedOn w:val="Normal"/>
    <w:next w:val="Normal"/>
    <w:autoRedefine/>
    <w:uiPriority w:val="99"/>
    <w:semiHidden/>
    <w:rsid w:val="00FF12F6"/>
    <w:pPr>
      <w:ind w:left="1920"/>
    </w:pPr>
  </w:style>
  <w:style w:type="character" w:styleId="Lienhypertexte">
    <w:name w:val="Hyperlink"/>
    <w:basedOn w:val="Policepardfaut"/>
    <w:uiPriority w:val="99"/>
    <w:rsid w:val="00FF12F6"/>
    <w:rPr>
      <w:color w:val="0000FF"/>
      <w:u w:val="single"/>
    </w:rPr>
  </w:style>
  <w:style w:type="paragraph" w:styleId="Corpsdetexte2">
    <w:name w:val="Body Text 2"/>
    <w:basedOn w:val="Normal"/>
    <w:link w:val="Corpsdetexte2Car"/>
    <w:rsid w:val="00FF12F6"/>
    <w:pPr>
      <w:shd w:val="clear" w:color="auto" w:fill="FFFF00"/>
    </w:pPr>
    <w:rPr>
      <w:b/>
      <w:bCs/>
    </w:rPr>
  </w:style>
  <w:style w:type="paragraph" w:styleId="Retraitcorpsdetexte">
    <w:name w:val="Body Text Indent"/>
    <w:basedOn w:val="Normal"/>
    <w:link w:val="RetraitcorpsdetexteCar"/>
    <w:uiPriority w:val="99"/>
    <w:rsid w:val="00FF12F6"/>
    <w:pPr>
      <w:ind w:left="360"/>
    </w:pPr>
  </w:style>
  <w:style w:type="character" w:styleId="Lienhypertextesuivivisit">
    <w:name w:val="FollowedHyperlink"/>
    <w:basedOn w:val="Policepardfaut"/>
    <w:uiPriority w:val="99"/>
    <w:rsid w:val="00FF12F6"/>
    <w:rPr>
      <w:color w:val="800080"/>
      <w:u w:val="single"/>
    </w:rPr>
  </w:style>
  <w:style w:type="paragraph" w:styleId="Textedemacro">
    <w:name w:val="macro"/>
    <w:basedOn w:val="Corpsdetexte"/>
    <w:link w:val="TextedemacroCar"/>
    <w:uiPriority w:val="99"/>
    <w:semiHidden/>
    <w:rsid w:val="00FF12F6"/>
    <w:pPr>
      <w:spacing w:after="120"/>
    </w:pPr>
    <w:rPr>
      <w:rFonts w:ascii="Courier New" w:hAnsi="Courier New" w:cs="Courier New"/>
      <w:sz w:val="20"/>
      <w:szCs w:val="20"/>
    </w:rPr>
  </w:style>
  <w:style w:type="paragraph" w:styleId="Retraitcorpsdetexte2">
    <w:name w:val="Body Text Indent 2"/>
    <w:basedOn w:val="Normal"/>
    <w:link w:val="Retraitcorpsdetexte2Car"/>
    <w:uiPriority w:val="99"/>
    <w:rsid w:val="00FF12F6"/>
    <w:pPr>
      <w:ind w:left="720"/>
    </w:pPr>
  </w:style>
  <w:style w:type="paragraph" w:styleId="Corpsdetexte3">
    <w:name w:val="Body Text 3"/>
    <w:basedOn w:val="Normal"/>
    <w:link w:val="Corpsdetexte3Car"/>
    <w:uiPriority w:val="7"/>
    <w:qFormat/>
    <w:rsid w:val="00FF12F6"/>
    <w:rPr>
      <w:b/>
      <w:bCs/>
    </w:rPr>
  </w:style>
  <w:style w:type="table" w:styleId="Grilledutableau">
    <w:name w:val="Table Grid"/>
    <w:basedOn w:val="TableauNormal"/>
    <w:uiPriority w:val="59"/>
    <w:rsid w:val="00C1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6620B3"/>
    <w:rPr>
      <w:rFonts w:ascii="Tahoma" w:hAnsi="Tahoma" w:cs="Tahoma"/>
      <w:sz w:val="16"/>
      <w:szCs w:val="16"/>
    </w:rPr>
  </w:style>
  <w:style w:type="character" w:styleId="Marquedecommentaire">
    <w:name w:val="annotation reference"/>
    <w:basedOn w:val="Policepardfaut"/>
    <w:uiPriority w:val="99"/>
    <w:semiHidden/>
    <w:rsid w:val="00030838"/>
    <w:rPr>
      <w:sz w:val="16"/>
      <w:szCs w:val="16"/>
    </w:rPr>
  </w:style>
  <w:style w:type="paragraph" w:styleId="Commentaire">
    <w:name w:val="annotation text"/>
    <w:basedOn w:val="Normal"/>
    <w:link w:val="CommentaireCar"/>
    <w:uiPriority w:val="99"/>
    <w:rsid w:val="00030838"/>
    <w:rPr>
      <w:sz w:val="20"/>
      <w:szCs w:val="20"/>
    </w:rPr>
  </w:style>
  <w:style w:type="paragraph" w:styleId="Objetducommentaire">
    <w:name w:val="annotation subject"/>
    <w:basedOn w:val="Commentaire"/>
    <w:next w:val="Commentaire"/>
    <w:link w:val="ObjetducommentaireCar"/>
    <w:uiPriority w:val="99"/>
    <w:semiHidden/>
    <w:rsid w:val="00030838"/>
    <w:rPr>
      <w:b/>
      <w:bCs/>
    </w:rPr>
  </w:style>
  <w:style w:type="paragraph" w:customStyle="1" w:styleId="text">
    <w:name w:val="text"/>
    <w:rsid w:val="00317020"/>
    <w:pPr>
      <w:widowControl w:val="0"/>
      <w:spacing w:before="240" w:line="240" w:lineRule="exact"/>
      <w:jc w:val="both"/>
    </w:pPr>
    <w:rPr>
      <w:rFonts w:ascii="Arial" w:hAnsi="Arial"/>
      <w:snapToGrid w:val="0"/>
      <w:sz w:val="24"/>
      <w:lang w:val="fr-FR" w:eastAsia="fr-FR" w:bidi="fr-FR"/>
    </w:rPr>
  </w:style>
  <w:style w:type="paragraph" w:styleId="Lgende">
    <w:name w:val="caption"/>
    <w:basedOn w:val="Normal"/>
    <w:next w:val="Normal"/>
    <w:uiPriority w:val="99"/>
    <w:qFormat/>
    <w:rsid w:val="00317020"/>
    <w:rPr>
      <w:i/>
      <w:iCs/>
      <w:sz w:val="16"/>
    </w:rPr>
  </w:style>
  <w:style w:type="paragraph" w:customStyle="1" w:styleId="Default">
    <w:name w:val="Default"/>
    <w:rsid w:val="00E1701C"/>
    <w:pPr>
      <w:autoSpaceDE w:val="0"/>
      <w:autoSpaceDN w:val="0"/>
      <w:adjustRightInd w:val="0"/>
    </w:pPr>
    <w:rPr>
      <w:rFonts w:eastAsia="MS Mincho"/>
      <w:color w:val="000000"/>
      <w:sz w:val="24"/>
      <w:szCs w:val="24"/>
      <w:lang w:val="fr-FR" w:eastAsia="fr-FR" w:bidi="fr-FR"/>
    </w:rPr>
  </w:style>
  <w:style w:type="paragraph" w:styleId="En-ttedetabledesmatires">
    <w:name w:val="TOC Heading"/>
    <w:basedOn w:val="Titre1"/>
    <w:next w:val="Normal"/>
    <w:uiPriority w:val="99"/>
    <w:qFormat/>
    <w:rsid w:val="00B21105"/>
    <w:pPr>
      <w:keepLines/>
      <w:pBdr>
        <w:top w:val="none" w:sz="0" w:space="0" w:color="auto"/>
        <w:bottom w:val="none" w:sz="0" w:space="0" w:color="auto"/>
      </w:pBdr>
      <w:spacing w:before="480" w:after="0"/>
      <w:jc w:val="left"/>
      <w:outlineLvl w:val="9"/>
    </w:pPr>
    <w:rPr>
      <w:rFonts w:ascii="Cambria" w:hAnsi="Cambria" w:cs="Times New Roman"/>
      <w:color w:val="365F91"/>
      <w:spacing w:val="0"/>
      <w:kern w:val="0"/>
      <w:sz w:val="28"/>
      <w:szCs w:val="28"/>
      <w14:shadow w14:blurRad="0" w14:dist="0" w14:dir="0" w14:sx="0" w14:sy="0" w14:kx="0" w14:ky="0" w14:algn="none">
        <w14:srgbClr w14:val="000000"/>
      </w14:shadow>
    </w:rPr>
  </w:style>
  <w:style w:type="paragraph" w:styleId="Titre">
    <w:name w:val="Title"/>
    <w:aliases w:val="Título1"/>
    <w:basedOn w:val="Normal"/>
    <w:next w:val="Normal"/>
    <w:link w:val="TitreCar"/>
    <w:uiPriority w:val="99"/>
    <w:qFormat/>
    <w:rsid w:val="00B21105"/>
    <w:pPr>
      <w:pBdr>
        <w:top w:val="single" w:sz="8" w:space="1" w:color="auto"/>
        <w:left w:val="single" w:sz="8" w:space="4" w:color="auto"/>
        <w:bottom w:val="single" w:sz="8" w:space="4" w:color="auto"/>
        <w:right w:val="single" w:sz="8" w:space="4" w:color="auto"/>
      </w:pBdr>
      <w:spacing w:after="300"/>
      <w:contextualSpacing/>
      <w:jc w:val="center"/>
    </w:pPr>
    <w:rPr>
      <w:rFonts w:ascii="Calibri" w:hAnsi="Calibri"/>
      <w:color w:val="000000"/>
      <w:spacing w:val="5"/>
      <w:kern w:val="28"/>
      <w:sz w:val="36"/>
      <w:szCs w:val="52"/>
    </w:rPr>
  </w:style>
  <w:style w:type="character" w:customStyle="1" w:styleId="TitreCar">
    <w:name w:val="Titre Car"/>
    <w:aliases w:val="Título1 Car"/>
    <w:basedOn w:val="Policepardfaut"/>
    <w:link w:val="Titre"/>
    <w:uiPriority w:val="99"/>
    <w:rsid w:val="00B21105"/>
    <w:rPr>
      <w:rFonts w:ascii="Calibri" w:hAnsi="Calibri"/>
      <w:color w:val="000000"/>
      <w:spacing w:val="5"/>
      <w:kern w:val="28"/>
      <w:sz w:val="36"/>
      <w:szCs w:val="52"/>
      <w:lang w:val="fr-FR" w:eastAsia="fr-FR"/>
    </w:rPr>
  </w:style>
  <w:style w:type="paragraph" w:styleId="Sansinterligne">
    <w:name w:val="No Spacing"/>
    <w:link w:val="SansinterligneCar"/>
    <w:uiPriority w:val="1"/>
    <w:qFormat/>
    <w:rsid w:val="00B21105"/>
    <w:rPr>
      <w:sz w:val="24"/>
      <w:szCs w:val="24"/>
      <w:lang w:val="fr-FR" w:eastAsia="fr-FR" w:bidi="fr-FR"/>
    </w:rPr>
  </w:style>
  <w:style w:type="character" w:styleId="Titredulivre">
    <w:name w:val="Book Title"/>
    <w:uiPriority w:val="99"/>
    <w:qFormat/>
    <w:rsid w:val="00B21105"/>
    <w:rPr>
      <w:rFonts w:ascii="Calibri" w:hAnsi="Calibri"/>
      <w:b/>
      <w:bCs/>
      <w:smallCaps/>
    </w:rPr>
  </w:style>
  <w:style w:type="character" w:customStyle="1" w:styleId="Titre7Car">
    <w:name w:val="Titre 7 Car"/>
    <w:basedOn w:val="Policepardfaut"/>
    <w:link w:val="Titre7"/>
    <w:rsid w:val="00376CC8"/>
    <w:rPr>
      <w:rFonts w:ascii="Cambria" w:hAnsi="Cambria"/>
      <w:i/>
      <w:iCs/>
      <w:color w:val="404040"/>
      <w:sz w:val="24"/>
      <w:szCs w:val="24"/>
      <w:lang w:val="fr-FR" w:eastAsia="fr-FR" w:bidi="fr-FR"/>
    </w:rPr>
  </w:style>
  <w:style w:type="character" w:customStyle="1" w:styleId="Titre8Car">
    <w:name w:val="Titre 8 Car"/>
    <w:basedOn w:val="Policepardfaut"/>
    <w:link w:val="Titre8"/>
    <w:uiPriority w:val="99"/>
    <w:rsid w:val="00376CC8"/>
    <w:rPr>
      <w:rFonts w:ascii="Cambria" w:hAnsi="Cambria"/>
      <w:color w:val="404040"/>
      <w:lang w:val="fr-FR" w:eastAsia="fr-FR" w:bidi="fr-FR"/>
    </w:rPr>
  </w:style>
  <w:style w:type="character" w:customStyle="1" w:styleId="Titre9Car">
    <w:name w:val="Titre 9 Car"/>
    <w:basedOn w:val="Policepardfaut"/>
    <w:link w:val="Titre9"/>
    <w:rsid w:val="00376CC8"/>
    <w:rPr>
      <w:rFonts w:ascii="Cambria" w:hAnsi="Cambria"/>
      <w:i/>
      <w:iCs/>
      <w:color w:val="404040"/>
      <w:lang w:val="fr-FR" w:eastAsia="fr-FR" w:bidi="fr-FR"/>
    </w:rPr>
  </w:style>
  <w:style w:type="paragraph" w:customStyle="1" w:styleId="Ttulo20">
    <w:name w:val="Título 20"/>
    <w:basedOn w:val="Sansinterligne"/>
    <w:link w:val="Ttulo20Car"/>
    <w:uiPriority w:val="99"/>
    <w:rsid w:val="00376CC8"/>
    <w:pPr>
      <w:numPr>
        <w:numId w:val="9"/>
      </w:numPr>
      <w:pBdr>
        <w:top w:val="single" w:sz="4" w:space="1" w:color="auto"/>
        <w:left w:val="single" w:sz="4" w:space="4" w:color="auto"/>
        <w:bottom w:val="single" w:sz="4" w:space="1" w:color="auto"/>
        <w:right w:val="single" w:sz="4" w:space="4" w:color="auto"/>
      </w:pBdr>
      <w:shd w:val="clear" w:color="auto" w:fill="F2F2F2"/>
      <w:tabs>
        <w:tab w:val="left" w:pos="284"/>
      </w:tabs>
    </w:pPr>
    <w:rPr>
      <w:rFonts w:ascii="Calibri" w:hAnsi="Calibri"/>
      <w:b/>
    </w:rPr>
  </w:style>
  <w:style w:type="paragraph" w:styleId="Paragraphedeliste">
    <w:name w:val="List Paragraph"/>
    <w:basedOn w:val="Normal"/>
    <w:link w:val="ParagraphedelisteCar"/>
    <w:uiPriority w:val="34"/>
    <w:qFormat/>
    <w:rsid w:val="00090284"/>
    <w:pPr>
      <w:ind w:left="720"/>
      <w:contextualSpacing/>
    </w:pPr>
  </w:style>
  <w:style w:type="character" w:customStyle="1" w:styleId="SansinterligneCar">
    <w:name w:val="Sans interligne Car"/>
    <w:basedOn w:val="Policepardfaut"/>
    <w:link w:val="Sansinterligne"/>
    <w:uiPriority w:val="1"/>
    <w:rsid w:val="00376CC8"/>
    <w:rPr>
      <w:sz w:val="24"/>
      <w:szCs w:val="24"/>
      <w:lang w:val="fr-FR" w:eastAsia="fr-FR" w:bidi="fr-FR"/>
    </w:rPr>
  </w:style>
  <w:style w:type="character" w:customStyle="1" w:styleId="Ttulo20Car">
    <w:name w:val="Título 20 Car"/>
    <w:basedOn w:val="SansinterligneCar"/>
    <w:link w:val="Ttulo20"/>
    <w:uiPriority w:val="99"/>
    <w:rsid w:val="00376CC8"/>
    <w:rPr>
      <w:rFonts w:ascii="Calibri" w:hAnsi="Calibri"/>
      <w:b/>
      <w:sz w:val="24"/>
      <w:szCs w:val="24"/>
      <w:shd w:val="clear" w:color="auto" w:fill="F2F2F2"/>
      <w:lang w:val="fr-FR" w:eastAsia="fr-FR" w:bidi="fr-FR"/>
    </w:rPr>
  </w:style>
  <w:style w:type="paragraph" w:customStyle="1" w:styleId="Prrafodelista1">
    <w:name w:val="Párrafo de lista1"/>
    <w:basedOn w:val="Normal"/>
    <w:uiPriority w:val="99"/>
    <w:rsid w:val="00D9600B"/>
    <w:pPr>
      <w:spacing w:after="200" w:line="360" w:lineRule="auto"/>
      <w:ind w:left="720"/>
    </w:pPr>
    <w:rPr>
      <w:rFonts w:ascii="Arial" w:eastAsia="MS ????" w:hAnsi="Arial" w:cs="Arial"/>
      <w:sz w:val="20"/>
      <w:szCs w:val="20"/>
    </w:rPr>
  </w:style>
  <w:style w:type="character" w:customStyle="1" w:styleId="En-tteCar">
    <w:name w:val="En-tête Car"/>
    <w:basedOn w:val="Policepardfaut"/>
    <w:link w:val="En-tte"/>
    <w:uiPriority w:val="99"/>
    <w:rsid w:val="00D9600B"/>
    <w:rPr>
      <w:rFonts w:ascii="Garamond" w:hAnsi="Garamond"/>
      <w:sz w:val="24"/>
      <w:szCs w:val="24"/>
      <w:lang w:val="fr-FR" w:eastAsia="fr-FR"/>
    </w:rPr>
  </w:style>
  <w:style w:type="paragraph" w:styleId="NormalWeb">
    <w:name w:val="Normal (Web)"/>
    <w:basedOn w:val="Normal"/>
    <w:unhideWhenUsed/>
    <w:rsid w:val="00D9600B"/>
    <w:pPr>
      <w:spacing w:before="100" w:beforeAutospacing="1" w:after="100" w:afterAutospacing="1"/>
    </w:pPr>
    <w:rPr>
      <w:rFonts w:ascii="Times New Roman" w:hAnsi="Times New Roman"/>
    </w:rPr>
  </w:style>
  <w:style w:type="paragraph" w:customStyle="1" w:styleId="LOLglOtherL1">
    <w:name w:val="LOLglOther_L1"/>
    <w:basedOn w:val="Normal"/>
    <w:uiPriority w:val="99"/>
    <w:rsid w:val="0090155E"/>
    <w:pPr>
      <w:keepNext/>
      <w:numPr>
        <w:numId w:val="18"/>
      </w:numPr>
      <w:spacing w:after="240"/>
    </w:pPr>
    <w:rPr>
      <w:rFonts w:ascii="Arial" w:eastAsia="Calibri" w:hAnsi="Arial" w:cs="Arial"/>
    </w:rPr>
  </w:style>
  <w:style w:type="paragraph" w:customStyle="1" w:styleId="LOLglOtherL2">
    <w:name w:val="LOLglOther_L2"/>
    <w:basedOn w:val="Normal"/>
    <w:uiPriority w:val="99"/>
    <w:rsid w:val="0090155E"/>
    <w:pPr>
      <w:numPr>
        <w:ilvl w:val="1"/>
        <w:numId w:val="18"/>
      </w:numPr>
      <w:spacing w:after="240"/>
      <w:ind w:left="1080" w:hanging="360"/>
    </w:pPr>
    <w:rPr>
      <w:rFonts w:ascii="Arial" w:eastAsia="Calibri" w:hAnsi="Arial" w:cs="Arial"/>
    </w:rPr>
  </w:style>
  <w:style w:type="paragraph" w:customStyle="1" w:styleId="LOLglOtherL3">
    <w:name w:val="LOLglOther_L3"/>
    <w:basedOn w:val="Normal"/>
    <w:uiPriority w:val="99"/>
    <w:rsid w:val="0090155E"/>
    <w:pPr>
      <w:numPr>
        <w:ilvl w:val="2"/>
        <w:numId w:val="18"/>
      </w:numPr>
      <w:spacing w:after="240"/>
      <w:ind w:left="1800" w:hanging="360"/>
    </w:pPr>
    <w:rPr>
      <w:rFonts w:ascii="Arial" w:eastAsia="Calibri" w:hAnsi="Arial" w:cs="Arial"/>
    </w:rPr>
  </w:style>
  <w:style w:type="paragraph" w:customStyle="1" w:styleId="LOLglOtherL4">
    <w:name w:val="LOLglOther_L4"/>
    <w:basedOn w:val="Normal"/>
    <w:uiPriority w:val="99"/>
    <w:rsid w:val="0090155E"/>
    <w:pPr>
      <w:numPr>
        <w:ilvl w:val="3"/>
        <w:numId w:val="18"/>
      </w:numPr>
      <w:spacing w:after="240"/>
      <w:ind w:left="2520" w:hanging="360"/>
    </w:pPr>
    <w:rPr>
      <w:rFonts w:ascii="Arial" w:eastAsia="Calibri" w:hAnsi="Arial" w:cs="Arial"/>
    </w:rPr>
  </w:style>
  <w:style w:type="paragraph" w:customStyle="1" w:styleId="LOLglOtherL5">
    <w:name w:val="LOLglOther_L5"/>
    <w:basedOn w:val="Normal"/>
    <w:uiPriority w:val="99"/>
    <w:rsid w:val="0090155E"/>
    <w:pPr>
      <w:numPr>
        <w:ilvl w:val="4"/>
        <w:numId w:val="18"/>
      </w:numPr>
      <w:spacing w:after="240"/>
      <w:ind w:left="2520" w:hanging="360"/>
    </w:pPr>
    <w:rPr>
      <w:rFonts w:ascii="Arial" w:eastAsia="Calibri" w:hAnsi="Arial" w:cs="Arial"/>
    </w:rPr>
  </w:style>
  <w:style w:type="paragraph" w:customStyle="1" w:styleId="LOLglOtherL6">
    <w:name w:val="LOLglOther_L6"/>
    <w:basedOn w:val="Normal"/>
    <w:uiPriority w:val="99"/>
    <w:rsid w:val="0090155E"/>
    <w:pPr>
      <w:numPr>
        <w:ilvl w:val="5"/>
        <w:numId w:val="18"/>
      </w:numPr>
      <w:spacing w:after="240"/>
      <w:ind w:left="3960" w:hanging="360"/>
    </w:pPr>
    <w:rPr>
      <w:rFonts w:ascii="Arial" w:eastAsia="Calibri" w:hAnsi="Arial" w:cs="Arial"/>
    </w:rPr>
  </w:style>
  <w:style w:type="paragraph" w:customStyle="1" w:styleId="LOLglOtherL7">
    <w:name w:val="LOLglOther_L7"/>
    <w:basedOn w:val="Normal"/>
    <w:uiPriority w:val="99"/>
    <w:rsid w:val="0090155E"/>
    <w:pPr>
      <w:numPr>
        <w:ilvl w:val="6"/>
        <w:numId w:val="18"/>
      </w:numPr>
      <w:spacing w:after="240"/>
      <w:ind w:left="4680" w:hanging="360"/>
    </w:pPr>
    <w:rPr>
      <w:rFonts w:ascii="Arial" w:eastAsia="Calibri" w:hAnsi="Arial" w:cs="Arial"/>
    </w:rPr>
  </w:style>
  <w:style w:type="character" w:customStyle="1" w:styleId="Titre1Car">
    <w:name w:val="Titre 1 Car"/>
    <w:basedOn w:val="Policepardfaut"/>
    <w:link w:val="Titre1"/>
    <w:uiPriority w:val="9"/>
    <w:rsid w:val="008C69CB"/>
    <w:rPr>
      <w:rFonts w:ascii="Calibri" w:hAnsi="Calibri" w:cs="Arial"/>
      <w:b/>
      <w:bCs/>
      <w:spacing w:val="40"/>
      <w:kern w:val="32"/>
      <w:sz w:val="40"/>
      <w:szCs w:val="32"/>
      <w:lang w:val="fr-FR" w:eastAsia="fr-FR" w:bidi="fr-FR"/>
      <w14:shadow w14:blurRad="50800" w14:dist="38100" w14:dir="2700000" w14:sx="100000" w14:sy="100000" w14:kx="0" w14:ky="0" w14:algn="tl">
        <w14:srgbClr w14:val="000000">
          <w14:alpha w14:val="60000"/>
        </w14:srgbClr>
      </w14:shadow>
    </w:rPr>
  </w:style>
  <w:style w:type="character" w:customStyle="1" w:styleId="Titre2Car">
    <w:name w:val="Titre 2 Car"/>
    <w:basedOn w:val="Policepardfaut"/>
    <w:link w:val="Titre2"/>
    <w:rsid w:val="008C69CB"/>
    <w:rPr>
      <w:rFonts w:ascii="Calibri" w:hAnsi="Calibri" w:cs="Arial"/>
      <w:b/>
      <w:bCs/>
      <w:sz w:val="24"/>
      <w:szCs w:val="24"/>
      <w:shd w:val="clear" w:color="auto" w:fill="F2F2F2"/>
      <w:lang w:val="fr-FR" w:eastAsia="fr-FR" w:bidi="fr-FR"/>
    </w:rPr>
  </w:style>
  <w:style w:type="character" w:customStyle="1" w:styleId="Titre3Car">
    <w:name w:val="Titre 3 Car"/>
    <w:basedOn w:val="Policepardfaut"/>
    <w:link w:val="Titre3"/>
    <w:rsid w:val="008C69CB"/>
    <w:rPr>
      <w:rFonts w:ascii="Garamond" w:hAnsi="Garamond" w:cs="Arial"/>
      <w:b/>
      <w:bCs/>
      <w:sz w:val="28"/>
      <w:szCs w:val="26"/>
      <w:lang w:val="fr-FR" w:eastAsia="fr-FR" w:bidi="fr-FR"/>
    </w:rPr>
  </w:style>
  <w:style w:type="character" w:customStyle="1" w:styleId="Titre4Car">
    <w:name w:val="Titre 4 Car"/>
    <w:basedOn w:val="Policepardfaut"/>
    <w:link w:val="Titre4"/>
    <w:rsid w:val="008C69CB"/>
    <w:rPr>
      <w:rFonts w:ascii="Garamond" w:hAnsi="Garamond"/>
      <w:b/>
      <w:bCs/>
      <w:sz w:val="24"/>
      <w:szCs w:val="28"/>
      <w:lang w:val="fr-FR" w:eastAsia="fr-FR" w:bidi="fr-FR"/>
    </w:rPr>
  </w:style>
  <w:style w:type="character" w:customStyle="1" w:styleId="Titre5Car">
    <w:name w:val="Titre 5 Car"/>
    <w:basedOn w:val="Policepardfaut"/>
    <w:link w:val="Titre5"/>
    <w:rsid w:val="008C69CB"/>
    <w:rPr>
      <w:rFonts w:ascii="Garamond" w:hAnsi="Garamond"/>
      <w:b/>
      <w:bCs/>
      <w:sz w:val="24"/>
      <w:szCs w:val="24"/>
      <w:lang w:val="fr-FR" w:eastAsia="fr-FR" w:bidi="fr-FR"/>
    </w:rPr>
  </w:style>
  <w:style w:type="character" w:customStyle="1" w:styleId="Titre6Car">
    <w:name w:val="Titre 6 Car"/>
    <w:basedOn w:val="Policepardfaut"/>
    <w:link w:val="Titre6"/>
    <w:rsid w:val="008C69CB"/>
    <w:rPr>
      <w:rFonts w:ascii="Garamond" w:hAnsi="Garamond"/>
      <w:b/>
      <w:bCs/>
      <w:sz w:val="32"/>
      <w:szCs w:val="24"/>
      <w:lang w:val="fr-FR" w:eastAsia="fr-FR" w:bidi="fr-FR"/>
    </w:rPr>
  </w:style>
  <w:style w:type="character" w:customStyle="1" w:styleId="PieddepageCar">
    <w:name w:val="Pied de page Car"/>
    <w:basedOn w:val="Policepardfaut"/>
    <w:link w:val="Pieddepage"/>
    <w:uiPriority w:val="99"/>
    <w:rsid w:val="008C69CB"/>
    <w:rPr>
      <w:rFonts w:ascii="Garamond" w:hAnsi="Garamond"/>
      <w:color w:val="808080"/>
      <w:szCs w:val="24"/>
      <w:lang w:val="fr-FR" w:eastAsia="fr-FR"/>
    </w:rPr>
  </w:style>
  <w:style w:type="character" w:customStyle="1" w:styleId="CorpsdetexteCar">
    <w:name w:val="Corps de texte Car"/>
    <w:basedOn w:val="Policepardfaut"/>
    <w:link w:val="Corpsdetexte"/>
    <w:rsid w:val="008C69CB"/>
    <w:rPr>
      <w:rFonts w:ascii="Garamond" w:hAnsi="Garamond"/>
      <w:sz w:val="72"/>
      <w:szCs w:val="24"/>
      <w:lang w:val="fr-FR" w:eastAsia="fr-FR"/>
    </w:rPr>
  </w:style>
  <w:style w:type="character" w:customStyle="1" w:styleId="Corpsdetexte2Car">
    <w:name w:val="Corps de texte 2 Car"/>
    <w:basedOn w:val="Policepardfaut"/>
    <w:link w:val="Corpsdetexte2"/>
    <w:uiPriority w:val="99"/>
    <w:rsid w:val="008C69CB"/>
    <w:rPr>
      <w:rFonts w:ascii="Garamond" w:hAnsi="Garamond"/>
      <w:b/>
      <w:bCs/>
      <w:sz w:val="24"/>
      <w:szCs w:val="24"/>
      <w:shd w:val="clear" w:color="auto" w:fill="FFFF00"/>
      <w:lang w:val="fr-FR" w:eastAsia="fr-FR"/>
    </w:rPr>
  </w:style>
  <w:style w:type="character" w:customStyle="1" w:styleId="RetraitcorpsdetexteCar">
    <w:name w:val="Retrait corps de texte Car"/>
    <w:basedOn w:val="Policepardfaut"/>
    <w:link w:val="Retraitcorpsdetexte"/>
    <w:uiPriority w:val="99"/>
    <w:rsid w:val="008C69CB"/>
    <w:rPr>
      <w:rFonts w:ascii="Garamond" w:hAnsi="Garamond"/>
      <w:sz w:val="24"/>
      <w:szCs w:val="24"/>
      <w:lang w:val="fr-FR" w:eastAsia="fr-FR"/>
    </w:rPr>
  </w:style>
  <w:style w:type="character" w:customStyle="1" w:styleId="TextedemacroCar">
    <w:name w:val="Texte de macro Car"/>
    <w:basedOn w:val="Policepardfaut"/>
    <w:link w:val="Textedemacro"/>
    <w:uiPriority w:val="99"/>
    <w:semiHidden/>
    <w:rsid w:val="008C69CB"/>
    <w:rPr>
      <w:rFonts w:ascii="Courier New" w:hAnsi="Courier New" w:cs="Courier New"/>
      <w:lang w:val="fr-FR" w:eastAsia="fr-FR"/>
    </w:rPr>
  </w:style>
  <w:style w:type="character" w:customStyle="1" w:styleId="Retraitcorpsdetexte2Car">
    <w:name w:val="Retrait corps de texte 2 Car"/>
    <w:basedOn w:val="Policepardfaut"/>
    <w:link w:val="Retraitcorpsdetexte2"/>
    <w:uiPriority w:val="99"/>
    <w:rsid w:val="008C69CB"/>
    <w:rPr>
      <w:rFonts w:ascii="Garamond" w:hAnsi="Garamond"/>
      <w:sz w:val="24"/>
      <w:szCs w:val="24"/>
      <w:lang w:val="fr-FR" w:eastAsia="fr-FR"/>
    </w:rPr>
  </w:style>
  <w:style w:type="character" w:customStyle="1" w:styleId="Corpsdetexte3Car">
    <w:name w:val="Corps de texte 3 Car"/>
    <w:basedOn w:val="Policepardfaut"/>
    <w:link w:val="Corpsdetexte3"/>
    <w:uiPriority w:val="7"/>
    <w:rsid w:val="008C69CB"/>
    <w:rPr>
      <w:rFonts w:ascii="Garamond" w:hAnsi="Garamond"/>
      <w:b/>
      <w:bCs/>
      <w:sz w:val="24"/>
      <w:szCs w:val="24"/>
      <w:lang w:val="fr-FR" w:eastAsia="fr-FR"/>
    </w:rPr>
  </w:style>
  <w:style w:type="character" w:customStyle="1" w:styleId="TextedebullesCar">
    <w:name w:val="Texte de bulles Car"/>
    <w:basedOn w:val="Policepardfaut"/>
    <w:link w:val="Textedebulles"/>
    <w:uiPriority w:val="99"/>
    <w:semiHidden/>
    <w:rsid w:val="008C69CB"/>
    <w:rPr>
      <w:rFonts w:ascii="Tahoma" w:hAnsi="Tahoma" w:cs="Tahoma"/>
      <w:sz w:val="16"/>
      <w:szCs w:val="16"/>
      <w:lang w:val="fr-FR" w:eastAsia="fr-FR"/>
    </w:rPr>
  </w:style>
  <w:style w:type="character" w:customStyle="1" w:styleId="CommentaireCar">
    <w:name w:val="Commentaire Car"/>
    <w:basedOn w:val="Policepardfaut"/>
    <w:link w:val="Commentaire"/>
    <w:uiPriority w:val="99"/>
    <w:rsid w:val="008C69CB"/>
    <w:rPr>
      <w:rFonts w:ascii="Garamond" w:hAnsi="Garamond"/>
      <w:lang w:val="fr-FR" w:eastAsia="fr-FR"/>
    </w:rPr>
  </w:style>
  <w:style w:type="character" w:customStyle="1" w:styleId="ObjetducommentaireCar">
    <w:name w:val="Objet du commentaire Car"/>
    <w:basedOn w:val="CommentaireCar"/>
    <w:link w:val="Objetducommentaire"/>
    <w:uiPriority w:val="99"/>
    <w:semiHidden/>
    <w:rsid w:val="008C69CB"/>
    <w:rPr>
      <w:rFonts w:ascii="Garamond" w:hAnsi="Garamond"/>
      <w:b/>
      <w:bCs/>
      <w:lang w:val="fr-FR" w:eastAsia="fr-FR"/>
    </w:rPr>
  </w:style>
  <w:style w:type="character" w:customStyle="1" w:styleId="shorttext">
    <w:name w:val="short_text"/>
    <w:basedOn w:val="Policepardfaut"/>
    <w:uiPriority w:val="99"/>
    <w:rsid w:val="008C69CB"/>
    <w:rPr>
      <w:rFonts w:cs="Times New Roman"/>
    </w:rPr>
  </w:style>
  <w:style w:type="character" w:customStyle="1" w:styleId="hps">
    <w:name w:val="hps"/>
    <w:basedOn w:val="Policepardfaut"/>
    <w:uiPriority w:val="99"/>
    <w:rsid w:val="008C69CB"/>
    <w:rPr>
      <w:rFonts w:cs="Times New Roman"/>
    </w:rPr>
  </w:style>
  <w:style w:type="paragraph" w:styleId="PrformatHTML">
    <w:name w:val="HTML Preformatted"/>
    <w:basedOn w:val="Normal"/>
    <w:link w:val="PrformatHTMLCar"/>
    <w:uiPriority w:val="99"/>
    <w:unhideWhenUsed/>
    <w:rsid w:val="003A4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A4EB2"/>
    <w:rPr>
      <w:rFonts w:ascii="Courier New" w:hAnsi="Courier New" w:cs="Courier New"/>
    </w:rPr>
  </w:style>
  <w:style w:type="paragraph" w:styleId="Retraitcorpsdetexte3">
    <w:name w:val="Body Text Indent 3"/>
    <w:basedOn w:val="Normal"/>
    <w:link w:val="Retraitcorpsdetexte3Car"/>
    <w:rsid w:val="00E43C9C"/>
    <w:pPr>
      <w:spacing w:after="120"/>
      <w:ind w:left="283"/>
    </w:pPr>
    <w:rPr>
      <w:sz w:val="16"/>
      <w:szCs w:val="16"/>
    </w:rPr>
  </w:style>
  <w:style w:type="character" w:customStyle="1" w:styleId="Retraitcorpsdetexte3Car">
    <w:name w:val="Retrait corps de texte 3 Car"/>
    <w:basedOn w:val="Policepardfaut"/>
    <w:link w:val="Retraitcorpsdetexte3"/>
    <w:rsid w:val="00E43C9C"/>
    <w:rPr>
      <w:rFonts w:ascii="Garamond" w:hAnsi="Garamond"/>
      <w:sz w:val="16"/>
      <w:szCs w:val="16"/>
      <w:lang w:val="fr-FR" w:eastAsia="fr-FR"/>
    </w:rPr>
  </w:style>
  <w:style w:type="paragraph" w:styleId="Rvision">
    <w:name w:val="Revision"/>
    <w:hidden/>
    <w:uiPriority w:val="99"/>
    <w:semiHidden/>
    <w:rsid w:val="000727D1"/>
    <w:rPr>
      <w:rFonts w:ascii="Garamond" w:hAnsi="Garamond"/>
      <w:sz w:val="24"/>
      <w:szCs w:val="24"/>
      <w:lang w:val="fr-FR" w:eastAsia="fr-FR" w:bidi="fr-FR"/>
    </w:rPr>
  </w:style>
  <w:style w:type="paragraph" w:styleId="Textebrut">
    <w:name w:val="Plain Text"/>
    <w:basedOn w:val="Normal"/>
    <w:link w:val="TextebrutCar"/>
    <w:uiPriority w:val="99"/>
    <w:unhideWhenUsed/>
    <w:rsid w:val="00E91140"/>
    <w:rPr>
      <w:rFonts w:ascii="Consolas" w:eastAsiaTheme="minorHAnsi" w:hAnsi="Consolas" w:cs="Consolas"/>
      <w:sz w:val="21"/>
      <w:szCs w:val="21"/>
      <w:lang w:val="es-ES" w:eastAsia="es-ES" w:bidi="ar-SA"/>
    </w:rPr>
  </w:style>
  <w:style w:type="character" w:customStyle="1" w:styleId="TextebrutCar">
    <w:name w:val="Texte brut Car"/>
    <w:basedOn w:val="Policepardfaut"/>
    <w:link w:val="Textebrut"/>
    <w:uiPriority w:val="99"/>
    <w:rsid w:val="00E91140"/>
    <w:rPr>
      <w:rFonts w:ascii="Consolas" w:eastAsiaTheme="minorHAnsi" w:hAnsi="Consolas" w:cs="Consolas"/>
      <w:sz w:val="21"/>
      <w:szCs w:val="21"/>
    </w:rPr>
  </w:style>
  <w:style w:type="paragraph" w:customStyle="1" w:styleId="01LOLglMain1">
    <w:name w:val="01 LOLglMain 1"/>
    <w:basedOn w:val="Normal"/>
    <w:link w:val="01LOLglMain1Char"/>
    <w:rsid w:val="004903E2"/>
    <w:pPr>
      <w:keepNext/>
      <w:numPr>
        <w:numId w:val="19"/>
      </w:numPr>
      <w:spacing w:after="240"/>
      <w:outlineLvl w:val="0"/>
    </w:pPr>
    <w:rPr>
      <w:rFonts w:ascii="Arial" w:hAnsi="Arial"/>
      <w:b/>
      <w:sz w:val="22"/>
      <w:u w:val="single"/>
      <w:lang w:eastAsia="en-US" w:bidi="ar-SA"/>
    </w:rPr>
  </w:style>
  <w:style w:type="character" w:customStyle="1" w:styleId="01LOLglMain1Char">
    <w:name w:val="01 LOLglMain 1 Char"/>
    <w:basedOn w:val="Policepardfaut"/>
    <w:link w:val="01LOLglMain1"/>
    <w:rsid w:val="004903E2"/>
    <w:rPr>
      <w:rFonts w:ascii="Arial" w:hAnsi="Arial"/>
      <w:b/>
      <w:sz w:val="22"/>
      <w:szCs w:val="24"/>
      <w:u w:val="single"/>
      <w:lang w:val="fr-FR" w:eastAsia="en-US"/>
    </w:rPr>
  </w:style>
  <w:style w:type="paragraph" w:customStyle="1" w:styleId="01LOLglMain2">
    <w:name w:val="01 LOLglMain 2"/>
    <w:basedOn w:val="Normal"/>
    <w:link w:val="01LOLglMain2Char"/>
    <w:rsid w:val="004903E2"/>
    <w:pPr>
      <w:numPr>
        <w:ilvl w:val="1"/>
        <w:numId w:val="19"/>
      </w:numPr>
      <w:spacing w:after="240"/>
      <w:outlineLvl w:val="1"/>
    </w:pPr>
    <w:rPr>
      <w:rFonts w:ascii="Arial" w:hAnsi="Arial"/>
      <w:sz w:val="22"/>
      <w:lang w:eastAsia="en-US" w:bidi="ar-SA"/>
    </w:rPr>
  </w:style>
  <w:style w:type="character" w:customStyle="1" w:styleId="01LOLglMain2Char">
    <w:name w:val="01 LOLglMain 2 Char"/>
    <w:basedOn w:val="Policepardfaut"/>
    <w:link w:val="01LOLglMain2"/>
    <w:rsid w:val="004903E2"/>
    <w:rPr>
      <w:rFonts w:ascii="Arial" w:hAnsi="Arial"/>
      <w:sz w:val="22"/>
      <w:szCs w:val="24"/>
      <w:lang w:val="fr-FR" w:eastAsia="en-US"/>
    </w:rPr>
  </w:style>
  <w:style w:type="paragraph" w:customStyle="1" w:styleId="01LOLglMain3">
    <w:name w:val="01 LOLglMain 3"/>
    <w:basedOn w:val="Normal"/>
    <w:link w:val="01LOLglMain3Char"/>
    <w:rsid w:val="004903E2"/>
    <w:pPr>
      <w:numPr>
        <w:ilvl w:val="2"/>
        <w:numId w:val="19"/>
      </w:numPr>
      <w:spacing w:after="240"/>
      <w:outlineLvl w:val="2"/>
    </w:pPr>
    <w:rPr>
      <w:rFonts w:ascii="Arial" w:hAnsi="Arial"/>
      <w:sz w:val="22"/>
      <w:lang w:eastAsia="en-US" w:bidi="ar-SA"/>
    </w:rPr>
  </w:style>
  <w:style w:type="character" w:customStyle="1" w:styleId="01LOLglMain3Char">
    <w:name w:val="01 LOLglMain 3 Char"/>
    <w:basedOn w:val="Policepardfaut"/>
    <w:link w:val="01LOLglMain3"/>
    <w:rsid w:val="004903E2"/>
    <w:rPr>
      <w:rFonts w:ascii="Arial" w:hAnsi="Arial"/>
      <w:sz w:val="22"/>
      <w:szCs w:val="24"/>
      <w:lang w:val="fr-FR" w:eastAsia="en-US"/>
    </w:rPr>
  </w:style>
  <w:style w:type="paragraph" w:customStyle="1" w:styleId="01LOLglMain4">
    <w:name w:val="01 LOLglMain 4"/>
    <w:basedOn w:val="Normal"/>
    <w:rsid w:val="004903E2"/>
    <w:pPr>
      <w:numPr>
        <w:ilvl w:val="3"/>
        <w:numId w:val="19"/>
      </w:numPr>
      <w:spacing w:after="240"/>
      <w:outlineLvl w:val="3"/>
    </w:pPr>
    <w:rPr>
      <w:rFonts w:ascii="Times New Roman" w:hAnsi="Times New Roman"/>
      <w:lang w:eastAsia="en-US" w:bidi="ar-SA"/>
    </w:rPr>
  </w:style>
  <w:style w:type="paragraph" w:customStyle="1" w:styleId="01LOLglMain5">
    <w:name w:val="01 LOLglMain 5"/>
    <w:basedOn w:val="Normal"/>
    <w:rsid w:val="004903E2"/>
    <w:pPr>
      <w:numPr>
        <w:ilvl w:val="4"/>
        <w:numId w:val="19"/>
      </w:numPr>
      <w:spacing w:after="240"/>
      <w:outlineLvl w:val="4"/>
    </w:pPr>
    <w:rPr>
      <w:rFonts w:ascii="Times New Roman" w:hAnsi="Times New Roman"/>
      <w:lang w:eastAsia="en-US" w:bidi="ar-SA"/>
    </w:rPr>
  </w:style>
  <w:style w:type="paragraph" w:customStyle="1" w:styleId="01LOLglMain6">
    <w:name w:val="01 LOLglMain 6"/>
    <w:basedOn w:val="Normal"/>
    <w:rsid w:val="004903E2"/>
    <w:pPr>
      <w:numPr>
        <w:ilvl w:val="5"/>
        <w:numId w:val="19"/>
      </w:numPr>
      <w:spacing w:after="240"/>
      <w:outlineLvl w:val="5"/>
    </w:pPr>
    <w:rPr>
      <w:rFonts w:ascii="Times New Roman" w:hAnsi="Times New Roman"/>
      <w:lang w:eastAsia="en-US" w:bidi="ar-SA"/>
    </w:rPr>
  </w:style>
  <w:style w:type="paragraph" w:customStyle="1" w:styleId="01LOLglMain7">
    <w:name w:val="01 LOLglMain 7"/>
    <w:basedOn w:val="Normal"/>
    <w:rsid w:val="004903E2"/>
    <w:pPr>
      <w:numPr>
        <w:ilvl w:val="6"/>
        <w:numId w:val="19"/>
      </w:numPr>
      <w:spacing w:after="240"/>
      <w:outlineLvl w:val="6"/>
    </w:pPr>
    <w:rPr>
      <w:rFonts w:ascii="Times New Roman" w:hAnsi="Times New Roman"/>
      <w:lang w:eastAsia="en-US" w:bidi="ar-SA"/>
    </w:rPr>
  </w:style>
  <w:style w:type="paragraph" w:customStyle="1" w:styleId="01LOLglMain8">
    <w:name w:val="01 LOLglMain 8"/>
    <w:basedOn w:val="Normal"/>
    <w:rsid w:val="004903E2"/>
    <w:pPr>
      <w:numPr>
        <w:ilvl w:val="7"/>
        <w:numId w:val="19"/>
      </w:numPr>
    </w:pPr>
    <w:rPr>
      <w:rFonts w:ascii="Times New Roman" w:hAnsi="Times New Roman"/>
      <w:lang w:eastAsia="en-US" w:bidi="ar-SA"/>
    </w:rPr>
  </w:style>
  <w:style w:type="paragraph" w:customStyle="1" w:styleId="01LOLglMain9">
    <w:name w:val="01 LOLglMain 9"/>
    <w:basedOn w:val="Normal"/>
    <w:rsid w:val="004903E2"/>
    <w:pPr>
      <w:numPr>
        <w:ilvl w:val="8"/>
        <w:numId w:val="19"/>
      </w:numPr>
    </w:pPr>
    <w:rPr>
      <w:rFonts w:ascii="Times New Roman" w:hAnsi="Times New Roman"/>
      <w:lang w:eastAsia="en-US" w:bidi="ar-SA"/>
    </w:rPr>
  </w:style>
  <w:style w:type="character" w:customStyle="1" w:styleId="ParagraphedelisteCar">
    <w:name w:val="Paragraphe de liste Car"/>
    <w:link w:val="Paragraphedeliste"/>
    <w:uiPriority w:val="34"/>
    <w:locked/>
    <w:rsid w:val="002B639C"/>
    <w:rPr>
      <w:rFonts w:ascii="Garamond" w:hAnsi="Garamond"/>
      <w:sz w:val="24"/>
      <w:szCs w:val="24"/>
      <w:lang w:val="fr-FR" w:eastAsia="fr-FR" w:bidi="fr-FR"/>
    </w:rPr>
  </w:style>
  <w:style w:type="character" w:customStyle="1" w:styleId="longtext1">
    <w:name w:val="long_text1"/>
    <w:rsid w:val="00D66C38"/>
    <w:rPr>
      <w:sz w:val="20"/>
      <w:szCs w:val="20"/>
    </w:rPr>
  </w:style>
  <w:style w:type="paragraph" w:customStyle="1" w:styleId="Caption2">
    <w:name w:val="Caption2"/>
    <w:basedOn w:val="Normal"/>
    <w:next w:val="Normal"/>
    <w:rsid w:val="00D66C38"/>
    <w:pPr>
      <w:suppressAutoHyphens/>
    </w:pPr>
    <w:rPr>
      <w:i/>
      <w:iCs/>
      <w:sz w:val="16"/>
      <w:lang w:val="en-GB" w:eastAsia="ar-SA" w:bidi="ar-SA"/>
    </w:rPr>
  </w:style>
  <w:style w:type="paragraph" w:customStyle="1" w:styleId="H1">
    <w:name w:val="H1"/>
    <w:basedOn w:val="Normal"/>
    <w:next w:val="Normal"/>
    <w:rsid w:val="00D66C38"/>
    <w:pPr>
      <w:keepNext/>
      <w:spacing w:before="100" w:after="100"/>
      <w:outlineLvl w:val="1"/>
    </w:pPr>
    <w:rPr>
      <w:rFonts w:ascii="Times New Roman" w:hAnsi="Times New Roman"/>
      <w:b/>
      <w:snapToGrid w:val="0"/>
      <w:kern w:val="36"/>
      <w:sz w:val="48"/>
      <w:szCs w:val="20"/>
      <w:lang w:val="en-GB" w:eastAsia="en-US" w:bidi="ar-SA"/>
    </w:rPr>
  </w:style>
  <w:style w:type="paragraph" w:customStyle="1" w:styleId="NormalSpaced">
    <w:name w:val="NormalSpaced"/>
    <w:basedOn w:val="Normal"/>
    <w:next w:val="Normal"/>
    <w:rsid w:val="00D66C38"/>
    <w:pPr>
      <w:widowControl w:val="0"/>
      <w:autoSpaceDE w:val="0"/>
      <w:autoSpaceDN w:val="0"/>
      <w:adjustRightInd w:val="0"/>
      <w:spacing w:after="240" w:line="300" w:lineRule="atLeast"/>
      <w:jc w:val="both"/>
    </w:pPr>
    <w:rPr>
      <w:rFonts w:ascii="Times New Roman" w:hAnsi="Times New Roman"/>
      <w:sz w:val="22"/>
      <w:szCs w:val="22"/>
    </w:rPr>
  </w:style>
  <w:style w:type="paragraph" w:customStyle="1" w:styleId="paragraph">
    <w:name w:val="paragraph"/>
    <w:basedOn w:val="Normal"/>
    <w:rsid w:val="00D66C38"/>
    <w:pPr>
      <w:spacing w:before="100" w:beforeAutospacing="1" w:after="100" w:afterAutospacing="1"/>
    </w:pPr>
    <w:rPr>
      <w:rFonts w:ascii="Times New Roman" w:hAnsi="Times New Roman"/>
      <w:lang w:val="es-ES" w:eastAsia="es-ES" w:bidi="ar-SA"/>
    </w:rPr>
  </w:style>
  <w:style w:type="character" w:customStyle="1" w:styleId="normaltextrun">
    <w:name w:val="normaltextrun"/>
    <w:rsid w:val="00D66C38"/>
  </w:style>
  <w:style w:type="character" w:customStyle="1" w:styleId="eop">
    <w:name w:val="eop"/>
    <w:rsid w:val="00D66C38"/>
  </w:style>
  <w:style w:type="character" w:customStyle="1" w:styleId="spellingerror">
    <w:name w:val="spellingerror"/>
    <w:rsid w:val="00D66C38"/>
  </w:style>
  <w:style w:type="character" w:customStyle="1" w:styleId="contextualspellingandgrammarerror">
    <w:name w:val="contextualspellingandgrammarerror"/>
    <w:rsid w:val="00D66C38"/>
  </w:style>
  <w:style w:type="character" w:customStyle="1" w:styleId="tabchar">
    <w:name w:val="tabchar"/>
    <w:rsid w:val="00D66C38"/>
  </w:style>
  <w:style w:type="paragraph" w:customStyle="1" w:styleId="msonormal0">
    <w:name w:val="msonormal"/>
    <w:basedOn w:val="Normal"/>
    <w:rsid w:val="00D66C38"/>
    <w:pPr>
      <w:spacing w:before="100" w:beforeAutospacing="1" w:after="100" w:afterAutospacing="1"/>
    </w:pPr>
    <w:rPr>
      <w:rFonts w:ascii="Times New Roman" w:hAnsi="Times New Roman"/>
      <w:lang w:val="es-ES" w:eastAsia="es-ES" w:bidi="ar-SA"/>
    </w:rPr>
  </w:style>
  <w:style w:type="character" w:customStyle="1" w:styleId="textrun">
    <w:name w:val="textrun"/>
    <w:rsid w:val="00D66C38"/>
  </w:style>
  <w:style w:type="character" w:customStyle="1" w:styleId="wacimagegroupcontainer">
    <w:name w:val="wacimagegroupcontainer"/>
    <w:rsid w:val="00D66C38"/>
  </w:style>
  <w:style w:type="character" w:customStyle="1" w:styleId="wacimagecontainer">
    <w:name w:val="wacimagecontainer"/>
    <w:rsid w:val="00D66C38"/>
  </w:style>
  <w:style w:type="character" w:customStyle="1" w:styleId="tabrun">
    <w:name w:val="tabrun"/>
    <w:rsid w:val="00D66C38"/>
  </w:style>
  <w:style w:type="character" w:customStyle="1" w:styleId="tableaderchars">
    <w:name w:val="tableaderchars"/>
    <w:rsid w:val="00D66C38"/>
  </w:style>
  <w:style w:type="character" w:customStyle="1" w:styleId="linebreakblob">
    <w:name w:val="linebreakblob"/>
    <w:rsid w:val="00D66C38"/>
  </w:style>
  <w:style w:type="character" w:customStyle="1" w:styleId="scxw169005808">
    <w:name w:val="scxw169005808"/>
    <w:rsid w:val="00D66C38"/>
  </w:style>
  <w:style w:type="character" w:customStyle="1" w:styleId="pagebreakblob">
    <w:name w:val="pagebreakblob"/>
    <w:rsid w:val="00D66C38"/>
  </w:style>
  <w:style w:type="character" w:customStyle="1" w:styleId="pagebreakborderspan">
    <w:name w:val="pagebreakborderspan"/>
    <w:rsid w:val="00D66C38"/>
  </w:style>
  <w:style w:type="character" w:customStyle="1" w:styleId="pagebreaktextspan">
    <w:name w:val="pagebreaktextspan"/>
    <w:rsid w:val="00D6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4987">
      <w:bodyDiv w:val="1"/>
      <w:marLeft w:val="0"/>
      <w:marRight w:val="0"/>
      <w:marTop w:val="0"/>
      <w:marBottom w:val="0"/>
      <w:divBdr>
        <w:top w:val="none" w:sz="0" w:space="0" w:color="auto"/>
        <w:left w:val="none" w:sz="0" w:space="0" w:color="auto"/>
        <w:bottom w:val="none" w:sz="0" w:space="0" w:color="auto"/>
        <w:right w:val="none" w:sz="0" w:space="0" w:color="auto"/>
      </w:divBdr>
    </w:div>
    <w:div w:id="112484440">
      <w:bodyDiv w:val="1"/>
      <w:marLeft w:val="0"/>
      <w:marRight w:val="0"/>
      <w:marTop w:val="0"/>
      <w:marBottom w:val="0"/>
      <w:divBdr>
        <w:top w:val="none" w:sz="0" w:space="0" w:color="auto"/>
        <w:left w:val="none" w:sz="0" w:space="0" w:color="auto"/>
        <w:bottom w:val="none" w:sz="0" w:space="0" w:color="auto"/>
        <w:right w:val="none" w:sz="0" w:space="0" w:color="auto"/>
      </w:divBdr>
    </w:div>
    <w:div w:id="144711426">
      <w:bodyDiv w:val="1"/>
      <w:marLeft w:val="0"/>
      <w:marRight w:val="0"/>
      <w:marTop w:val="0"/>
      <w:marBottom w:val="0"/>
      <w:divBdr>
        <w:top w:val="none" w:sz="0" w:space="0" w:color="auto"/>
        <w:left w:val="none" w:sz="0" w:space="0" w:color="auto"/>
        <w:bottom w:val="none" w:sz="0" w:space="0" w:color="auto"/>
        <w:right w:val="none" w:sz="0" w:space="0" w:color="auto"/>
      </w:divBdr>
    </w:div>
    <w:div w:id="249386237">
      <w:bodyDiv w:val="1"/>
      <w:marLeft w:val="0"/>
      <w:marRight w:val="0"/>
      <w:marTop w:val="0"/>
      <w:marBottom w:val="0"/>
      <w:divBdr>
        <w:top w:val="none" w:sz="0" w:space="0" w:color="auto"/>
        <w:left w:val="none" w:sz="0" w:space="0" w:color="auto"/>
        <w:bottom w:val="none" w:sz="0" w:space="0" w:color="auto"/>
        <w:right w:val="none" w:sz="0" w:space="0" w:color="auto"/>
      </w:divBdr>
    </w:div>
    <w:div w:id="276182686">
      <w:bodyDiv w:val="1"/>
      <w:marLeft w:val="0"/>
      <w:marRight w:val="0"/>
      <w:marTop w:val="0"/>
      <w:marBottom w:val="0"/>
      <w:divBdr>
        <w:top w:val="none" w:sz="0" w:space="0" w:color="auto"/>
        <w:left w:val="none" w:sz="0" w:space="0" w:color="auto"/>
        <w:bottom w:val="none" w:sz="0" w:space="0" w:color="auto"/>
        <w:right w:val="none" w:sz="0" w:space="0" w:color="auto"/>
      </w:divBdr>
    </w:div>
    <w:div w:id="303973739">
      <w:bodyDiv w:val="1"/>
      <w:marLeft w:val="0"/>
      <w:marRight w:val="0"/>
      <w:marTop w:val="0"/>
      <w:marBottom w:val="0"/>
      <w:divBdr>
        <w:top w:val="none" w:sz="0" w:space="0" w:color="auto"/>
        <w:left w:val="none" w:sz="0" w:space="0" w:color="auto"/>
        <w:bottom w:val="none" w:sz="0" w:space="0" w:color="auto"/>
        <w:right w:val="none" w:sz="0" w:space="0" w:color="auto"/>
      </w:divBdr>
    </w:div>
    <w:div w:id="591011217">
      <w:bodyDiv w:val="1"/>
      <w:marLeft w:val="0"/>
      <w:marRight w:val="0"/>
      <w:marTop w:val="0"/>
      <w:marBottom w:val="0"/>
      <w:divBdr>
        <w:top w:val="none" w:sz="0" w:space="0" w:color="auto"/>
        <w:left w:val="none" w:sz="0" w:space="0" w:color="auto"/>
        <w:bottom w:val="none" w:sz="0" w:space="0" w:color="auto"/>
        <w:right w:val="none" w:sz="0" w:space="0" w:color="auto"/>
      </w:divBdr>
    </w:div>
    <w:div w:id="815955080">
      <w:bodyDiv w:val="1"/>
      <w:marLeft w:val="0"/>
      <w:marRight w:val="0"/>
      <w:marTop w:val="0"/>
      <w:marBottom w:val="0"/>
      <w:divBdr>
        <w:top w:val="none" w:sz="0" w:space="0" w:color="auto"/>
        <w:left w:val="none" w:sz="0" w:space="0" w:color="auto"/>
        <w:bottom w:val="none" w:sz="0" w:space="0" w:color="auto"/>
        <w:right w:val="none" w:sz="0" w:space="0" w:color="auto"/>
      </w:divBdr>
    </w:div>
    <w:div w:id="1377437795">
      <w:marLeft w:val="0"/>
      <w:marRight w:val="0"/>
      <w:marTop w:val="0"/>
      <w:marBottom w:val="0"/>
      <w:divBdr>
        <w:top w:val="none" w:sz="0" w:space="0" w:color="auto"/>
        <w:left w:val="none" w:sz="0" w:space="0" w:color="auto"/>
        <w:bottom w:val="none" w:sz="0" w:space="0" w:color="auto"/>
        <w:right w:val="none" w:sz="0" w:space="0" w:color="auto"/>
      </w:divBdr>
    </w:div>
    <w:div w:id="1377437796">
      <w:marLeft w:val="0"/>
      <w:marRight w:val="0"/>
      <w:marTop w:val="0"/>
      <w:marBottom w:val="0"/>
      <w:divBdr>
        <w:top w:val="none" w:sz="0" w:space="0" w:color="auto"/>
        <w:left w:val="none" w:sz="0" w:space="0" w:color="auto"/>
        <w:bottom w:val="none" w:sz="0" w:space="0" w:color="auto"/>
        <w:right w:val="none" w:sz="0" w:space="0" w:color="auto"/>
      </w:divBdr>
    </w:div>
    <w:div w:id="1377437797">
      <w:marLeft w:val="0"/>
      <w:marRight w:val="0"/>
      <w:marTop w:val="0"/>
      <w:marBottom w:val="0"/>
      <w:divBdr>
        <w:top w:val="none" w:sz="0" w:space="0" w:color="auto"/>
        <w:left w:val="none" w:sz="0" w:space="0" w:color="auto"/>
        <w:bottom w:val="none" w:sz="0" w:space="0" w:color="auto"/>
        <w:right w:val="none" w:sz="0" w:space="0" w:color="auto"/>
      </w:divBdr>
    </w:div>
    <w:div w:id="1377437798">
      <w:marLeft w:val="0"/>
      <w:marRight w:val="0"/>
      <w:marTop w:val="0"/>
      <w:marBottom w:val="0"/>
      <w:divBdr>
        <w:top w:val="none" w:sz="0" w:space="0" w:color="auto"/>
        <w:left w:val="none" w:sz="0" w:space="0" w:color="auto"/>
        <w:bottom w:val="none" w:sz="0" w:space="0" w:color="auto"/>
        <w:right w:val="none" w:sz="0" w:space="0" w:color="auto"/>
      </w:divBdr>
    </w:div>
    <w:div w:id="1377437806">
      <w:marLeft w:val="0"/>
      <w:marRight w:val="0"/>
      <w:marTop w:val="0"/>
      <w:marBottom w:val="0"/>
      <w:divBdr>
        <w:top w:val="none" w:sz="0" w:space="0" w:color="auto"/>
        <w:left w:val="none" w:sz="0" w:space="0" w:color="auto"/>
        <w:bottom w:val="none" w:sz="0" w:space="0" w:color="auto"/>
        <w:right w:val="none" w:sz="0" w:space="0" w:color="auto"/>
      </w:divBdr>
    </w:div>
    <w:div w:id="1377437811">
      <w:marLeft w:val="0"/>
      <w:marRight w:val="0"/>
      <w:marTop w:val="0"/>
      <w:marBottom w:val="0"/>
      <w:divBdr>
        <w:top w:val="none" w:sz="0" w:space="0" w:color="auto"/>
        <w:left w:val="none" w:sz="0" w:space="0" w:color="auto"/>
        <w:bottom w:val="none" w:sz="0" w:space="0" w:color="auto"/>
        <w:right w:val="none" w:sz="0" w:space="0" w:color="auto"/>
      </w:divBdr>
      <w:divsChild>
        <w:div w:id="1377437799">
          <w:marLeft w:val="0"/>
          <w:marRight w:val="0"/>
          <w:marTop w:val="0"/>
          <w:marBottom w:val="0"/>
          <w:divBdr>
            <w:top w:val="none" w:sz="0" w:space="0" w:color="auto"/>
            <w:left w:val="none" w:sz="0" w:space="0" w:color="auto"/>
            <w:bottom w:val="none" w:sz="0" w:space="0" w:color="auto"/>
            <w:right w:val="none" w:sz="0" w:space="0" w:color="auto"/>
          </w:divBdr>
          <w:divsChild>
            <w:div w:id="1377437800">
              <w:marLeft w:val="0"/>
              <w:marRight w:val="0"/>
              <w:marTop w:val="0"/>
              <w:marBottom w:val="0"/>
              <w:divBdr>
                <w:top w:val="none" w:sz="0" w:space="0" w:color="auto"/>
                <w:left w:val="none" w:sz="0" w:space="0" w:color="auto"/>
                <w:bottom w:val="none" w:sz="0" w:space="0" w:color="auto"/>
                <w:right w:val="none" w:sz="0" w:space="0" w:color="auto"/>
              </w:divBdr>
              <w:divsChild>
                <w:div w:id="1377437801">
                  <w:marLeft w:val="0"/>
                  <w:marRight w:val="0"/>
                  <w:marTop w:val="0"/>
                  <w:marBottom w:val="0"/>
                  <w:divBdr>
                    <w:top w:val="none" w:sz="0" w:space="0" w:color="auto"/>
                    <w:left w:val="none" w:sz="0" w:space="0" w:color="auto"/>
                    <w:bottom w:val="none" w:sz="0" w:space="0" w:color="auto"/>
                    <w:right w:val="none" w:sz="0" w:space="0" w:color="auto"/>
                  </w:divBdr>
                </w:div>
                <w:div w:id="1377437802">
                  <w:marLeft w:val="0"/>
                  <w:marRight w:val="0"/>
                  <w:marTop w:val="0"/>
                  <w:marBottom w:val="0"/>
                  <w:divBdr>
                    <w:top w:val="none" w:sz="0" w:space="0" w:color="auto"/>
                    <w:left w:val="none" w:sz="0" w:space="0" w:color="auto"/>
                    <w:bottom w:val="none" w:sz="0" w:space="0" w:color="auto"/>
                    <w:right w:val="none" w:sz="0" w:space="0" w:color="auto"/>
                  </w:divBdr>
                </w:div>
                <w:div w:id="1377437803">
                  <w:marLeft w:val="0"/>
                  <w:marRight w:val="0"/>
                  <w:marTop w:val="0"/>
                  <w:marBottom w:val="0"/>
                  <w:divBdr>
                    <w:top w:val="none" w:sz="0" w:space="0" w:color="auto"/>
                    <w:left w:val="none" w:sz="0" w:space="0" w:color="auto"/>
                    <w:bottom w:val="none" w:sz="0" w:space="0" w:color="auto"/>
                    <w:right w:val="none" w:sz="0" w:space="0" w:color="auto"/>
                  </w:divBdr>
                </w:div>
                <w:div w:id="1377437804">
                  <w:marLeft w:val="0"/>
                  <w:marRight w:val="0"/>
                  <w:marTop w:val="0"/>
                  <w:marBottom w:val="0"/>
                  <w:divBdr>
                    <w:top w:val="none" w:sz="0" w:space="0" w:color="auto"/>
                    <w:left w:val="none" w:sz="0" w:space="0" w:color="auto"/>
                    <w:bottom w:val="none" w:sz="0" w:space="0" w:color="auto"/>
                    <w:right w:val="none" w:sz="0" w:space="0" w:color="auto"/>
                  </w:divBdr>
                </w:div>
                <w:div w:id="1377437805">
                  <w:marLeft w:val="0"/>
                  <w:marRight w:val="0"/>
                  <w:marTop w:val="0"/>
                  <w:marBottom w:val="0"/>
                  <w:divBdr>
                    <w:top w:val="none" w:sz="0" w:space="0" w:color="auto"/>
                    <w:left w:val="none" w:sz="0" w:space="0" w:color="auto"/>
                    <w:bottom w:val="none" w:sz="0" w:space="0" w:color="auto"/>
                    <w:right w:val="none" w:sz="0" w:space="0" w:color="auto"/>
                  </w:divBdr>
                </w:div>
                <w:div w:id="1377437807">
                  <w:marLeft w:val="0"/>
                  <w:marRight w:val="0"/>
                  <w:marTop w:val="0"/>
                  <w:marBottom w:val="0"/>
                  <w:divBdr>
                    <w:top w:val="none" w:sz="0" w:space="0" w:color="auto"/>
                    <w:left w:val="none" w:sz="0" w:space="0" w:color="auto"/>
                    <w:bottom w:val="none" w:sz="0" w:space="0" w:color="auto"/>
                    <w:right w:val="none" w:sz="0" w:space="0" w:color="auto"/>
                  </w:divBdr>
                </w:div>
                <w:div w:id="1377437808">
                  <w:marLeft w:val="0"/>
                  <w:marRight w:val="0"/>
                  <w:marTop w:val="0"/>
                  <w:marBottom w:val="0"/>
                  <w:divBdr>
                    <w:top w:val="none" w:sz="0" w:space="0" w:color="auto"/>
                    <w:left w:val="none" w:sz="0" w:space="0" w:color="auto"/>
                    <w:bottom w:val="none" w:sz="0" w:space="0" w:color="auto"/>
                    <w:right w:val="none" w:sz="0" w:space="0" w:color="auto"/>
                  </w:divBdr>
                </w:div>
                <w:div w:id="1377437809">
                  <w:marLeft w:val="0"/>
                  <w:marRight w:val="0"/>
                  <w:marTop w:val="0"/>
                  <w:marBottom w:val="0"/>
                  <w:divBdr>
                    <w:top w:val="none" w:sz="0" w:space="0" w:color="auto"/>
                    <w:left w:val="none" w:sz="0" w:space="0" w:color="auto"/>
                    <w:bottom w:val="none" w:sz="0" w:space="0" w:color="auto"/>
                    <w:right w:val="none" w:sz="0" w:space="0" w:color="auto"/>
                  </w:divBdr>
                </w:div>
                <w:div w:id="1377437810">
                  <w:marLeft w:val="0"/>
                  <w:marRight w:val="0"/>
                  <w:marTop w:val="0"/>
                  <w:marBottom w:val="0"/>
                  <w:divBdr>
                    <w:top w:val="none" w:sz="0" w:space="0" w:color="auto"/>
                    <w:left w:val="none" w:sz="0" w:space="0" w:color="auto"/>
                    <w:bottom w:val="none" w:sz="0" w:space="0" w:color="auto"/>
                    <w:right w:val="none" w:sz="0" w:space="0" w:color="auto"/>
                  </w:divBdr>
                </w:div>
                <w:div w:id="1377437812">
                  <w:marLeft w:val="0"/>
                  <w:marRight w:val="0"/>
                  <w:marTop w:val="0"/>
                  <w:marBottom w:val="0"/>
                  <w:divBdr>
                    <w:top w:val="none" w:sz="0" w:space="0" w:color="auto"/>
                    <w:left w:val="none" w:sz="0" w:space="0" w:color="auto"/>
                    <w:bottom w:val="none" w:sz="0" w:space="0" w:color="auto"/>
                    <w:right w:val="none" w:sz="0" w:space="0" w:color="auto"/>
                  </w:divBdr>
                </w:div>
                <w:div w:id="1377437813">
                  <w:marLeft w:val="0"/>
                  <w:marRight w:val="0"/>
                  <w:marTop w:val="0"/>
                  <w:marBottom w:val="0"/>
                  <w:divBdr>
                    <w:top w:val="none" w:sz="0" w:space="0" w:color="auto"/>
                    <w:left w:val="none" w:sz="0" w:space="0" w:color="auto"/>
                    <w:bottom w:val="none" w:sz="0" w:space="0" w:color="auto"/>
                    <w:right w:val="none" w:sz="0" w:space="0" w:color="auto"/>
                  </w:divBdr>
                </w:div>
                <w:div w:id="1377437814">
                  <w:marLeft w:val="0"/>
                  <w:marRight w:val="0"/>
                  <w:marTop w:val="0"/>
                  <w:marBottom w:val="0"/>
                  <w:divBdr>
                    <w:top w:val="none" w:sz="0" w:space="0" w:color="auto"/>
                    <w:left w:val="none" w:sz="0" w:space="0" w:color="auto"/>
                    <w:bottom w:val="none" w:sz="0" w:space="0" w:color="auto"/>
                    <w:right w:val="none" w:sz="0" w:space="0" w:color="auto"/>
                  </w:divBdr>
                </w:div>
                <w:div w:id="1377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815">
      <w:marLeft w:val="0"/>
      <w:marRight w:val="0"/>
      <w:marTop w:val="0"/>
      <w:marBottom w:val="0"/>
      <w:divBdr>
        <w:top w:val="none" w:sz="0" w:space="0" w:color="auto"/>
        <w:left w:val="none" w:sz="0" w:space="0" w:color="auto"/>
        <w:bottom w:val="none" w:sz="0" w:space="0" w:color="auto"/>
        <w:right w:val="none" w:sz="0" w:space="0" w:color="auto"/>
      </w:divBdr>
    </w:div>
    <w:div w:id="1468549405">
      <w:bodyDiv w:val="1"/>
      <w:marLeft w:val="0"/>
      <w:marRight w:val="0"/>
      <w:marTop w:val="0"/>
      <w:marBottom w:val="0"/>
      <w:divBdr>
        <w:top w:val="none" w:sz="0" w:space="0" w:color="auto"/>
        <w:left w:val="none" w:sz="0" w:space="0" w:color="auto"/>
        <w:bottom w:val="none" w:sz="0" w:space="0" w:color="auto"/>
        <w:right w:val="none" w:sz="0" w:space="0" w:color="auto"/>
      </w:divBdr>
    </w:div>
    <w:div w:id="1548687364">
      <w:bodyDiv w:val="1"/>
      <w:marLeft w:val="0"/>
      <w:marRight w:val="0"/>
      <w:marTop w:val="0"/>
      <w:marBottom w:val="0"/>
      <w:divBdr>
        <w:top w:val="none" w:sz="0" w:space="0" w:color="auto"/>
        <w:left w:val="none" w:sz="0" w:space="0" w:color="auto"/>
        <w:bottom w:val="none" w:sz="0" w:space="0" w:color="auto"/>
        <w:right w:val="none" w:sz="0" w:space="0" w:color="auto"/>
      </w:divBdr>
    </w:div>
    <w:div w:id="1555774444">
      <w:bodyDiv w:val="1"/>
      <w:marLeft w:val="0"/>
      <w:marRight w:val="0"/>
      <w:marTop w:val="0"/>
      <w:marBottom w:val="0"/>
      <w:divBdr>
        <w:top w:val="none" w:sz="0" w:space="0" w:color="auto"/>
        <w:left w:val="none" w:sz="0" w:space="0" w:color="auto"/>
        <w:bottom w:val="none" w:sz="0" w:space="0" w:color="auto"/>
        <w:right w:val="none" w:sz="0" w:space="0" w:color="auto"/>
      </w:divBdr>
    </w:div>
    <w:div w:id="1657495988">
      <w:bodyDiv w:val="1"/>
      <w:marLeft w:val="0"/>
      <w:marRight w:val="0"/>
      <w:marTop w:val="0"/>
      <w:marBottom w:val="0"/>
      <w:divBdr>
        <w:top w:val="none" w:sz="0" w:space="0" w:color="auto"/>
        <w:left w:val="none" w:sz="0" w:space="0" w:color="auto"/>
        <w:bottom w:val="none" w:sz="0" w:space="0" w:color="auto"/>
        <w:right w:val="none" w:sz="0" w:space="0" w:color="auto"/>
      </w:divBdr>
    </w:div>
    <w:div w:id="1922984340">
      <w:bodyDiv w:val="1"/>
      <w:marLeft w:val="0"/>
      <w:marRight w:val="0"/>
      <w:marTop w:val="0"/>
      <w:marBottom w:val="0"/>
      <w:divBdr>
        <w:top w:val="none" w:sz="0" w:space="0" w:color="auto"/>
        <w:left w:val="none" w:sz="0" w:space="0" w:color="auto"/>
        <w:bottom w:val="none" w:sz="0" w:space="0" w:color="auto"/>
        <w:right w:val="none" w:sz="0" w:space="0" w:color="auto"/>
      </w:divBdr>
    </w:div>
    <w:div w:id="20611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lambatours@ethionet.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Chad@Oxfam.org"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Procurement.Chad@Oxfam.org" TargetMode="External"/><Relationship Id="rId20" Type="http://schemas.openxmlformats.org/officeDocument/2006/relationships/hyperlink" Target="https://oxfam.box.com/s/2471zs0onyqkswvxux8bw0bb1t3brbf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Procurement.Chad@Oxfam.org" TargetMode="External"/><Relationship Id="rId23" Type="http://schemas.openxmlformats.org/officeDocument/2006/relationships/hyperlink" Target="https://oxfam.box.com/s/77ar6ka5kbxilx737bvbnosjiww2amj1" TargetMode="External"/><Relationship Id="rId28" Type="http://schemas.openxmlformats.org/officeDocument/2006/relationships/hyperlink" Target="mailto:lambatours@ethionet.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had@Oxfam.org" TargetMode="External"/><Relationship Id="rId22" Type="http://schemas.openxmlformats.org/officeDocument/2006/relationships/hyperlink" Target="https://oxfam.box.com/s/p3v9tg208xw9cblo0uzdl5bhzian5iww" TargetMode="External"/><Relationship Id="rId27" Type="http://schemas.openxmlformats.org/officeDocument/2006/relationships/hyperlink" Target="http://www.OxfamIntermon.org/Tchad"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00128AC7970D54199189C529EC24CC0" ma:contentTypeVersion="0" ma:contentTypeDescription="Create a new document." ma:contentTypeScope="" ma:versionID="cbbb7874df4b59e29bd121d13a005e11">
  <xsd:schema xmlns:xsd="http://www.w3.org/2001/XMLSchema" xmlns:p="http://schemas.microsoft.com/office/2006/metadata/properties" targetNamespace="http://schemas.microsoft.com/office/2006/metadata/properties" ma:root="true" ma:fieldsID="32b099d4e4feef30a3f8c52c36c840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DCONTRA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AEAE0D-C7C2-48AA-824A-472C2C9E121E}">
  <ds:schemaRefs>
    <ds:schemaRef ds:uri="http://schemas.microsoft.com/sharepoint/v3/contenttype/forms"/>
  </ds:schemaRefs>
</ds:datastoreItem>
</file>

<file path=customXml/itemProps2.xml><?xml version="1.0" encoding="utf-8"?>
<ds:datastoreItem xmlns:ds="http://schemas.openxmlformats.org/officeDocument/2006/customXml" ds:itemID="{10C26492-F28A-4714-BB2E-8E9EDB977E51}">
  <ds:schemaRefs>
    <ds:schemaRef ds:uri="http://schemas.openxmlformats.org/officeDocument/2006/bibliography"/>
  </ds:schemaRefs>
</ds:datastoreItem>
</file>

<file path=customXml/itemProps3.xml><?xml version="1.0" encoding="utf-8"?>
<ds:datastoreItem xmlns:ds="http://schemas.openxmlformats.org/officeDocument/2006/customXml" ds:itemID="{1495EE2E-AB30-4714-B691-AF0EF51A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FF56AA-F661-495A-9836-F2991862503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10844</Words>
  <Characters>59647</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TENDER DOSSIER</vt:lpstr>
    </vt:vector>
  </TitlesOfParts>
  <Company>Intermon Oxfam</Company>
  <LinksUpToDate>false</LinksUpToDate>
  <CharactersWithSpaces>70351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DOSSIER</dc:title>
  <dc:subject/>
  <dc:creator>ACF</dc:creator>
  <cp:keywords/>
  <dc:description/>
  <cp:lastModifiedBy>Nathalie Ndimadji Mbangodji</cp:lastModifiedBy>
  <cp:revision>11</cp:revision>
  <cp:lastPrinted>2024-11-20T08:21:00Z</cp:lastPrinted>
  <dcterms:created xsi:type="dcterms:W3CDTF">2024-11-11T12:32:00Z</dcterms:created>
  <dcterms:modified xsi:type="dcterms:W3CDTF">2024-11-20T09:34:00Z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Contrat cadre audit financier TD</vt:lpwstr>
  </property>
  <property fmtid="{D5CDD505-2E9C-101B-9397-08002B2CF9AE}" pid="4" name="_AuthorEmail">
    <vt:lpwstr>raquel.villalobos@oxfam.org</vt:lpwstr>
  </property>
  <property fmtid="{D5CDD505-2E9C-101B-9397-08002B2CF9AE}" pid="5" name="_AuthorEmailDisplayName">
    <vt:lpwstr>Raquel Villalobos</vt:lpwstr>
  </property>
  <property fmtid="{D5CDD505-2E9C-101B-9397-08002B2CF9AE}" pid="6" name="_AdHocReviewCycleID">
    <vt:i4>1166709554</vt:i4>
  </property>
  <property fmtid="{D5CDD505-2E9C-101B-9397-08002B2CF9AE}" pid="7" name="_PreviousAdHocReviewCycleID">
    <vt:i4>1867705510</vt:i4>
  </property>
  <property fmtid="{D5CDD505-2E9C-101B-9397-08002B2CF9AE}" pid="8" name="_ReviewingToolsShownOnce">
    <vt:lpwstr/>
  </property>
</Properties>
</file>