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636CC" w14:textId="77777777" w:rsidR="00AA444D" w:rsidRPr="00E321D2" w:rsidRDefault="00AA444D" w:rsidP="008F0CCC">
      <w:pPr>
        <w:spacing w:after="0" w:line="240" w:lineRule="auto"/>
        <w:rPr>
          <w:rFonts w:ascii="Congenial" w:hAnsi="Congenial"/>
        </w:rPr>
      </w:pPr>
      <w:r w:rsidRPr="00E321D2">
        <w:rPr>
          <w:rFonts w:ascii="Congenial" w:hAnsi="Congenial" w:cs="Arial"/>
          <w:noProof/>
          <w:sz w:val="24"/>
          <w:szCs w:val="24"/>
          <w:lang w:eastAsia="fr-FR"/>
        </w:rPr>
        <w:drawing>
          <wp:anchor distT="0" distB="0" distL="114300" distR="114300" simplePos="0" relativeHeight="251658240" behindDoc="1" locked="0" layoutInCell="1" allowOverlap="1" wp14:anchorId="7AE2963C" wp14:editId="61AA6645">
            <wp:simplePos x="0" y="0"/>
            <wp:positionH relativeFrom="margin">
              <wp:posOffset>-313055</wp:posOffset>
            </wp:positionH>
            <wp:positionV relativeFrom="paragraph">
              <wp:posOffset>0</wp:posOffset>
            </wp:positionV>
            <wp:extent cx="1590040" cy="899160"/>
            <wp:effectExtent l="0" t="0" r="0" b="0"/>
            <wp:wrapTight wrapText="bothSides">
              <wp:wrapPolygon edited="0">
                <wp:start x="3882" y="458"/>
                <wp:lineTo x="259" y="5949"/>
                <wp:lineTo x="518" y="16017"/>
                <wp:lineTo x="2588" y="19678"/>
                <wp:lineTo x="2847" y="20593"/>
                <wp:lineTo x="5435" y="20593"/>
                <wp:lineTo x="12422" y="19678"/>
                <wp:lineTo x="20703" y="17847"/>
                <wp:lineTo x="20962" y="11898"/>
                <wp:lineTo x="19409" y="10068"/>
                <wp:lineTo x="14492" y="8695"/>
                <wp:lineTo x="5435" y="458"/>
                <wp:lineTo x="3882" y="458"/>
              </wp:wrapPolygon>
            </wp:wrapTight>
            <wp:docPr id="2" name="Image 2" descr="C:\Users\mission\AppData\Local\Microsoft\Windows\INetCache\Content.Outlook\NS8HGSDL\Handicap_Human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ion\AppData\Local\Microsoft\Windows\INetCache\Content.Outlook\NS8HGSDL\Handicap_Humanit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124A0" w14:textId="77777777" w:rsidR="00AA444D" w:rsidRPr="00E321D2" w:rsidRDefault="00AA444D" w:rsidP="00AA444D">
      <w:pPr>
        <w:spacing w:line="360" w:lineRule="auto"/>
        <w:rPr>
          <w:rFonts w:ascii="Congenial" w:hAnsi="Congenial"/>
        </w:rPr>
      </w:pPr>
      <w:r w:rsidRPr="006532C3">
        <w:rPr>
          <w:rFonts w:ascii="Arial" w:hAnsi="Arial" w:cs="Arial"/>
          <w:noProof/>
          <w:sz w:val="24"/>
          <w:szCs w:val="24"/>
          <w:lang w:eastAsia="fr-FR"/>
        </w:rPr>
        <w:drawing>
          <wp:anchor distT="0" distB="0" distL="114300" distR="114300" simplePos="0" relativeHeight="251658241" behindDoc="1" locked="0" layoutInCell="1" allowOverlap="1" wp14:anchorId="61224340" wp14:editId="7A7AD473">
            <wp:simplePos x="0" y="0"/>
            <wp:positionH relativeFrom="margin">
              <wp:posOffset>4254500</wp:posOffset>
            </wp:positionH>
            <wp:positionV relativeFrom="paragraph">
              <wp:posOffset>34290</wp:posOffset>
            </wp:positionV>
            <wp:extent cx="1780540" cy="411480"/>
            <wp:effectExtent l="0" t="0" r="0" b="7620"/>
            <wp:wrapNone/>
            <wp:docPr id="3" name="Image 3" descr="C:\Users\mission\AppData\Local\Temp\Rar$DI77.296\CBD_logo_F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ion\AppData\Local\Temp\Rar$DI77.296\CBD_logo_FR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54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6D2FD" w14:textId="77777777" w:rsidR="00AA444D" w:rsidRPr="00E321D2" w:rsidRDefault="00AA444D" w:rsidP="00AA444D">
      <w:pPr>
        <w:spacing w:line="360" w:lineRule="auto"/>
        <w:rPr>
          <w:rFonts w:ascii="Congenial" w:hAnsi="Congenial"/>
        </w:rPr>
      </w:pPr>
    </w:p>
    <w:p w14:paraId="1128E49E" w14:textId="77777777" w:rsidR="00AA444D" w:rsidRPr="00E321D2" w:rsidRDefault="00AA444D" w:rsidP="00AA444D">
      <w:pPr>
        <w:spacing w:line="360" w:lineRule="auto"/>
        <w:rPr>
          <w:rFonts w:ascii="Congenial" w:hAnsi="Congenial"/>
        </w:rPr>
      </w:pPr>
    </w:p>
    <w:p w14:paraId="68D7376B" w14:textId="77777777" w:rsidR="00AA444D" w:rsidRPr="00E321D2" w:rsidRDefault="00AA444D" w:rsidP="00AA444D">
      <w:pPr>
        <w:spacing w:line="360" w:lineRule="auto"/>
        <w:rPr>
          <w:rFonts w:ascii="Congenial" w:hAnsi="Congenial"/>
        </w:rPr>
      </w:pPr>
    </w:p>
    <w:p w14:paraId="237602A7" w14:textId="77777777" w:rsidR="00AA444D" w:rsidRDefault="00AA444D" w:rsidP="00AA444D">
      <w:pPr>
        <w:spacing w:before="240" w:line="360" w:lineRule="auto"/>
        <w:rPr>
          <w:rFonts w:ascii="Congenial" w:hAnsi="Congenial"/>
        </w:rPr>
      </w:pPr>
    </w:p>
    <w:p w14:paraId="01508109" w14:textId="37CB002B" w:rsidR="00AA444D" w:rsidRDefault="00AA4339" w:rsidP="00AA444D">
      <w:pPr>
        <w:spacing w:before="240" w:line="360" w:lineRule="auto"/>
        <w:rPr>
          <w:rFonts w:ascii="Congenial" w:hAnsi="Congenial"/>
        </w:rPr>
      </w:pPr>
      <w:r>
        <w:rPr>
          <w:noProof/>
          <w:lang w:eastAsia="fr-FR"/>
        </w:rPr>
        <mc:AlternateContent>
          <mc:Choice Requires="wps">
            <w:drawing>
              <wp:anchor distT="0" distB="0" distL="114300" distR="114300" simplePos="0" relativeHeight="251658243" behindDoc="0" locked="0" layoutInCell="1" allowOverlap="1" wp14:anchorId="729FBAC4" wp14:editId="573F707B">
                <wp:simplePos x="0" y="0"/>
                <wp:positionH relativeFrom="column">
                  <wp:posOffset>-515620</wp:posOffset>
                </wp:positionH>
                <wp:positionV relativeFrom="paragraph">
                  <wp:posOffset>435610</wp:posOffset>
                </wp:positionV>
                <wp:extent cx="6868795" cy="1927225"/>
                <wp:effectExtent l="19050" t="19050" r="27305" b="3492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1927225"/>
                        </a:xfrm>
                        <a:prstGeom prst="roundRect">
                          <a:avLst>
                            <a:gd name="adj"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1A15F34" w14:textId="6954D3C8" w:rsidR="008F0CCC" w:rsidRPr="007D4809" w:rsidRDefault="008F0CCC" w:rsidP="00AA444D">
                            <w:pPr>
                              <w:spacing w:after="0" w:line="360" w:lineRule="auto"/>
                              <w:jc w:val="center"/>
                              <w:rPr>
                                <w:rFonts w:ascii="Britannic Bold" w:hAnsi="Britannic Bold"/>
                                <w:color w:val="FFFFFF" w:themeColor="background1"/>
                                <w:sz w:val="52"/>
                                <w:szCs w:val="52"/>
                              </w:rPr>
                            </w:pPr>
                            <w:r w:rsidRPr="007D4809">
                              <w:rPr>
                                <w:rFonts w:ascii="Britannic Bold" w:hAnsi="Britannic Bold"/>
                                <w:color w:val="FFFFFF" w:themeColor="background1"/>
                                <w:kern w:val="0"/>
                                <w:sz w:val="72"/>
                                <w:szCs w:val="52"/>
                                <w14:ligatures w14:val="none"/>
                              </w:rPr>
                              <w:t>TERME</w:t>
                            </w:r>
                            <w:r>
                              <w:rPr>
                                <w:rFonts w:ascii="Britannic Bold" w:hAnsi="Britannic Bold"/>
                                <w:color w:val="FFFFFF" w:themeColor="background1"/>
                                <w:kern w:val="0"/>
                                <w:sz w:val="72"/>
                                <w:szCs w:val="52"/>
                                <w14:ligatures w14:val="none"/>
                              </w:rPr>
                              <w:t>S</w:t>
                            </w:r>
                            <w:r w:rsidRPr="007D4809">
                              <w:rPr>
                                <w:rFonts w:ascii="Britannic Bold" w:hAnsi="Britannic Bold"/>
                                <w:color w:val="FFFFFF" w:themeColor="background1"/>
                                <w:sz w:val="72"/>
                                <w:szCs w:val="52"/>
                              </w:rPr>
                              <w:t xml:space="preserve"> DE </w:t>
                            </w:r>
                            <w:r w:rsidRPr="007D4809">
                              <w:rPr>
                                <w:rFonts w:ascii="Britannic Bold" w:hAnsi="Britannic Bold"/>
                                <w:color w:val="FFFFFF" w:themeColor="background1"/>
                                <w:kern w:val="0"/>
                                <w:sz w:val="72"/>
                                <w:szCs w:val="52"/>
                                <w14:ligatures w14:val="none"/>
                              </w:rPr>
                              <w:t>REFERENCE</w:t>
                            </w:r>
                            <w:r w:rsidRPr="007D4809">
                              <w:rPr>
                                <w:rFonts w:ascii="Britannic Bold" w:hAnsi="Britannic Bold"/>
                                <w:color w:val="FFFFFF" w:themeColor="background1"/>
                                <w:sz w:val="52"/>
                                <w:szCs w:val="52"/>
                              </w:rPr>
                              <w:t xml:space="preserve"> </w:t>
                            </w:r>
                          </w:p>
                          <w:p w14:paraId="56CE3F8E" w14:textId="13D72A67" w:rsidR="008F0CCC" w:rsidRPr="00A6499A" w:rsidRDefault="008F0CCC" w:rsidP="00AA444D">
                            <w:pPr>
                              <w:jc w:val="center"/>
                              <w:rPr>
                                <w:rFonts w:ascii="Britannic Bold" w:hAnsi="Britannic Bold"/>
                                <w:color w:val="FFFFFF" w:themeColor="background1"/>
                                <w:kern w:val="0"/>
                                <w:sz w:val="44"/>
                                <w:szCs w:val="36"/>
                                <w14:ligatures w14:val="none"/>
                              </w:rPr>
                            </w:pPr>
                            <w:r w:rsidRPr="00A6499A">
                              <w:rPr>
                                <w:rFonts w:ascii="Britannic Bold" w:hAnsi="Britannic Bold"/>
                                <w:color w:val="FFFFFF" w:themeColor="background1"/>
                                <w:kern w:val="0"/>
                                <w:sz w:val="44"/>
                                <w:szCs w:val="36"/>
                                <w14:ligatures w14:val="none"/>
                              </w:rPr>
                              <w:t>EVALUATION INTERMEDIAIRE PROJET « READAPTATION INTEGREE » DGD</w:t>
                            </w:r>
                            <w:r>
                              <w:rPr>
                                <w:rFonts w:ascii="Britannic Bold" w:hAnsi="Britannic Bold"/>
                                <w:color w:val="FFFFFF" w:themeColor="background1"/>
                                <w:kern w:val="0"/>
                                <w:sz w:val="44"/>
                                <w:szCs w:val="36"/>
                                <w14:ligatures w14:val="none"/>
                              </w:rPr>
                              <w:t xml:space="preserve"> BENIN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9FBAC4" id="Rectangle à coins arrondis 1" o:spid="_x0000_s1026" style="position:absolute;margin-left:-40.6pt;margin-top:34.3pt;width:540.85pt;height:15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" fillcolor="#156082 [3204]" strokecolor="#f2f2f2 [3041]" strokeweight="3pt">
                <v:stroke joinstyle="miter"/>
                <v:shadow on="t" color="#0a2f40 [1604]" opacity=".5" offset="1pt"/>
                <v:textbox>
                  <w:txbxContent>
                    <w:p w14:paraId="71A15F34" w14:textId="6954D3C8" w:rsidR="008F0CCC" w:rsidRPr="007D4809" w:rsidRDefault="008F0CCC" w:rsidP="00AA444D">
                      <w:pPr>
                        <w:spacing w:after="0" w:line="360" w:lineRule="auto"/>
                        <w:jc w:val="center"/>
                        <w:rPr>
                          <w:rFonts w:ascii="Britannic Bold" w:hAnsi="Britannic Bold"/>
                          <w:color w:val="FFFFFF" w:themeColor="background1"/>
                          <w:sz w:val="52"/>
                          <w:szCs w:val="52"/>
                        </w:rPr>
                      </w:pPr>
                      <w:r w:rsidRPr="007D4809">
                        <w:rPr>
                          <w:rFonts w:ascii="Britannic Bold" w:hAnsi="Britannic Bold"/>
                          <w:color w:val="FFFFFF" w:themeColor="background1"/>
                          <w:kern w:val="0"/>
                          <w:sz w:val="72"/>
                          <w:szCs w:val="52"/>
                          <w14:ligatures w14:val="none"/>
                        </w:rPr>
                        <w:t>TERME</w:t>
                      </w:r>
                      <w:r>
                        <w:rPr>
                          <w:rFonts w:ascii="Britannic Bold" w:hAnsi="Britannic Bold"/>
                          <w:color w:val="FFFFFF" w:themeColor="background1"/>
                          <w:kern w:val="0"/>
                          <w:sz w:val="72"/>
                          <w:szCs w:val="52"/>
                          <w14:ligatures w14:val="none"/>
                        </w:rPr>
                        <w:t>S</w:t>
                      </w:r>
                      <w:r w:rsidRPr="007D4809">
                        <w:rPr>
                          <w:rFonts w:ascii="Britannic Bold" w:hAnsi="Britannic Bold"/>
                          <w:color w:val="FFFFFF" w:themeColor="background1"/>
                          <w:sz w:val="72"/>
                          <w:szCs w:val="52"/>
                        </w:rPr>
                        <w:t xml:space="preserve"> DE </w:t>
                      </w:r>
                      <w:r w:rsidRPr="007D4809">
                        <w:rPr>
                          <w:rFonts w:ascii="Britannic Bold" w:hAnsi="Britannic Bold"/>
                          <w:color w:val="FFFFFF" w:themeColor="background1"/>
                          <w:kern w:val="0"/>
                          <w:sz w:val="72"/>
                          <w:szCs w:val="52"/>
                          <w14:ligatures w14:val="none"/>
                        </w:rPr>
                        <w:t>REFERENCE</w:t>
                      </w:r>
                      <w:r w:rsidRPr="007D4809">
                        <w:rPr>
                          <w:rFonts w:ascii="Britannic Bold" w:hAnsi="Britannic Bold"/>
                          <w:color w:val="FFFFFF" w:themeColor="background1"/>
                          <w:sz w:val="52"/>
                          <w:szCs w:val="52"/>
                        </w:rPr>
                        <w:t xml:space="preserve"> </w:t>
                      </w:r>
                    </w:p>
                    <w:p w14:paraId="56CE3F8E" w14:textId="13D72A67" w:rsidR="008F0CCC" w:rsidRPr="00A6499A" w:rsidRDefault="008F0CCC" w:rsidP="00AA444D">
                      <w:pPr>
                        <w:jc w:val="center"/>
                        <w:rPr>
                          <w:rFonts w:ascii="Britannic Bold" w:hAnsi="Britannic Bold"/>
                          <w:color w:val="FFFFFF" w:themeColor="background1"/>
                          <w:kern w:val="0"/>
                          <w:sz w:val="44"/>
                          <w:szCs w:val="36"/>
                          <w14:ligatures w14:val="none"/>
                        </w:rPr>
                      </w:pPr>
                      <w:r w:rsidRPr="00A6499A">
                        <w:rPr>
                          <w:rFonts w:ascii="Britannic Bold" w:hAnsi="Britannic Bold"/>
                          <w:color w:val="FFFFFF" w:themeColor="background1"/>
                          <w:kern w:val="0"/>
                          <w:sz w:val="44"/>
                          <w:szCs w:val="36"/>
                          <w14:ligatures w14:val="none"/>
                        </w:rPr>
                        <w:t>EVALUATION INTERMEDIAIRE PROJET « READAPTATION INTEGREE » DGD</w:t>
                      </w:r>
                      <w:r>
                        <w:rPr>
                          <w:rFonts w:ascii="Britannic Bold" w:hAnsi="Britannic Bold"/>
                          <w:color w:val="FFFFFF" w:themeColor="background1"/>
                          <w:kern w:val="0"/>
                          <w:sz w:val="44"/>
                          <w:szCs w:val="36"/>
                          <w14:ligatures w14:val="none"/>
                        </w:rPr>
                        <w:t xml:space="preserve"> BENIN</w:t>
                      </w:r>
                    </w:p>
                  </w:txbxContent>
                </v:textbox>
              </v:roundrect>
            </w:pict>
          </mc:Fallback>
        </mc:AlternateContent>
      </w:r>
    </w:p>
    <w:p w14:paraId="0872EADF" w14:textId="77777777" w:rsidR="00AA444D" w:rsidRDefault="00AA444D" w:rsidP="00AA444D">
      <w:pPr>
        <w:spacing w:before="240" w:line="360" w:lineRule="auto"/>
        <w:rPr>
          <w:rFonts w:ascii="Congenial" w:hAnsi="Congenial"/>
        </w:rPr>
      </w:pPr>
    </w:p>
    <w:p w14:paraId="3BA9341F" w14:textId="77777777" w:rsidR="00AA444D" w:rsidRPr="00CE1BF2" w:rsidRDefault="00AA444D" w:rsidP="00AA444D">
      <w:pPr>
        <w:spacing w:before="240" w:line="360" w:lineRule="auto"/>
        <w:jc w:val="center"/>
        <w:rPr>
          <w:rFonts w:ascii="Britannic Bold" w:hAnsi="Britannic Bold"/>
          <w:sz w:val="36"/>
          <w:szCs w:val="36"/>
        </w:rPr>
      </w:pPr>
    </w:p>
    <w:p w14:paraId="654156B3" w14:textId="77777777" w:rsidR="00AA444D" w:rsidRDefault="00AA444D" w:rsidP="00AA444D">
      <w:pPr>
        <w:spacing w:line="360" w:lineRule="auto"/>
        <w:ind w:firstLine="708"/>
        <w:rPr>
          <w:rFonts w:ascii="Congenial" w:hAnsi="Congenial"/>
        </w:rPr>
      </w:pPr>
    </w:p>
    <w:p w14:paraId="16A7F37C" w14:textId="77777777" w:rsidR="00AA444D" w:rsidRPr="00D05A84" w:rsidRDefault="00AA444D" w:rsidP="00AA444D">
      <w:pPr>
        <w:rPr>
          <w:rFonts w:ascii="Congenial" w:hAnsi="Congenial"/>
        </w:rPr>
      </w:pPr>
    </w:p>
    <w:p w14:paraId="4434A973" w14:textId="77777777" w:rsidR="00AA444D" w:rsidRPr="00D05A84" w:rsidRDefault="00AA444D" w:rsidP="00AA444D">
      <w:pPr>
        <w:rPr>
          <w:rFonts w:ascii="Congenial" w:hAnsi="Congenial"/>
        </w:rPr>
      </w:pPr>
    </w:p>
    <w:p w14:paraId="33556C9B" w14:textId="77777777" w:rsidR="00AA444D" w:rsidRPr="00D05A84" w:rsidRDefault="00AA444D" w:rsidP="00AA444D">
      <w:pPr>
        <w:rPr>
          <w:rFonts w:ascii="Congenial" w:hAnsi="Congenial"/>
        </w:rPr>
      </w:pPr>
    </w:p>
    <w:p w14:paraId="6F344940" w14:textId="77777777" w:rsidR="00AA444D" w:rsidRDefault="00AA444D" w:rsidP="00AA444D">
      <w:pPr>
        <w:rPr>
          <w:rFonts w:ascii="Congenial" w:hAnsi="Congenial"/>
        </w:rPr>
      </w:pPr>
    </w:p>
    <w:p w14:paraId="43EB1F60" w14:textId="3F3C3D1C" w:rsidR="00AA444D" w:rsidRPr="001E5781" w:rsidRDefault="001E5781" w:rsidP="001E5781">
      <w:pPr>
        <w:jc w:val="center"/>
        <w:rPr>
          <w:rFonts w:ascii="Congenial" w:hAnsi="Congenial"/>
          <w:b/>
          <w:sz w:val="36"/>
          <w:szCs w:val="36"/>
        </w:rPr>
      </w:pPr>
      <w:r w:rsidRPr="001E5781">
        <w:rPr>
          <w:b/>
          <w:color w:val="000000"/>
          <w:sz w:val="36"/>
          <w:szCs w:val="36"/>
        </w:rPr>
        <w:t>Réf HI : DA-COTO-00573</w:t>
      </w:r>
    </w:p>
    <w:p w14:paraId="2E1F7AEC" w14:textId="77777777" w:rsidR="00AA444D" w:rsidRDefault="00AA444D" w:rsidP="00AA444D">
      <w:pPr>
        <w:rPr>
          <w:rFonts w:ascii="Congenial" w:hAnsi="Congenial"/>
        </w:rPr>
      </w:pPr>
    </w:p>
    <w:tbl>
      <w:tblPr>
        <w:tblStyle w:val="Grilledutableau"/>
        <w:tblW w:w="9355" w:type="dxa"/>
        <w:tblInd w:w="421" w:type="dxa"/>
        <w:tblLook w:val="04A0" w:firstRow="1" w:lastRow="0" w:firstColumn="1" w:lastColumn="0" w:noHBand="0" w:noVBand="1"/>
      </w:tblPr>
      <w:tblGrid>
        <w:gridCol w:w="3543"/>
        <w:gridCol w:w="5812"/>
      </w:tblGrid>
      <w:tr w:rsidR="001E5781" w:rsidRPr="00C83B5B" w14:paraId="7FFEEE9D" w14:textId="77777777" w:rsidTr="001E5781">
        <w:tc>
          <w:tcPr>
            <w:tcW w:w="3543" w:type="dxa"/>
          </w:tcPr>
          <w:p w14:paraId="6AC65EE9" w14:textId="77777777" w:rsidR="001E5781" w:rsidRPr="00C83B5B" w:rsidRDefault="001E5781" w:rsidP="001E5781">
            <w:pPr>
              <w:spacing w:after="200"/>
              <w:rPr>
                <w:rFonts w:cstheme="minorHAnsi"/>
              </w:rPr>
            </w:pPr>
            <w:r w:rsidRPr="00C83B5B">
              <w:rPr>
                <w:rFonts w:cstheme="minorHAnsi"/>
              </w:rPr>
              <w:t>Titre de la mission</w:t>
            </w:r>
          </w:p>
        </w:tc>
        <w:tc>
          <w:tcPr>
            <w:tcW w:w="5812" w:type="dxa"/>
            <w:vAlign w:val="center"/>
          </w:tcPr>
          <w:p w14:paraId="5733F9B1" w14:textId="29823C47" w:rsidR="001E5781" w:rsidRPr="00C83B5B" w:rsidRDefault="000B6265" w:rsidP="001E5781">
            <w:pPr>
              <w:spacing w:after="200"/>
              <w:rPr>
                <w:rFonts w:cstheme="minorHAnsi"/>
              </w:rPr>
            </w:pPr>
            <w:r>
              <w:rPr>
                <w:rFonts w:cstheme="minorHAnsi"/>
              </w:rPr>
              <w:t>Evaluation intermédiaire projet READAPTATION INTEGREE</w:t>
            </w:r>
          </w:p>
        </w:tc>
      </w:tr>
      <w:tr w:rsidR="001E5781" w:rsidRPr="00C83B5B" w14:paraId="2AB7CA10" w14:textId="77777777" w:rsidTr="001E5781">
        <w:tc>
          <w:tcPr>
            <w:tcW w:w="3543" w:type="dxa"/>
          </w:tcPr>
          <w:p w14:paraId="7214EBC7" w14:textId="77777777" w:rsidR="001E5781" w:rsidRPr="00C83B5B" w:rsidRDefault="001E5781" w:rsidP="001E5781">
            <w:pPr>
              <w:spacing w:after="200"/>
              <w:rPr>
                <w:rFonts w:cstheme="minorHAnsi"/>
              </w:rPr>
            </w:pPr>
            <w:r w:rsidRPr="00C83B5B">
              <w:rPr>
                <w:rFonts w:cstheme="minorHAnsi"/>
              </w:rPr>
              <w:t>Durée</w:t>
            </w:r>
            <w:r>
              <w:rPr>
                <w:rFonts w:cstheme="minorHAnsi"/>
              </w:rPr>
              <w:t xml:space="preserve"> de la mission</w:t>
            </w:r>
          </w:p>
        </w:tc>
        <w:tc>
          <w:tcPr>
            <w:tcW w:w="5812" w:type="dxa"/>
          </w:tcPr>
          <w:p w14:paraId="27A61D1E" w14:textId="6BE14D9F" w:rsidR="001E5781" w:rsidRPr="00C83B5B" w:rsidRDefault="00F0437B" w:rsidP="00F0437B">
            <w:pPr>
              <w:spacing w:after="200"/>
              <w:rPr>
                <w:rFonts w:cstheme="minorHAnsi"/>
              </w:rPr>
            </w:pPr>
            <w:r>
              <w:rPr>
                <w:rFonts w:cstheme="minorHAnsi"/>
              </w:rPr>
              <w:t>60 jours ouvrables</w:t>
            </w:r>
            <w:r w:rsidR="001E5781">
              <w:rPr>
                <w:rFonts w:cstheme="minorHAnsi"/>
              </w:rPr>
              <w:t xml:space="preserve"> du </w:t>
            </w:r>
            <w:r>
              <w:rPr>
                <w:rFonts w:cstheme="minorHAnsi"/>
                <w:b/>
              </w:rPr>
              <w:t>15</w:t>
            </w:r>
            <w:r w:rsidR="001E5781" w:rsidRPr="00AB105D">
              <w:rPr>
                <w:rFonts w:cstheme="minorHAnsi"/>
                <w:b/>
              </w:rPr>
              <w:t xml:space="preserve"> </w:t>
            </w:r>
            <w:r>
              <w:rPr>
                <w:rFonts w:cstheme="minorHAnsi"/>
                <w:b/>
              </w:rPr>
              <w:t>Août</w:t>
            </w:r>
            <w:r w:rsidR="001E5781">
              <w:rPr>
                <w:rFonts w:cstheme="minorHAnsi"/>
                <w:b/>
              </w:rPr>
              <w:t xml:space="preserve"> </w:t>
            </w:r>
            <w:r w:rsidR="001E5781" w:rsidRPr="00AB105D">
              <w:rPr>
                <w:rFonts w:cstheme="minorHAnsi"/>
                <w:b/>
              </w:rPr>
              <w:t xml:space="preserve">au </w:t>
            </w:r>
            <w:r>
              <w:rPr>
                <w:rFonts w:cstheme="minorHAnsi"/>
                <w:b/>
              </w:rPr>
              <w:t>30</w:t>
            </w:r>
            <w:r w:rsidR="001E5781" w:rsidRPr="00AB105D">
              <w:rPr>
                <w:rFonts w:cstheme="minorHAnsi"/>
                <w:b/>
              </w:rPr>
              <w:t xml:space="preserve"> </w:t>
            </w:r>
            <w:r>
              <w:rPr>
                <w:rFonts w:cstheme="minorHAnsi"/>
                <w:b/>
              </w:rPr>
              <w:t>Novembre</w:t>
            </w:r>
            <w:r w:rsidR="001E5781" w:rsidRPr="00AB105D">
              <w:rPr>
                <w:rFonts w:cstheme="minorHAnsi"/>
                <w:b/>
              </w:rPr>
              <w:t xml:space="preserve"> 2024</w:t>
            </w:r>
            <w:r w:rsidR="001E5781">
              <w:rPr>
                <w:rFonts w:cstheme="minorHAnsi"/>
              </w:rPr>
              <w:t xml:space="preserve"> </w:t>
            </w:r>
          </w:p>
        </w:tc>
      </w:tr>
      <w:tr w:rsidR="001E5781" w:rsidRPr="00C83B5B" w14:paraId="2CB44C38" w14:textId="77777777" w:rsidTr="001E5781">
        <w:trPr>
          <w:trHeight w:val="320"/>
        </w:trPr>
        <w:tc>
          <w:tcPr>
            <w:tcW w:w="3543" w:type="dxa"/>
          </w:tcPr>
          <w:p w14:paraId="67CF8A32" w14:textId="77777777" w:rsidR="001E5781" w:rsidRPr="00C83B5B" w:rsidRDefault="001E5781" w:rsidP="001E5781">
            <w:pPr>
              <w:spacing w:after="200"/>
              <w:rPr>
                <w:rFonts w:cstheme="minorHAnsi"/>
              </w:rPr>
            </w:pPr>
            <w:r w:rsidRPr="00C83B5B">
              <w:rPr>
                <w:rFonts w:cstheme="minorHAnsi"/>
              </w:rPr>
              <w:t>Lieu de la mission</w:t>
            </w:r>
          </w:p>
        </w:tc>
        <w:tc>
          <w:tcPr>
            <w:tcW w:w="5812" w:type="dxa"/>
          </w:tcPr>
          <w:p w14:paraId="1FF59DD2" w14:textId="77777777" w:rsidR="001E5781" w:rsidRPr="00C83B5B" w:rsidRDefault="001E5781" w:rsidP="001E5781">
            <w:pPr>
              <w:spacing w:after="200"/>
              <w:rPr>
                <w:rFonts w:cstheme="minorHAnsi"/>
              </w:rPr>
            </w:pPr>
            <w:r>
              <w:rPr>
                <w:rFonts w:cstheme="minorHAnsi"/>
              </w:rPr>
              <w:t>Bénin</w:t>
            </w:r>
          </w:p>
        </w:tc>
      </w:tr>
      <w:tr w:rsidR="001E5781" w:rsidRPr="00C83B5B" w14:paraId="34C572E5" w14:textId="77777777" w:rsidTr="001E5781">
        <w:trPr>
          <w:trHeight w:val="565"/>
        </w:trPr>
        <w:tc>
          <w:tcPr>
            <w:tcW w:w="3543" w:type="dxa"/>
          </w:tcPr>
          <w:p w14:paraId="1BDCCC66" w14:textId="77777777" w:rsidR="001E5781" w:rsidRPr="00C83B5B" w:rsidRDefault="001E5781" w:rsidP="001E5781">
            <w:pPr>
              <w:spacing w:after="200"/>
              <w:rPr>
                <w:rFonts w:cstheme="minorHAnsi"/>
              </w:rPr>
            </w:pPr>
            <w:r w:rsidRPr="00C83B5B">
              <w:rPr>
                <w:rFonts w:cstheme="minorHAnsi"/>
              </w:rPr>
              <w:t xml:space="preserve">Date de mise à jour des </w:t>
            </w:r>
            <w:proofErr w:type="spellStart"/>
            <w:r w:rsidRPr="00C83B5B">
              <w:rPr>
                <w:rFonts w:cstheme="minorHAnsi"/>
              </w:rPr>
              <w:t>TdR</w:t>
            </w:r>
            <w:proofErr w:type="spellEnd"/>
          </w:p>
        </w:tc>
        <w:tc>
          <w:tcPr>
            <w:tcW w:w="5812" w:type="dxa"/>
          </w:tcPr>
          <w:p w14:paraId="009A268C" w14:textId="7548F5E6" w:rsidR="001E5781" w:rsidRPr="00C83B5B" w:rsidRDefault="001E5781" w:rsidP="001E5781">
            <w:pPr>
              <w:spacing w:after="200"/>
              <w:rPr>
                <w:rFonts w:cstheme="minorHAnsi"/>
              </w:rPr>
            </w:pPr>
            <w:r>
              <w:rPr>
                <w:rFonts w:cstheme="minorHAnsi"/>
              </w:rPr>
              <w:t>Juillet 2024</w:t>
            </w:r>
          </w:p>
        </w:tc>
      </w:tr>
    </w:tbl>
    <w:p w14:paraId="6CAB9D23" w14:textId="6A80E1AA" w:rsidR="00AA444D" w:rsidRDefault="00AA444D" w:rsidP="00AA444D">
      <w:pPr>
        <w:rPr>
          <w:rFonts w:ascii="Congenial" w:hAnsi="Congenial"/>
        </w:rPr>
      </w:pPr>
    </w:p>
    <w:p w14:paraId="0EB84812" w14:textId="77777777" w:rsidR="00AA444D" w:rsidRDefault="00AA444D" w:rsidP="00AA444D">
      <w:pPr>
        <w:rPr>
          <w:rFonts w:ascii="Congenial" w:hAnsi="Congenial"/>
        </w:rPr>
      </w:pPr>
    </w:p>
    <w:p w14:paraId="4EB193DC" w14:textId="77777777" w:rsidR="00AA444D" w:rsidRDefault="00AA444D" w:rsidP="00AA444D">
      <w:pPr>
        <w:rPr>
          <w:rFonts w:ascii="Congenial" w:hAnsi="Congenial"/>
        </w:rPr>
      </w:pPr>
    </w:p>
    <w:p w14:paraId="1A50FEAC" w14:textId="77777777" w:rsidR="001D2191" w:rsidRDefault="001D2191" w:rsidP="00AA444D">
      <w:pPr>
        <w:rPr>
          <w:rFonts w:ascii="Congenial" w:hAnsi="Congenial"/>
        </w:rPr>
      </w:pPr>
    </w:p>
    <w:p w14:paraId="0D82370A" w14:textId="77777777" w:rsidR="00AA444D" w:rsidRDefault="00AA444D" w:rsidP="00AA444D">
      <w:pPr>
        <w:rPr>
          <w:rFonts w:ascii="Congenial" w:hAnsi="Congenial"/>
        </w:rPr>
      </w:pPr>
    </w:p>
    <w:p w14:paraId="5786457C" w14:textId="2CDE43B6" w:rsidR="00AA444D" w:rsidRPr="00C33B87" w:rsidRDefault="00AA444D" w:rsidP="001E5781">
      <w:pPr>
        <w:rPr>
          <w:rFonts w:ascii="Arial" w:hAnsi="Arial" w:cs="Arial"/>
          <w:b/>
          <w:bCs/>
          <w:sz w:val="32"/>
          <w:szCs w:val="32"/>
        </w:rPr>
      </w:pPr>
    </w:p>
    <w:p w14:paraId="5524917E" w14:textId="77777777" w:rsidR="00AA444D" w:rsidRDefault="00AA444D" w:rsidP="00AA444D">
      <w:pPr>
        <w:jc w:val="center"/>
        <w:rPr>
          <w:rFonts w:ascii="Nunito" w:eastAsia="Times New Roman" w:hAnsi="Nunito" w:cs="Times New Roman"/>
          <w:b/>
          <w:bCs/>
          <w:color w:val="000000"/>
          <w:kern w:val="0"/>
          <w:sz w:val="36"/>
          <w:szCs w:val="36"/>
          <w:lang w:eastAsia="fr-FR"/>
          <w14:ligatures w14:val="none"/>
        </w:rPr>
      </w:pPr>
    </w:p>
    <w:p w14:paraId="2CD0A66F" w14:textId="77777777" w:rsidR="00550035" w:rsidRDefault="00550035" w:rsidP="00AA444D">
      <w:pPr>
        <w:jc w:val="center"/>
        <w:rPr>
          <w:rFonts w:ascii="Nunito" w:eastAsia="Times New Roman" w:hAnsi="Nunito" w:cs="Times New Roman"/>
          <w:b/>
          <w:bCs/>
          <w:color w:val="000000"/>
          <w:kern w:val="0"/>
          <w:sz w:val="36"/>
          <w:szCs w:val="36"/>
          <w:lang w:eastAsia="fr-FR"/>
          <w14:ligatures w14:val="none"/>
        </w:rPr>
      </w:pPr>
    </w:p>
    <w:p w14:paraId="492B192E" w14:textId="77777777" w:rsidR="00BA52E7" w:rsidRDefault="00BA52E7" w:rsidP="00AA444D">
      <w:pPr>
        <w:jc w:val="center"/>
        <w:rPr>
          <w:rFonts w:ascii="Nunito" w:eastAsia="Times New Roman" w:hAnsi="Nunito" w:cs="Times New Roman"/>
          <w:b/>
          <w:bCs/>
          <w:color w:val="000000"/>
          <w:kern w:val="0"/>
          <w:sz w:val="36"/>
          <w:szCs w:val="36"/>
          <w:lang w:eastAsia="fr-FR"/>
          <w14:ligatures w14:val="none"/>
        </w:rPr>
      </w:pPr>
    </w:p>
    <w:p w14:paraId="393A11C5" w14:textId="40A6B6C5" w:rsidR="004C2362" w:rsidRDefault="004C2362" w:rsidP="00AA444D">
      <w:pPr>
        <w:jc w:val="center"/>
        <w:rPr>
          <w:rFonts w:ascii="Nunito" w:eastAsia="Times New Roman" w:hAnsi="Nunito" w:cs="Times New Roman"/>
          <w:b/>
          <w:bCs/>
          <w:color w:val="000000"/>
          <w:kern w:val="0"/>
          <w:sz w:val="36"/>
          <w:szCs w:val="36"/>
          <w:lang w:eastAsia="fr-FR"/>
          <w14:ligatures w14:val="none"/>
        </w:rPr>
      </w:pPr>
      <w:r>
        <w:rPr>
          <w:rFonts w:ascii="Nunito" w:eastAsia="Times New Roman" w:hAnsi="Nunito" w:cs="Times New Roman"/>
          <w:b/>
          <w:bCs/>
          <w:color w:val="000000"/>
          <w:kern w:val="0"/>
          <w:sz w:val="36"/>
          <w:szCs w:val="36"/>
          <w:lang w:eastAsia="fr-FR"/>
          <w14:ligatures w14:val="none"/>
        </w:rPr>
        <w:lastRenderedPageBreak/>
        <w:t>Sommaire</w:t>
      </w:r>
    </w:p>
    <w:sdt>
      <w:sdtPr>
        <w:rPr>
          <w:rFonts w:asciiTheme="minorHAnsi" w:eastAsiaTheme="minorEastAsia" w:hAnsiTheme="minorHAnsi" w:cstheme="minorBidi"/>
          <w:color w:val="auto"/>
          <w:kern w:val="2"/>
          <w:sz w:val="22"/>
          <w:szCs w:val="22"/>
          <w:lang w:val="fr-FR"/>
        </w:rPr>
        <w:id w:val="1324629292"/>
        <w:docPartObj>
          <w:docPartGallery w:val="Table of Contents"/>
          <w:docPartUnique/>
        </w:docPartObj>
      </w:sdtPr>
      <w:sdtEndPr>
        <w:rPr>
          <w:b/>
          <w:bCs/>
          <w:noProof/>
        </w:rPr>
      </w:sdtEndPr>
      <w:sdtContent>
        <w:p w14:paraId="5C0E86B1" w14:textId="76C2BA85" w:rsidR="004C2362" w:rsidRDefault="004C2362">
          <w:pPr>
            <w:pStyle w:val="En-ttedetabledesmatires"/>
          </w:pPr>
          <w:r>
            <w:t>Contents</w:t>
          </w:r>
        </w:p>
        <w:p w14:paraId="24ED34AF" w14:textId="08454DBA" w:rsidR="004141A0" w:rsidRDefault="004C2362">
          <w:pPr>
            <w:pStyle w:val="TM1"/>
            <w:tabs>
              <w:tab w:val="right" w:leader="dot" w:pos="9016"/>
            </w:tabs>
            <w:rPr>
              <w:rFonts w:eastAsiaTheme="minorEastAsia"/>
              <w:noProof/>
              <w:kern w:val="0"/>
              <w:lang w:eastAsia="fr-FR"/>
              <w14:ligatures w14:val="none"/>
            </w:rPr>
          </w:pPr>
          <w:r>
            <w:fldChar w:fldCharType="begin"/>
          </w:r>
          <w:r>
            <w:instrText xml:space="preserve"> TOC \o "1-3" \h \z \u </w:instrText>
          </w:r>
          <w:r>
            <w:fldChar w:fldCharType="separate"/>
          </w:r>
          <w:hyperlink w:anchor="_Toc171350892" w:history="1">
            <w:r w:rsidR="004141A0" w:rsidRPr="00F03161">
              <w:rPr>
                <w:rStyle w:val="Lienhypertexte"/>
                <w:rFonts w:ascii="Arial Narrow" w:eastAsia="Times New Roman" w:hAnsi="Arial Narrow"/>
                <w:b/>
                <w:bCs/>
                <w:noProof/>
                <w:lang w:eastAsia="fr-FR"/>
              </w:rPr>
              <w:t>ACRONYMES</w:t>
            </w:r>
            <w:r w:rsidR="004141A0">
              <w:rPr>
                <w:noProof/>
                <w:webHidden/>
              </w:rPr>
              <w:tab/>
            </w:r>
            <w:r w:rsidR="004141A0">
              <w:rPr>
                <w:noProof/>
                <w:webHidden/>
              </w:rPr>
              <w:fldChar w:fldCharType="begin"/>
            </w:r>
            <w:r w:rsidR="004141A0">
              <w:rPr>
                <w:noProof/>
                <w:webHidden/>
              </w:rPr>
              <w:instrText xml:space="preserve"> PAGEREF _Toc171350892 \h </w:instrText>
            </w:r>
            <w:r w:rsidR="004141A0">
              <w:rPr>
                <w:noProof/>
                <w:webHidden/>
              </w:rPr>
            </w:r>
            <w:r w:rsidR="004141A0">
              <w:rPr>
                <w:noProof/>
                <w:webHidden/>
              </w:rPr>
              <w:fldChar w:fldCharType="separate"/>
            </w:r>
            <w:r w:rsidR="004141A0">
              <w:rPr>
                <w:noProof/>
                <w:webHidden/>
              </w:rPr>
              <w:t>3</w:t>
            </w:r>
            <w:r w:rsidR="004141A0">
              <w:rPr>
                <w:noProof/>
                <w:webHidden/>
              </w:rPr>
              <w:fldChar w:fldCharType="end"/>
            </w:r>
          </w:hyperlink>
        </w:p>
        <w:p w14:paraId="3B0ADF70" w14:textId="7C43F35F" w:rsidR="004141A0" w:rsidRDefault="000B1122">
          <w:pPr>
            <w:pStyle w:val="TM1"/>
            <w:tabs>
              <w:tab w:val="left" w:pos="440"/>
              <w:tab w:val="right" w:leader="dot" w:pos="9016"/>
            </w:tabs>
            <w:rPr>
              <w:rFonts w:eastAsiaTheme="minorEastAsia"/>
              <w:noProof/>
              <w:kern w:val="0"/>
              <w:lang w:eastAsia="fr-FR"/>
              <w14:ligatures w14:val="none"/>
            </w:rPr>
          </w:pPr>
          <w:hyperlink w:anchor="_Toc171350893" w:history="1">
            <w:r w:rsidR="004141A0" w:rsidRPr="00F03161">
              <w:rPr>
                <w:rStyle w:val="Lienhypertexte"/>
                <w:rFonts w:ascii="Arial Narrow" w:eastAsia="Times New Roman" w:hAnsi="Arial Narrow"/>
                <w:b/>
                <w:bCs/>
                <w:noProof/>
                <w:lang w:eastAsia="fr-FR"/>
              </w:rPr>
              <w:t>1.</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INFORMATIONS GENERALES</w:t>
            </w:r>
            <w:r w:rsidR="004141A0">
              <w:rPr>
                <w:noProof/>
                <w:webHidden/>
              </w:rPr>
              <w:tab/>
            </w:r>
            <w:r w:rsidR="004141A0">
              <w:rPr>
                <w:noProof/>
                <w:webHidden/>
              </w:rPr>
              <w:fldChar w:fldCharType="begin"/>
            </w:r>
            <w:r w:rsidR="004141A0">
              <w:rPr>
                <w:noProof/>
                <w:webHidden/>
              </w:rPr>
              <w:instrText xml:space="preserve"> PAGEREF _Toc171350893 \h </w:instrText>
            </w:r>
            <w:r w:rsidR="004141A0">
              <w:rPr>
                <w:noProof/>
                <w:webHidden/>
              </w:rPr>
            </w:r>
            <w:r w:rsidR="004141A0">
              <w:rPr>
                <w:noProof/>
                <w:webHidden/>
              </w:rPr>
              <w:fldChar w:fldCharType="separate"/>
            </w:r>
            <w:r w:rsidR="004141A0">
              <w:rPr>
                <w:noProof/>
                <w:webHidden/>
              </w:rPr>
              <w:t>4</w:t>
            </w:r>
            <w:r w:rsidR="004141A0">
              <w:rPr>
                <w:noProof/>
                <w:webHidden/>
              </w:rPr>
              <w:fldChar w:fldCharType="end"/>
            </w:r>
          </w:hyperlink>
        </w:p>
        <w:p w14:paraId="2B2A9891" w14:textId="175B0931" w:rsidR="004141A0" w:rsidRDefault="000B1122">
          <w:pPr>
            <w:pStyle w:val="TM2"/>
            <w:tabs>
              <w:tab w:val="left" w:pos="880"/>
              <w:tab w:val="right" w:leader="dot" w:pos="9016"/>
            </w:tabs>
            <w:rPr>
              <w:rFonts w:eastAsiaTheme="minorEastAsia"/>
              <w:noProof/>
              <w:kern w:val="0"/>
              <w:lang w:eastAsia="fr-FR"/>
              <w14:ligatures w14:val="none"/>
            </w:rPr>
          </w:pPr>
          <w:hyperlink w:anchor="_Toc171350894" w:history="1">
            <w:r w:rsidR="004141A0" w:rsidRPr="00F03161">
              <w:rPr>
                <w:rStyle w:val="Lienhypertexte"/>
                <w:rFonts w:ascii="Arial Narrow" w:eastAsia="Times New Roman" w:hAnsi="Arial Narrow" w:cs="Times New Roman"/>
                <w:b/>
                <w:bCs/>
                <w:noProof/>
                <w:lang w:eastAsia="fr-FR"/>
              </w:rPr>
              <w:t>1.1.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Sur</w:t>
            </w:r>
            <w:r w:rsidR="004141A0" w:rsidRPr="00F03161">
              <w:rPr>
                <w:rStyle w:val="Lienhypertexte"/>
                <w:rFonts w:ascii="Arial Narrow" w:hAnsi="Arial Narrow"/>
                <w:b/>
                <w:bCs/>
                <w:noProof/>
                <w:spacing w:val="15"/>
              </w:rPr>
              <w:t xml:space="preserve"> </w:t>
            </w:r>
            <w:r w:rsidR="004141A0" w:rsidRPr="00F03161">
              <w:rPr>
                <w:rStyle w:val="Lienhypertexte"/>
                <w:rFonts w:ascii="Arial Narrow" w:hAnsi="Arial Narrow"/>
                <w:b/>
                <w:bCs/>
                <w:noProof/>
              </w:rPr>
              <w:t>HI</w:t>
            </w:r>
            <w:r w:rsidR="004141A0">
              <w:rPr>
                <w:noProof/>
                <w:webHidden/>
              </w:rPr>
              <w:tab/>
            </w:r>
            <w:r w:rsidR="004141A0">
              <w:rPr>
                <w:noProof/>
                <w:webHidden/>
              </w:rPr>
              <w:fldChar w:fldCharType="begin"/>
            </w:r>
            <w:r w:rsidR="004141A0">
              <w:rPr>
                <w:noProof/>
                <w:webHidden/>
              </w:rPr>
              <w:instrText xml:space="preserve"> PAGEREF _Toc171350894 \h </w:instrText>
            </w:r>
            <w:r w:rsidR="004141A0">
              <w:rPr>
                <w:noProof/>
                <w:webHidden/>
              </w:rPr>
            </w:r>
            <w:r w:rsidR="004141A0">
              <w:rPr>
                <w:noProof/>
                <w:webHidden/>
              </w:rPr>
              <w:fldChar w:fldCharType="separate"/>
            </w:r>
            <w:r w:rsidR="004141A0">
              <w:rPr>
                <w:noProof/>
                <w:webHidden/>
              </w:rPr>
              <w:t>4</w:t>
            </w:r>
            <w:r w:rsidR="004141A0">
              <w:rPr>
                <w:noProof/>
                <w:webHidden/>
              </w:rPr>
              <w:fldChar w:fldCharType="end"/>
            </w:r>
          </w:hyperlink>
        </w:p>
        <w:p w14:paraId="1C2BB417" w14:textId="5239ED03" w:rsidR="004141A0" w:rsidRDefault="000B1122">
          <w:pPr>
            <w:pStyle w:val="TM3"/>
            <w:tabs>
              <w:tab w:val="left" w:pos="880"/>
              <w:tab w:val="right" w:leader="dot" w:pos="9016"/>
            </w:tabs>
            <w:rPr>
              <w:rFonts w:eastAsiaTheme="minorEastAsia"/>
              <w:noProof/>
              <w:kern w:val="0"/>
              <w:lang w:eastAsia="fr-FR"/>
              <w14:ligatures w14:val="none"/>
            </w:rPr>
          </w:pPr>
          <w:hyperlink w:anchor="_Toc171350895" w:history="1">
            <w:r w:rsidR="004141A0" w:rsidRPr="00F03161">
              <w:rPr>
                <w:rStyle w:val="Lienhypertexte"/>
                <w:rFonts w:ascii="Wingdings 2" w:eastAsia="Symbol" w:hAnsi="Wingdings 2" w:cs="Symbol"/>
                <w:bCs/>
                <w:noProof/>
                <w:w w:val="99"/>
              </w:rPr>
              <w:t></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Mission et valeurs</w:t>
            </w:r>
            <w:r w:rsidR="004141A0">
              <w:rPr>
                <w:noProof/>
                <w:webHidden/>
              </w:rPr>
              <w:tab/>
            </w:r>
            <w:r w:rsidR="004141A0">
              <w:rPr>
                <w:noProof/>
                <w:webHidden/>
              </w:rPr>
              <w:fldChar w:fldCharType="begin"/>
            </w:r>
            <w:r w:rsidR="004141A0">
              <w:rPr>
                <w:noProof/>
                <w:webHidden/>
              </w:rPr>
              <w:instrText xml:space="preserve"> PAGEREF _Toc171350895 \h </w:instrText>
            </w:r>
            <w:r w:rsidR="004141A0">
              <w:rPr>
                <w:noProof/>
                <w:webHidden/>
              </w:rPr>
            </w:r>
            <w:r w:rsidR="004141A0">
              <w:rPr>
                <w:noProof/>
                <w:webHidden/>
              </w:rPr>
              <w:fldChar w:fldCharType="separate"/>
            </w:r>
            <w:r w:rsidR="004141A0">
              <w:rPr>
                <w:noProof/>
                <w:webHidden/>
              </w:rPr>
              <w:t>4</w:t>
            </w:r>
            <w:r w:rsidR="004141A0">
              <w:rPr>
                <w:noProof/>
                <w:webHidden/>
              </w:rPr>
              <w:fldChar w:fldCharType="end"/>
            </w:r>
          </w:hyperlink>
        </w:p>
        <w:p w14:paraId="53A89FC9" w14:textId="1820DB8F" w:rsidR="004141A0" w:rsidRDefault="000B1122">
          <w:pPr>
            <w:pStyle w:val="TM3"/>
            <w:tabs>
              <w:tab w:val="left" w:pos="880"/>
              <w:tab w:val="right" w:leader="dot" w:pos="9016"/>
            </w:tabs>
            <w:rPr>
              <w:rFonts w:eastAsiaTheme="minorEastAsia"/>
              <w:noProof/>
              <w:kern w:val="0"/>
              <w:lang w:eastAsia="fr-FR"/>
              <w14:ligatures w14:val="none"/>
            </w:rPr>
          </w:pPr>
          <w:hyperlink w:anchor="_Toc171350896" w:history="1">
            <w:r w:rsidR="004141A0" w:rsidRPr="00F03161">
              <w:rPr>
                <w:rStyle w:val="Lienhypertexte"/>
                <w:rFonts w:ascii="Wingdings 2" w:eastAsia="Symbol" w:hAnsi="Wingdings 2" w:cs="Symbol"/>
                <w:bCs/>
                <w:noProof/>
                <w:w w:val="99"/>
              </w:rPr>
              <w:t></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Mode d’intervention</w:t>
            </w:r>
            <w:r w:rsidR="004141A0">
              <w:rPr>
                <w:noProof/>
                <w:webHidden/>
              </w:rPr>
              <w:tab/>
            </w:r>
            <w:r w:rsidR="004141A0">
              <w:rPr>
                <w:noProof/>
                <w:webHidden/>
              </w:rPr>
              <w:fldChar w:fldCharType="begin"/>
            </w:r>
            <w:r w:rsidR="004141A0">
              <w:rPr>
                <w:noProof/>
                <w:webHidden/>
              </w:rPr>
              <w:instrText xml:space="preserve"> PAGEREF _Toc171350896 \h </w:instrText>
            </w:r>
            <w:r w:rsidR="004141A0">
              <w:rPr>
                <w:noProof/>
                <w:webHidden/>
              </w:rPr>
            </w:r>
            <w:r w:rsidR="004141A0">
              <w:rPr>
                <w:noProof/>
                <w:webHidden/>
              </w:rPr>
              <w:fldChar w:fldCharType="separate"/>
            </w:r>
            <w:r w:rsidR="004141A0">
              <w:rPr>
                <w:noProof/>
                <w:webHidden/>
              </w:rPr>
              <w:t>4</w:t>
            </w:r>
            <w:r w:rsidR="004141A0">
              <w:rPr>
                <w:noProof/>
                <w:webHidden/>
              </w:rPr>
              <w:fldChar w:fldCharType="end"/>
            </w:r>
          </w:hyperlink>
        </w:p>
        <w:p w14:paraId="0706BC29" w14:textId="17EC33EC" w:rsidR="004141A0" w:rsidRDefault="000B1122">
          <w:pPr>
            <w:pStyle w:val="TM2"/>
            <w:tabs>
              <w:tab w:val="left" w:pos="880"/>
              <w:tab w:val="right" w:leader="dot" w:pos="9016"/>
            </w:tabs>
            <w:rPr>
              <w:rFonts w:eastAsiaTheme="minorEastAsia"/>
              <w:noProof/>
              <w:kern w:val="0"/>
              <w:lang w:eastAsia="fr-FR"/>
              <w14:ligatures w14:val="none"/>
            </w:rPr>
          </w:pPr>
          <w:hyperlink w:anchor="_Toc171350897" w:history="1">
            <w:r w:rsidR="004141A0" w:rsidRPr="00F03161">
              <w:rPr>
                <w:rStyle w:val="Lienhypertexte"/>
                <w:rFonts w:ascii="Arial Narrow" w:hAnsi="Arial Narrow"/>
                <w:b/>
                <w:bCs/>
                <w:noProof/>
              </w:rPr>
              <w:t>1.2.</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HI dans le pays/région</w:t>
            </w:r>
            <w:r w:rsidR="004141A0">
              <w:rPr>
                <w:noProof/>
                <w:webHidden/>
              </w:rPr>
              <w:tab/>
            </w:r>
            <w:r w:rsidR="004141A0">
              <w:rPr>
                <w:noProof/>
                <w:webHidden/>
              </w:rPr>
              <w:fldChar w:fldCharType="begin"/>
            </w:r>
            <w:r w:rsidR="004141A0">
              <w:rPr>
                <w:noProof/>
                <w:webHidden/>
              </w:rPr>
              <w:instrText xml:space="preserve"> PAGEREF _Toc171350897 \h </w:instrText>
            </w:r>
            <w:r w:rsidR="004141A0">
              <w:rPr>
                <w:noProof/>
                <w:webHidden/>
              </w:rPr>
            </w:r>
            <w:r w:rsidR="004141A0">
              <w:rPr>
                <w:noProof/>
                <w:webHidden/>
              </w:rPr>
              <w:fldChar w:fldCharType="separate"/>
            </w:r>
            <w:r w:rsidR="004141A0">
              <w:rPr>
                <w:noProof/>
                <w:webHidden/>
              </w:rPr>
              <w:t>5</w:t>
            </w:r>
            <w:r w:rsidR="004141A0">
              <w:rPr>
                <w:noProof/>
                <w:webHidden/>
              </w:rPr>
              <w:fldChar w:fldCharType="end"/>
            </w:r>
          </w:hyperlink>
        </w:p>
        <w:p w14:paraId="286D3814" w14:textId="34DFCBA7" w:rsidR="004141A0" w:rsidRDefault="000B1122">
          <w:pPr>
            <w:pStyle w:val="TM1"/>
            <w:tabs>
              <w:tab w:val="left" w:pos="440"/>
              <w:tab w:val="right" w:leader="dot" w:pos="9016"/>
            </w:tabs>
            <w:rPr>
              <w:rFonts w:eastAsiaTheme="minorEastAsia"/>
              <w:noProof/>
              <w:kern w:val="0"/>
              <w:lang w:eastAsia="fr-FR"/>
              <w14:ligatures w14:val="none"/>
            </w:rPr>
          </w:pPr>
          <w:hyperlink w:anchor="_Toc171350898" w:history="1">
            <w:r w:rsidR="004141A0" w:rsidRPr="00F03161">
              <w:rPr>
                <w:rStyle w:val="Lienhypertexte"/>
                <w:rFonts w:ascii="Arial Narrow" w:eastAsia="Times New Roman" w:hAnsi="Arial Narrow"/>
                <w:b/>
                <w:bCs/>
                <w:noProof/>
                <w:lang w:eastAsia="fr-FR"/>
              </w:rPr>
              <w:t>2.</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Contexte de l’évaluation</w:t>
            </w:r>
            <w:r w:rsidR="004141A0">
              <w:rPr>
                <w:noProof/>
                <w:webHidden/>
              </w:rPr>
              <w:tab/>
            </w:r>
            <w:r w:rsidR="004141A0">
              <w:rPr>
                <w:noProof/>
                <w:webHidden/>
              </w:rPr>
              <w:fldChar w:fldCharType="begin"/>
            </w:r>
            <w:r w:rsidR="004141A0">
              <w:rPr>
                <w:noProof/>
                <w:webHidden/>
              </w:rPr>
              <w:instrText xml:space="preserve"> PAGEREF _Toc171350898 \h </w:instrText>
            </w:r>
            <w:r w:rsidR="004141A0">
              <w:rPr>
                <w:noProof/>
                <w:webHidden/>
              </w:rPr>
            </w:r>
            <w:r w:rsidR="004141A0">
              <w:rPr>
                <w:noProof/>
                <w:webHidden/>
              </w:rPr>
              <w:fldChar w:fldCharType="separate"/>
            </w:r>
            <w:r w:rsidR="004141A0">
              <w:rPr>
                <w:noProof/>
                <w:webHidden/>
              </w:rPr>
              <w:t>5</w:t>
            </w:r>
            <w:r w:rsidR="004141A0">
              <w:rPr>
                <w:noProof/>
                <w:webHidden/>
              </w:rPr>
              <w:fldChar w:fldCharType="end"/>
            </w:r>
          </w:hyperlink>
        </w:p>
        <w:p w14:paraId="010D202D" w14:textId="2E646C64" w:rsidR="004141A0" w:rsidRDefault="000B1122">
          <w:pPr>
            <w:pStyle w:val="TM2"/>
            <w:tabs>
              <w:tab w:val="left" w:pos="880"/>
              <w:tab w:val="right" w:leader="dot" w:pos="9016"/>
            </w:tabs>
            <w:rPr>
              <w:rFonts w:eastAsiaTheme="minorEastAsia"/>
              <w:noProof/>
              <w:kern w:val="0"/>
              <w:lang w:eastAsia="fr-FR"/>
              <w14:ligatures w14:val="none"/>
            </w:rPr>
          </w:pPr>
          <w:hyperlink w:anchor="_Toc171350899" w:history="1">
            <w:r w:rsidR="004141A0" w:rsidRPr="00F03161">
              <w:rPr>
                <w:rStyle w:val="Lienhypertexte"/>
                <w:rFonts w:ascii="Arial Narrow" w:hAnsi="Arial Narrow"/>
                <w:b/>
                <w:bCs/>
                <w:noProof/>
              </w:rPr>
              <w:t>2.1.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Le projet « Réadaptation Intégrée »</w:t>
            </w:r>
            <w:r w:rsidR="004141A0">
              <w:rPr>
                <w:noProof/>
                <w:webHidden/>
              </w:rPr>
              <w:tab/>
            </w:r>
            <w:r w:rsidR="004141A0">
              <w:rPr>
                <w:noProof/>
                <w:webHidden/>
              </w:rPr>
              <w:fldChar w:fldCharType="begin"/>
            </w:r>
            <w:r w:rsidR="004141A0">
              <w:rPr>
                <w:noProof/>
                <w:webHidden/>
              </w:rPr>
              <w:instrText xml:space="preserve"> PAGEREF _Toc171350899 \h </w:instrText>
            </w:r>
            <w:r w:rsidR="004141A0">
              <w:rPr>
                <w:noProof/>
                <w:webHidden/>
              </w:rPr>
            </w:r>
            <w:r w:rsidR="004141A0">
              <w:rPr>
                <w:noProof/>
                <w:webHidden/>
              </w:rPr>
              <w:fldChar w:fldCharType="separate"/>
            </w:r>
            <w:r w:rsidR="004141A0">
              <w:rPr>
                <w:noProof/>
                <w:webHidden/>
              </w:rPr>
              <w:t>5</w:t>
            </w:r>
            <w:r w:rsidR="004141A0">
              <w:rPr>
                <w:noProof/>
                <w:webHidden/>
              </w:rPr>
              <w:fldChar w:fldCharType="end"/>
            </w:r>
          </w:hyperlink>
        </w:p>
        <w:p w14:paraId="6F9807B5" w14:textId="77FCBC59" w:rsidR="004141A0" w:rsidRDefault="000B1122">
          <w:pPr>
            <w:pStyle w:val="TM2"/>
            <w:tabs>
              <w:tab w:val="left" w:pos="880"/>
              <w:tab w:val="right" w:leader="dot" w:pos="9016"/>
            </w:tabs>
            <w:rPr>
              <w:rFonts w:eastAsiaTheme="minorEastAsia"/>
              <w:noProof/>
              <w:kern w:val="0"/>
              <w:lang w:eastAsia="fr-FR"/>
              <w14:ligatures w14:val="none"/>
            </w:rPr>
          </w:pPr>
          <w:hyperlink w:anchor="_Toc171350900" w:history="1">
            <w:r w:rsidR="004141A0" w:rsidRPr="00F03161">
              <w:rPr>
                <w:rStyle w:val="Lienhypertexte"/>
                <w:rFonts w:ascii="Arial Narrow" w:hAnsi="Arial Narrow"/>
                <w:b/>
                <w:bCs/>
                <w:noProof/>
              </w:rPr>
              <w:t>2.2.</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Justificatif de l’évaluation</w:t>
            </w:r>
            <w:r w:rsidR="004141A0">
              <w:rPr>
                <w:noProof/>
                <w:webHidden/>
              </w:rPr>
              <w:tab/>
            </w:r>
            <w:r w:rsidR="004141A0">
              <w:rPr>
                <w:noProof/>
                <w:webHidden/>
              </w:rPr>
              <w:fldChar w:fldCharType="begin"/>
            </w:r>
            <w:r w:rsidR="004141A0">
              <w:rPr>
                <w:noProof/>
                <w:webHidden/>
              </w:rPr>
              <w:instrText xml:space="preserve"> PAGEREF _Toc171350900 \h </w:instrText>
            </w:r>
            <w:r w:rsidR="004141A0">
              <w:rPr>
                <w:noProof/>
                <w:webHidden/>
              </w:rPr>
            </w:r>
            <w:r w:rsidR="004141A0">
              <w:rPr>
                <w:noProof/>
                <w:webHidden/>
              </w:rPr>
              <w:fldChar w:fldCharType="separate"/>
            </w:r>
            <w:r w:rsidR="004141A0">
              <w:rPr>
                <w:noProof/>
                <w:webHidden/>
              </w:rPr>
              <w:t>10</w:t>
            </w:r>
            <w:r w:rsidR="004141A0">
              <w:rPr>
                <w:noProof/>
                <w:webHidden/>
              </w:rPr>
              <w:fldChar w:fldCharType="end"/>
            </w:r>
          </w:hyperlink>
        </w:p>
        <w:p w14:paraId="366C8EC9" w14:textId="788F39AB" w:rsidR="004141A0" w:rsidRDefault="000B1122">
          <w:pPr>
            <w:pStyle w:val="TM1"/>
            <w:tabs>
              <w:tab w:val="left" w:pos="440"/>
              <w:tab w:val="right" w:leader="dot" w:pos="9016"/>
            </w:tabs>
            <w:rPr>
              <w:rFonts w:eastAsiaTheme="minorEastAsia"/>
              <w:noProof/>
              <w:kern w:val="0"/>
              <w:lang w:eastAsia="fr-FR"/>
              <w14:ligatures w14:val="none"/>
            </w:rPr>
          </w:pPr>
          <w:hyperlink w:anchor="_Toc171350901" w:history="1">
            <w:r w:rsidR="004141A0" w:rsidRPr="00F03161">
              <w:rPr>
                <w:rStyle w:val="Lienhypertexte"/>
                <w:rFonts w:ascii="Arial Narrow" w:eastAsia="Times New Roman" w:hAnsi="Arial Narrow"/>
                <w:b/>
                <w:bCs/>
                <w:noProof/>
                <w:lang w:eastAsia="fr-FR"/>
              </w:rPr>
              <w:t>3.</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Objectifs de la mission, intervenants et rôles</w:t>
            </w:r>
            <w:r w:rsidR="004141A0">
              <w:rPr>
                <w:noProof/>
                <w:webHidden/>
              </w:rPr>
              <w:tab/>
            </w:r>
            <w:r w:rsidR="004141A0">
              <w:rPr>
                <w:noProof/>
                <w:webHidden/>
              </w:rPr>
              <w:fldChar w:fldCharType="begin"/>
            </w:r>
            <w:r w:rsidR="004141A0">
              <w:rPr>
                <w:noProof/>
                <w:webHidden/>
              </w:rPr>
              <w:instrText xml:space="preserve"> PAGEREF _Toc171350901 \h </w:instrText>
            </w:r>
            <w:r w:rsidR="004141A0">
              <w:rPr>
                <w:noProof/>
                <w:webHidden/>
              </w:rPr>
            </w:r>
            <w:r w:rsidR="004141A0">
              <w:rPr>
                <w:noProof/>
                <w:webHidden/>
              </w:rPr>
              <w:fldChar w:fldCharType="separate"/>
            </w:r>
            <w:r w:rsidR="004141A0">
              <w:rPr>
                <w:noProof/>
                <w:webHidden/>
              </w:rPr>
              <w:t>10</w:t>
            </w:r>
            <w:r w:rsidR="004141A0">
              <w:rPr>
                <w:noProof/>
                <w:webHidden/>
              </w:rPr>
              <w:fldChar w:fldCharType="end"/>
            </w:r>
          </w:hyperlink>
        </w:p>
        <w:p w14:paraId="7DAE86EA" w14:textId="3305A771" w:rsidR="004141A0" w:rsidRDefault="000B1122">
          <w:pPr>
            <w:pStyle w:val="TM2"/>
            <w:tabs>
              <w:tab w:val="left" w:pos="880"/>
              <w:tab w:val="right" w:leader="dot" w:pos="9016"/>
            </w:tabs>
            <w:rPr>
              <w:rFonts w:eastAsiaTheme="minorEastAsia"/>
              <w:noProof/>
              <w:kern w:val="0"/>
              <w:lang w:eastAsia="fr-FR"/>
              <w14:ligatures w14:val="none"/>
            </w:rPr>
          </w:pPr>
          <w:hyperlink w:anchor="_Toc171350902" w:history="1">
            <w:r w:rsidR="004141A0" w:rsidRPr="00F03161">
              <w:rPr>
                <w:rStyle w:val="Lienhypertexte"/>
                <w:rFonts w:ascii="Arial Narrow" w:hAnsi="Arial Narrow"/>
                <w:b/>
                <w:bCs/>
                <w:noProof/>
              </w:rPr>
              <w:t>3.1.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Objectif général</w:t>
            </w:r>
            <w:r w:rsidR="004141A0">
              <w:rPr>
                <w:noProof/>
                <w:webHidden/>
              </w:rPr>
              <w:tab/>
            </w:r>
            <w:r w:rsidR="004141A0">
              <w:rPr>
                <w:noProof/>
                <w:webHidden/>
              </w:rPr>
              <w:fldChar w:fldCharType="begin"/>
            </w:r>
            <w:r w:rsidR="004141A0">
              <w:rPr>
                <w:noProof/>
                <w:webHidden/>
              </w:rPr>
              <w:instrText xml:space="preserve"> PAGEREF _Toc171350902 \h </w:instrText>
            </w:r>
            <w:r w:rsidR="004141A0">
              <w:rPr>
                <w:noProof/>
                <w:webHidden/>
              </w:rPr>
            </w:r>
            <w:r w:rsidR="004141A0">
              <w:rPr>
                <w:noProof/>
                <w:webHidden/>
              </w:rPr>
              <w:fldChar w:fldCharType="separate"/>
            </w:r>
            <w:r w:rsidR="004141A0">
              <w:rPr>
                <w:noProof/>
                <w:webHidden/>
              </w:rPr>
              <w:t>10</w:t>
            </w:r>
            <w:r w:rsidR="004141A0">
              <w:rPr>
                <w:noProof/>
                <w:webHidden/>
              </w:rPr>
              <w:fldChar w:fldCharType="end"/>
            </w:r>
          </w:hyperlink>
        </w:p>
        <w:p w14:paraId="2B7AAD4E" w14:textId="389B9310" w:rsidR="004141A0" w:rsidRDefault="000B1122">
          <w:pPr>
            <w:pStyle w:val="TM2"/>
            <w:tabs>
              <w:tab w:val="left" w:pos="880"/>
              <w:tab w:val="right" w:leader="dot" w:pos="9016"/>
            </w:tabs>
            <w:rPr>
              <w:rFonts w:eastAsiaTheme="minorEastAsia"/>
              <w:noProof/>
              <w:kern w:val="0"/>
              <w:lang w:eastAsia="fr-FR"/>
              <w14:ligatures w14:val="none"/>
            </w:rPr>
          </w:pPr>
          <w:hyperlink w:anchor="_Toc171350903" w:history="1">
            <w:r w:rsidR="004141A0" w:rsidRPr="00F03161">
              <w:rPr>
                <w:rStyle w:val="Lienhypertexte"/>
                <w:rFonts w:ascii="Arial Narrow" w:hAnsi="Arial Narrow"/>
                <w:b/>
                <w:bCs/>
                <w:noProof/>
              </w:rPr>
              <w:t>3.2.</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Objectifs spécifiques</w:t>
            </w:r>
            <w:r w:rsidR="004141A0">
              <w:rPr>
                <w:noProof/>
                <w:webHidden/>
              </w:rPr>
              <w:tab/>
            </w:r>
            <w:r w:rsidR="004141A0">
              <w:rPr>
                <w:noProof/>
                <w:webHidden/>
              </w:rPr>
              <w:fldChar w:fldCharType="begin"/>
            </w:r>
            <w:r w:rsidR="004141A0">
              <w:rPr>
                <w:noProof/>
                <w:webHidden/>
              </w:rPr>
              <w:instrText xml:space="preserve"> PAGEREF _Toc171350903 \h </w:instrText>
            </w:r>
            <w:r w:rsidR="004141A0">
              <w:rPr>
                <w:noProof/>
                <w:webHidden/>
              </w:rPr>
            </w:r>
            <w:r w:rsidR="004141A0">
              <w:rPr>
                <w:noProof/>
                <w:webHidden/>
              </w:rPr>
              <w:fldChar w:fldCharType="separate"/>
            </w:r>
            <w:r w:rsidR="004141A0">
              <w:rPr>
                <w:noProof/>
                <w:webHidden/>
              </w:rPr>
              <w:t>11</w:t>
            </w:r>
            <w:r w:rsidR="004141A0">
              <w:rPr>
                <w:noProof/>
                <w:webHidden/>
              </w:rPr>
              <w:fldChar w:fldCharType="end"/>
            </w:r>
          </w:hyperlink>
        </w:p>
        <w:p w14:paraId="1C574B33" w14:textId="16A2F2C1" w:rsidR="004141A0" w:rsidRDefault="000B1122">
          <w:pPr>
            <w:pStyle w:val="TM2"/>
            <w:tabs>
              <w:tab w:val="left" w:pos="880"/>
              <w:tab w:val="right" w:leader="dot" w:pos="9016"/>
            </w:tabs>
            <w:rPr>
              <w:rFonts w:eastAsiaTheme="minorEastAsia"/>
              <w:noProof/>
              <w:kern w:val="0"/>
              <w:lang w:eastAsia="fr-FR"/>
              <w14:ligatures w14:val="none"/>
            </w:rPr>
          </w:pPr>
          <w:hyperlink w:anchor="_Toc171350904" w:history="1">
            <w:r w:rsidR="004141A0" w:rsidRPr="00F03161">
              <w:rPr>
                <w:rStyle w:val="Lienhypertexte"/>
                <w:rFonts w:ascii="Arial Narrow" w:hAnsi="Arial Narrow"/>
                <w:b/>
                <w:bCs/>
                <w:noProof/>
              </w:rPr>
              <w:t>3.3.</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Critères d’évaluation et questions évaluatives</w:t>
            </w:r>
            <w:r w:rsidR="004141A0">
              <w:rPr>
                <w:noProof/>
                <w:webHidden/>
              </w:rPr>
              <w:tab/>
            </w:r>
            <w:r w:rsidR="004141A0">
              <w:rPr>
                <w:noProof/>
                <w:webHidden/>
              </w:rPr>
              <w:fldChar w:fldCharType="begin"/>
            </w:r>
            <w:r w:rsidR="004141A0">
              <w:rPr>
                <w:noProof/>
                <w:webHidden/>
              </w:rPr>
              <w:instrText xml:space="preserve"> PAGEREF _Toc171350904 \h </w:instrText>
            </w:r>
            <w:r w:rsidR="004141A0">
              <w:rPr>
                <w:noProof/>
                <w:webHidden/>
              </w:rPr>
            </w:r>
            <w:r w:rsidR="004141A0">
              <w:rPr>
                <w:noProof/>
                <w:webHidden/>
              </w:rPr>
              <w:fldChar w:fldCharType="separate"/>
            </w:r>
            <w:r w:rsidR="004141A0">
              <w:rPr>
                <w:noProof/>
                <w:webHidden/>
              </w:rPr>
              <w:t>11</w:t>
            </w:r>
            <w:r w:rsidR="004141A0">
              <w:rPr>
                <w:noProof/>
                <w:webHidden/>
              </w:rPr>
              <w:fldChar w:fldCharType="end"/>
            </w:r>
          </w:hyperlink>
        </w:p>
        <w:p w14:paraId="5BECB067" w14:textId="0AA9BE35" w:rsidR="004141A0" w:rsidRDefault="000B1122">
          <w:pPr>
            <w:pStyle w:val="TM1"/>
            <w:tabs>
              <w:tab w:val="left" w:pos="440"/>
              <w:tab w:val="right" w:leader="dot" w:pos="9016"/>
            </w:tabs>
            <w:rPr>
              <w:rFonts w:eastAsiaTheme="minorEastAsia"/>
              <w:noProof/>
              <w:kern w:val="0"/>
              <w:lang w:eastAsia="fr-FR"/>
              <w14:ligatures w14:val="none"/>
            </w:rPr>
          </w:pPr>
          <w:hyperlink w:anchor="_Toc171350905" w:history="1">
            <w:r w:rsidR="004141A0" w:rsidRPr="00F03161">
              <w:rPr>
                <w:rStyle w:val="Lienhypertexte"/>
                <w:rFonts w:ascii="Arial Narrow" w:eastAsia="Times New Roman" w:hAnsi="Arial Narrow"/>
                <w:b/>
                <w:bCs/>
                <w:noProof/>
                <w:lang w:eastAsia="fr-FR"/>
              </w:rPr>
              <w:t>4.</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Méthodologie de l’évaluation et organisation de la mission</w:t>
            </w:r>
            <w:r w:rsidR="004141A0">
              <w:rPr>
                <w:noProof/>
                <w:webHidden/>
              </w:rPr>
              <w:tab/>
            </w:r>
            <w:r w:rsidR="004141A0">
              <w:rPr>
                <w:noProof/>
                <w:webHidden/>
              </w:rPr>
              <w:fldChar w:fldCharType="begin"/>
            </w:r>
            <w:r w:rsidR="004141A0">
              <w:rPr>
                <w:noProof/>
                <w:webHidden/>
              </w:rPr>
              <w:instrText xml:space="preserve"> PAGEREF _Toc171350905 \h </w:instrText>
            </w:r>
            <w:r w:rsidR="004141A0">
              <w:rPr>
                <w:noProof/>
                <w:webHidden/>
              </w:rPr>
            </w:r>
            <w:r w:rsidR="004141A0">
              <w:rPr>
                <w:noProof/>
                <w:webHidden/>
              </w:rPr>
              <w:fldChar w:fldCharType="separate"/>
            </w:r>
            <w:r w:rsidR="004141A0">
              <w:rPr>
                <w:noProof/>
                <w:webHidden/>
              </w:rPr>
              <w:t>12</w:t>
            </w:r>
            <w:r w:rsidR="004141A0">
              <w:rPr>
                <w:noProof/>
                <w:webHidden/>
              </w:rPr>
              <w:fldChar w:fldCharType="end"/>
            </w:r>
          </w:hyperlink>
        </w:p>
        <w:p w14:paraId="22384732" w14:textId="2A808032" w:rsidR="004141A0" w:rsidRDefault="000B1122">
          <w:pPr>
            <w:pStyle w:val="TM2"/>
            <w:tabs>
              <w:tab w:val="left" w:pos="880"/>
              <w:tab w:val="right" w:leader="dot" w:pos="9016"/>
            </w:tabs>
            <w:rPr>
              <w:rFonts w:eastAsiaTheme="minorEastAsia"/>
              <w:noProof/>
              <w:kern w:val="0"/>
              <w:lang w:eastAsia="fr-FR"/>
              <w14:ligatures w14:val="none"/>
            </w:rPr>
          </w:pPr>
          <w:hyperlink w:anchor="_Toc171350906" w:history="1">
            <w:r w:rsidR="004141A0" w:rsidRPr="00F03161">
              <w:rPr>
                <w:rStyle w:val="Lienhypertexte"/>
                <w:rFonts w:ascii="Arial Narrow" w:hAnsi="Arial Narrow"/>
                <w:b/>
                <w:bCs/>
                <w:noProof/>
              </w:rPr>
              <w:t>4.1.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Méthodologie</w:t>
            </w:r>
            <w:r w:rsidR="004141A0">
              <w:rPr>
                <w:noProof/>
                <w:webHidden/>
              </w:rPr>
              <w:tab/>
            </w:r>
            <w:r w:rsidR="004141A0">
              <w:rPr>
                <w:noProof/>
                <w:webHidden/>
              </w:rPr>
              <w:fldChar w:fldCharType="begin"/>
            </w:r>
            <w:r w:rsidR="004141A0">
              <w:rPr>
                <w:noProof/>
                <w:webHidden/>
              </w:rPr>
              <w:instrText xml:space="preserve"> PAGEREF _Toc171350906 \h </w:instrText>
            </w:r>
            <w:r w:rsidR="004141A0">
              <w:rPr>
                <w:noProof/>
                <w:webHidden/>
              </w:rPr>
            </w:r>
            <w:r w:rsidR="004141A0">
              <w:rPr>
                <w:noProof/>
                <w:webHidden/>
              </w:rPr>
              <w:fldChar w:fldCharType="separate"/>
            </w:r>
            <w:r w:rsidR="004141A0">
              <w:rPr>
                <w:noProof/>
                <w:webHidden/>
              </w:rPr>
              <w:t>12</w:t>
            </w:r>
            <w:r w:rsidR="004141A0">
              <w:rPr>
                <w:noProof/>
                <w:webHidden/>
              </w:rPr>
              <w:fldChar w:fldCharType="end"/>
            </w:r>
          </w:hyperlink>
        </w:p>
        <w:p w14:paraId="64101298" w14:textId="57CF4683" w:rsidR="004141A0" w:rsidRDefault="000B1122">
          <w:pPr>
            <w:pStyle w:val="TM2"/>
            <w:tabs>
              <w:tab w:val="left" w:pos="880"/>
              <w:tab w:val="right" w:leader="dot" w:pos="9016"/>
            </w:tabs>
            <w:rPr>
              <w:rFonts w:eastAsiaTheme="minorEastAsia"/>
              <w:noProof/>
              <w:kern w:val="0"/>
              <w:lang w:eastAsia="fr-FR"/>
              <w14:ligatures w14:val="none"/>
            </w:rPr>
          </w:pPr>
          <w:hyperlink w:anchor="_Toc171350907" w:history="1">
            <w:r w:rsidR="004141A0" w:rsidRPr="00F03161">
              <w:rPr>
                <w:rStyle w:val="Lienhypertexte"/>
                <w:rFonts w:ascii="Arial Narrow" w:hAnsi="Arial Narrow"/>
                <w:b/>
                <w:bCs/>
                <w:noProof/>
              </w:rPr>
              <w:t>4.2.</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Organisation de la mission</w:t>
            </w:r>
            <w:r w:rsidR="004141A0">
              <w:rPr>
                <w:noProof/>
                <w:webHidden/>
              </w:rPr>
              <w:tab/>
            </w:r>
            <w:r w:rsidR="004141A0">
              <w:rPr>
                <w:noProof/>
                <w:webHidden/>
              </w:rPr>
              <w:fldChar w:fldCharType="begin"/>
            </w:r>
            <w:r w:rsidR="004141A0">
              <w:rPr>
                <w:noProof/>
                <w:webHidden/>
              </w:rPr>
              <w:instrText xml:space="preserve"> PAGEREF _Toc171350907 \h </w:instrText>
            </w:r>
            <w:r w:rsidR="004141A0">
              <w:rPr>
                <w:noProof/>
                <w:webHidden/>
              </w:rPr>
            </w:r>
            <w:r w:rsidR="004141A0">
              <w:rPr>
                <w:noProof/>
                <w:webHidden/>
              </w:rPr>
              <w:fldChar w:fldCharType="separate"/>
            </w:r>
            <w:r w:rsidR="004141A0">
              <w:rPr>
                <w:noProof/>
                <w:webHidden/>
              </w:rPr>
              <w:t>12</w:t>
            </w:r>
            <w:r w:rsidR="004141A0">
              <w:rPr>
                <w:noProof/>
                <w:webHidden/>
              </w:rPr>
              <w:fldChar w:fldCharType="end"/>
            </w:r>
          </w:hyperlink>
        </w:p>
        <w:p w14:paraId="57A62B5B" w14:textId="33B77485" w:rsidR="004141A0" w:rsidRDefault="000B1122">
          <w:pPr>
            <w:pStyle w:val="TM1"/>
            <w:tabs>
              <w:tab w:val="left" w:pos="440"/>
              <w:tab w:val="right" w:leader="dot" w:pos="9016"/>
            </w:tabs>
            <w:rPr>
              <w:rFonts w:eastAsiaTheme="minorEastAsia"/>
              <w:noProof/>
              <w:kern w:val="0"/>
              <w:lang w:eastAsia="fr-FR"/>
              <w14:ligatures w14:val="none"/>
            </w:rPr>
          </w:pPr>
          <w:hyperlink w:anchor="_Toc171350908" w:history="1">
            <w:r w:rsidR="004141A0" w:rsidRPr="00F03161">
              <w:rPr>
                <w:rStyle w:val="Lienhypertexte"/>
                <w:rFonts w:ascii="Arial Narrow" w:eastAsia="Times New Roman" w:hAnsi="Arial Narrow"/>
                <w:b/>
                <w:bCs/>
                <w:noProof/>
                <w:lang w:eastAsia="fr-FR"/>
              </w:rPr>
              <w:t>5.</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Principes et valeurs</w:t>
            </w:r>
            <w:r w:rsidR="004141A0">
              <w:rPr>
                <w:noProof/>
                <w:webHidden/>
              </w:rPr>
              <w:tab/>
            </w:r>
            <w:r w:rsidR="004141A0">
              <w:rPr>
                <w:noProof/>
                <w:webHidden/>
              </w:rPr>
              <w:fldChar w:fldCharType="begin"/>
            </w:r>
            <w:r w:rsidR="004141A0">
              <w:rPr>
                <w:noProof/>
                <w:webHidden/>
              </w:rPr>
              <w:instrText xml:space="preserve"> PAGEREF _Toc171350908 \h </w:instrText>
            </w:r>
            <w:r w:rsidR="004141A0">
              <w:rPr>
                <w:noProof/>
                <w:webHidden/>
              </w:rPr>
            </w:r>
            <w:r w:rsidR="004141A0">
              <w:rPr>
                <w:noProof/>
                <w:webHidden/>
              </w:rPr>
              <w:fldChar w:fldCharType="separate"/>
            </w:r>
            <w:r w:rsidR="004141A0">
              <w:rPr>
                <w:noProof/>
                <w:webHidden/>
              </w:rPr>
              <w:t>13</w:t>
            </w:r>
            <w:r w:rsidR="004141A0">
              <w:rPr>
                <w:noProof/>
                <w:webHidden/>
              </w:rPr>
              <w:fldChar w:fldCharType="end"/>
            </w:r>
          </w:hyperlink>
        </w:p>
        <w:p w14:paraId="1CDA2F9B" w14:textId="4D24B47C" w:rsidR="004141A0" w:rsidRDefault="000B1122">
          <w:pPr>
            <w:pStyle w:val="TM2"/>
            <w:tabs>
              <w:tab w:val="left" w:pos="880"/>
              <w:tab w:val="right" w:leader="dot" w:pos="9016"/>
            </w:tabs>
            <w:rPr>
              <w:rFonts w:eastAsiaTheme="minorEastAsia"/>
              <w:noProof/>
              <w:kern w:val="0"/>
              <w:lang w:eastAsia="fr-FR"/>
              <w14:ligatures w14:val="none"/>
            </w:rPr>
          </w:pPr>
          <w:hyperlink w:anchor="_Toc171350909" w:history="1">
            <w:r w:rsidR="004141A0" w:rsidRPr="00F03161">
              <w:rPr>
                <w:rStyle w:val="Lienhypertexte"/>
                <w:rFonts w:ascii="Arial Narrow" w:hAnsi="Arial Narrow"/>
                <w:b/>
                <w:bCs/>
                <w:noProof/>
              </w:rPr>
              <w:t>5.1.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Politique de Protection et de lutte contre la corruption</w:t>
            </w:r>
            <w:r w:rsidR="004141A0">
              <w:rPr>
                <w:noProof/>
                <w:webHidden/>
              </w:rPr>
              <w:tab/>
            </w:r>
            <w:r w:rsidR="004141A0">
              <w:rPr>
                <w:noProof/>
                <w:webHidden/>
              </w:rPr>
              <w:fldChar w:fldCharType="begin"/>
            </w:r>
            <w:r w:rsidR="004141A0">
              <w:rPr>
                <w:noProof/>
                <w:webHidden/>
              </w:rPr>
              <w:instrText xml:space="preserve"> PAGEREF _Toc171350909 \h </w:instrText>
            </w:r>
            <w:r w:rsidR="004141A0">
              <w:rPr>
                <w:noProof/>
                <w:webHidden/>
              </w:rPr>
            </w:r>
            <w:r w:rsidR="004141A0">
              <w:rPr>
                <w:noProof/>
                <w:webHidden/>
              </w:rPr>
              <w:fldChar w:fldCharType="separate"/>
            </w:r>
            <w:r w:rsidR="004141A0">
              <w:rPr>
                <w:noProof/>
                <w:webHidden/>
              </w:rPr>
              <w:t>13</w:t>
            </w:r>
            <w:r w:rsidR="004141A0">
              <w:rPr>
                <w:noProof/>
                <w:webHidden/>
              </w:rPr>
              <w:fldChar w:fldCharType="end"/>
            </w:r>
          </w:hyperlink>
        </w:p>
        <w:p w14:paraId="79611636" w14:textId="0590AEDE" w:rsidR="004141A0" w:rsidRDefault="000B1122">
          <w:pPr>
            <w:pStyle w:val="TM2"/>
            <w:tabs>
              <w:tab w:val="left" w:pos="880"/>
              <w:tab w:val="right" w:leader="dot" w:pos="9016"/>
            </w:tabs>
            <w:rPr>
              <w:rFonts w:eastAsiaTheme="minorEastAsia"/>
              <w:noProof/>
              <w:kern w:val="0"/>
              <w:lang w:eastAsia="fr-FR"/>
              <w14:ligatures w14:val="none"/>
            </w:rPr>
          </w:pPr>
          <w:hyperlink w:anchor="_Toc171350910" w:history="1">
            <w:r w:rsidR="004141A0" w:rsidRPr="00F03161">
              <w:rPr>
                <w:rStyle w:val="Lienhypertexte"/>
                <w:rFonts w:ascii="Arial Narrow" w:hAnsi="Arial Narrow"/>
                <w:b/>
                <w:bCs/>
                <w:noProof/>
              </w:rPr>
              <w:t>5.2.</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Mesures éthiques</w:t>
            </w:r>
            <w:r w:rsidR="004141A0">
              <w:rPr>
                <w:noProof/>
                <w:webHidden/>
              </w:rPr>
              <w:tab/>
            </w:r>
            <w:r w:rsidR="004141A0">
              <w:rPr>
                <w:noProof/>
                <w:webHidden/>
              </w:rPr>
              <w:fldChar w:fldCharType="begin"/>
            </w:r>
            <w:r w:rsidR="004141A0">
              <w:rPr>
                <w:noProof/>
                <w:webHidden/>
              </w:rPr>
              <w:instrText xml:space="preserve"> PAGEREF _Toc171350910 \h </w:instrText>
            </w:r>
            <w:r w:rsidR="004141A0">
              <w:rPr>
                <w:noProof/>
                <w:webHidden/>
              </w:rPr>
            </w:r>
            <w:r w:rsidR="004141A0">
              <w:rPr>
                <w:noProof/>
                <w:webHidden/>
              </w:rPr>
              <w:fldChar w:fldCharType="separate"/>
            </w:r>
            <w:r w:rsidR="004141A0">
              <w:rPr>
                <w:noProof/>
                <w:webHidden/>
              </w:rPr>
              <w:t>13</w:t>
            </w:r>
            <w:r w:rsidR="004141A0">
              <w:rPr>
                <w:noProof/>
                <w:webHidden/>
              </w:rPr>
              <w:fldChar w:fldCharType="end"/>
            </w:r>
          </w:hyperlink>
        </w:p>
        <w:p w14:paraId="1C9E0BB5" w14:textId="61A32BD3" w:rsidR="004141A0" w:rsidRDefault="000B1122">
          <w:pPr>
            <w:pStyle w:val="TM2"/>
            <w:tabs>
              <w:tab w:val="left" w:pos="880"/>
              <w:tab w:val="right" w:leader="dot" w:pos="9016"/>
            </w:tabs>
            <w:rPr>
              <w:rFonts w:eastAsiaTheme="minorEastAsia"/>
              <w:noProof/>
              <w:kern w:val="0"/>
              <w:lang w:eastAsia="fr-FR"/>
              <w14:ligatures w14:val="none"/>
            </w:rPr>
          </w:pPr>
          <w:hyperlink w:anchor="_Toc171350911" w:history="1">
            <w:r w:rsidR="004141A0" w:rsidRPr="00F03161">
              <w:rPr>
                <w:rStyle w:val="Lienhypertexte"/>
                <w:rFonts w:ascii="Arial Narrow" w:hAnsi="Arial Narrow"/>
                <w:b/>
                <w:bCs/>
                <w:noProof/>
              </w:rPr>
              <w:t>5.3.</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Participation des acteurs et bénéficiaires</w:t>
            </w:r>
            <w:r w:rsidR="004141A0">
              <w:rPr>
                <w:noProof/>
                <w:webHidden/>
              </w:rPr>
              <w:tab/>
            </w:r>
            <w:r w:rsidR="004141A0">
              <w:rPr>
                <w:noProof/>
                <w:webHidden/>
              </w:rPr>
              <w:fldChar w:fldCharType="begin"/>
            </w:r>
            <w:r w:rsidR="004141A0">
              <w:rPr>
                <w:noProof/>
                <w:webHidden/>
              </w:rPr>
              <w:instrText xml:space="preserve"> PAGEREF _Toc171350911 \h </w:instrText>
            </w:r>
            <w:r w:rsidR="004141A0">
              <w:rPr>
                <w:noProof/>
                <w:webHidden/>
              </w:rPr>
            </w:r>
            <w:r w:rsidR="004141A0">
              <w:rPr>
                <w:noProof/>
                <w:webHidden/>
              </w:rPr>
              <w:fldChar w:fldCharType="separate"/>
            </w:r>
            <w:r w:rsidR="004141A0">
              <w:rPr>
                <w:noProof/>
                <w:webHidden/>
              </w:rPr>
              <w:t>14</w:t>
            </w:r>
            <w:r w:rsidR="004141A0">
              <w:rPr>
                <w:noProof/>
                <w:webHidden/>
              </w:rPr>
              <w:fldChar w:fldCharType="end"/>
            </w:r>
          </w:hyperlink>
        </w:p>
        <w:p w14:paraId="7633DC6B" w14:textId="49A5C25E" w:rsidR="004141A0" w:rsidRDefault="000B1122">
          <w:pPr>
            <w:pStyle w:val="TM1"/>
            <w:tabs>
              <w:tab w:val="left" w:pos="440"/>
              <w:tab w:val="right" w:leader="dot" w:pos="9016"/>
            </w:tabs>
            <w:rPr>
              <w:rFonts w:eastAsiaTheme="minorEastAsia"/>
              <w:noProof/>
              <w:kern w:val="0"/>
              <w:lang w:eastAsia="fr-FR"/>
              <w14:ligatures w14:val="none"/>
            </w:rPr>
          </w:pPr>
          <w:hyperlink w:anchor="_Toc171350912" w:history="1">
            <w:r w:rsidR="004141A0" w:rsidRPr="00F03161">
              <w:rPr>
                <w:rStyle w:val="Lienhypertexte"/>
                <w:rFonts w:ascii="Arial Narrow" w:eastAsia="Times New Roman" w:hAnsi="Arial Narrow"/>
                <w:b/>
                <w:bCs/>
                <w:noProof/>
                <w:lang w:eastAsia="fr-FR"/>
              </w:rPr>
              <w:t>6.</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Livrables attendus et calendrier proposé</w:t>
            </w:r>
            <w:r w:rsidR="004141A0">
              <w:rPr>
                <w:noProof/>
                <w:webHidden/>
              </w:rPr>
              <w:tab/>
            </w:r>
            <w:r w:rsidR="004141A0">
              <w:rPr>
                <w:noProof/>
                <w:webHidden/>
              </w:rPr>
              <w:fldChar w:fldCharType="begin"/>
            </w:r>
            <w:r w:rsidR="004141A0">
              <w:rPr>
                <w:noProof/>
                <w:webHidden/>
              </w:rPr>
              <w:instrText xml:space="preserve"> PAGEREF _Toc171350912 \h </w:instrText>
            </w:r>
            <w:r w:rsidR="004141A0">
              <w:rPr>
                <w:noProof/>
                <w:webHidden/>
              </w:rPr>
            </w:r>
            <w:r w:rsidR="004141A0">
              <w:rPr>
                <w:noProof/>
                <w:webHidden/>
              </w:rPr>
              <w:fldChar w:fldCharType="separate"/>
            </w:r>
            <w:r w:rsidR="004141A0">
              <w:rPr>
                <w:noProof/>
                <w:webHidden/>
              </w:rPr>
              <w:t>14</w:t>
            </w:r>
            <w:r w:rsidR="004141A0">
              <w:rPr>
                <w:noProof/>
                <w:webHidden/>
              </w:rPr>
              <w:fldChar w:fldCharType="end"/>
            </w:r>
          </w:hyperlink>
        </w:p>
        <w:p w14:paraId="3E9BE184" w14:textId="1F4DB92F" w:rsidR="004141A0" w:rsidRDefault="000B1122">
          <w:pPr>
            <w:pStyle w:val="TM2"/>
            <w:tabs>
              <w:tab w:val="left" w:pos="880"/>
              <w:tab w:val="right" w:leader="dot" w:pos="9016"/>
            </w:tabs>
            <w:rPr>
              <w:rFonts w:eastAsiaTheme="minorEastAsia"/>
              <w:noProof/>
              <w:kern w:val="0"/>
              <w:lang w:eastAsia="fr-FR"/>
              <w14:ligatures w14:val="none"/>
            </w:rPr>
          </w:pPr>
          <w:hyperlink w:anchor="_Toc171350913" w:history="1">
            <w:r w:rsidR="004141A0" w:rsidRPr="00F03161">
              <w:rPr>
                <w:rStyle w:val="Lienhypertexte"/>
                <w:rFonts w:ascii="Arial Narrow" w:hAnsi="Arial Narrow"/>
                <w:b/>
                <w:bCs/>
                <w:noProof/>
              </w:rPr>
              <w:t>6.1.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Livrables</w:t>
            </w:r>
            <w:r w:rsidR="004141A0">
              <w:rPr>
                <w:noProof/>
                <w:webHidden/>
              </w:rPr>
              <w:tab/>
            </w:r>
            <w:r w:rsidR="004141A0">
              <w:rPr>
                <w:noProof/>
                <w:webHidden/>
              </w:rPr>
              <w:fldChar w:fldCharType="begin"/>
            </w:r>
            <w:r w:rsidR="004141A0">
              <w:rPr>
                <w:noProof/>
                <w:webHidden/>
              </w:rPr>
              <w:instrText xml:space="preserve"> PAGEREF _Toc171350913 \h </w:instrText>
            </w:r>
            <w:r w:rsidR="004141A0">
              <w:rPr>
                <w:noProof/>
                <w:webHidden/>
              </w:rPr>
            </w:r>
            <w:r w:rsidR="004141A0">
              <w:rPr>
                <w:noProof/>
                <w:webHidden/>
              </w:rPr>
              <w:fldChar w:fldCharType="separate"/>
            </w:r>
            <w:r w:rsidR="004141A0">
              <w:rPr>
                <w:noProof/>
                <w:webHidden/>
              </w:rPr>
              <w:t>14</w:t>
            </w:r>
            <w:r w:rsidR="004141A0">
              <w:rPr>
                <w:noProof/>
                <w:webHidden/>
              </w:rPr>
              <w:fldChar w:fldCharType="end"/>
            </w:r>
          </w:hyperlink>
        </w:p>
        <w:p w14:paraId="7D276D7A" w14:textId="4FA43F03" w:rsidR="004141A0" w:rsidRDefault="000B1122">
          <w:pPr>
            <w:pStyle w:val="TM2"/>
            <w:tabs>
              <w:tab w:val="left" w:pos="880"/>
              <w:tab w:val="right" w:leader="dot" w:pos="9016"/>
            </w:tabs>
            <w:rPr>
              <w:rFonts w:eastAsiaTheme="minorEastAsia"/>
              <w:noProof/>
              <w:kern w:val="0"/>
              <w:lang w:eastAsia="fr-FR"/>
              <w14:ligatures w14:val="none"/>
            </w:rPr>
          </w:pPr>
          <w:hyperlink w:anchor="_Toc171350914" w:history="1">
            <w:r w:rsidR="004141A0" w:rsidRPr="00F03161">
              <w:rPr>
                <w:rStyle w:val="Lienhypertexte"/>
                <w:rFonts w:ascii="Arial Narrow" w:hAnsi="Arial Narrow"/>
                <w:b/>
                <w:bCs/>
                <w:noProof/>
              </w:rPr>
              <w:t>6.2.</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Questionnaire de fin d’évaluation</w:t>
            </w:r>
            <w:r w:rsidR="004141A0">
              <w:rPr>
                <w:noProof/>
                <w:webHidden/>
              </w:rPr>
              <w:tab/>
            </w:r>
            <w:r w:rsidR="004141A0">
              <w:rPr>
                <w:noProof/>
                <w:webHidden/>
              </w:rPr>
              <w:fldChar w:fldCharType="begin"/>
            </w:r>
            <w:r w:rsidR="004141A0">
              <w:rPr>
                <w:noProof/>
                <w:webHidden/>
              </w:rPr>
              <w:instrText xml:space="preserve"> PAGEREF _Toc171350914 \h </w:instrText>
            </w:r>
            <w:r w:rsidR="004141A0">
              <w:rPr>
                <w:noProof/>
                <w:webHidden/>
              </w:rPr>
            </w:r>
            <w:r w:rsidR="004141A0">
              <w:rPr>
                <w:noProof/>
                <w:webHidden/>
              </w:rPr>
              <w:fldChar w:fldCharType="separate"/>
            </w:r>
            <w:r w:rsidR="004141A0">
              <w:rPr>
                <w:noProof/>
                <w:webHidden/>
              </w:rPr>
              <w:t>15</w:t>
            </w:r>
            <w:r w:rsidR="004141A0">
              <w:rPr>
                <w:noProof/>
                <w:webHidden/>
              </w:rPr>
              <w:fldChar w:fldCharType="end"/>
            </w:r>
          </w:hyperlink>
        </w:p>
        <w:p w14:paraId="6C9FCA11" w14:textId="45D03BDD" w:rsidR="004141A0" w:rsidRDefault="000B1122">
          <w:pPr>
            <w:pStyle w:val="TM2"/>
            <w:tabs>
              <w:tab w:val="left" w:pos="880"/>
              <w:tab w:val="right" w:leader="dot" w:pos="9016"/>
            </w:tabs>
            <w:rPr>
              <w:rFonts w:eastAsiaTheme="minorEastAsia"/>
              <w:noProof/>
              <w:kern w:val="0"/>
              <w:lang w:eastAsia="fr-FR"/>
              <w14:ligatures w14:val="none"/>
            </w:rPr>
          </w:pPr>
          <w:hyperlink w:anchor="_Toc171350915" w:history="1">
            <w:r w:rsidR="004141A0" w:rsidRPr="00F03161">
              <w:rPr>
                <w:rStyle w:val="Lienhypertexte"/>
                <w:rFonts w:ascii="Arial Narrow" w:hAnsi="Arial Narrow"/>
                <w:b/>
                <w:bCs/>
                <w:noProof/>
              </w:rPr>
              <w:t>6.3.</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Dates et calendrier de l’évaluation</w:t>
            </w:r>
            <w:r w:rsidR="004141A0">
              <w:rPr>
                <w:noProof/>
                <w:webHidden/>
              </w:rPr>
              <w:tab/>
            </w:r>
            <w:r w:rsidR="004141A0">
              <w:rPr>
                <w:noProof/>
                <w:webHidden/>
              </w:rPr>
              <w:fldChar w:fldCharType="begin"/>
            </w:r>
            <w:r w:rsidR="004141A0">
              <w:rPr>
                <w:noProof/>
                <w:webHidden/>
              </w:rPr>
              <w:instrText xml:space="preserve"> PAGEREF _Toc171350915 \h </w:instrText>
            </w:r>
            <w:r w:rsidR="004141A0">
              <w:rPr>
                <w:noProof/>
                <w:webHidden/>
              </w:rPr>
            </w:r>
            <w:r w:rsidR="004141A0">
              <w:rPr>
                <w:noProof/>
                <w:webHidden/>
              </w:rPr>
              <w:fldChar w:fldCharType="separate"/>
            </w:r>
            <w:r w:rsidR="004141A0">
              <w:rPr>
                <w:noProof/>
                <w:webHidden/>
              </w:rPr>
              <w:t>16</w:t>
            </w:r>
            <w:r w:rsidR="004141A0">
              <w:rPr>
                <w:noProof/>
                <w:webHidden/>
              </w:rPr>
              <w:fldChar w:fldCharType="end"/>
            </w:r>
          </w:hyperlink>
        </w:p>
        <w:p w14:paraId="4917EBFB" w14:textId="31AED53C" w:rsidR="004141A0" w:rsidRDefault="000B1122">
          <w:pPr>
            <w:pStyle w:val="TM1"/>
            <w:tabs>
              <w:tab w:val="left" w:pos="440"/>
              <w:tab w:val="right" w:leader="dot" w:pos="9016"/>
            </w:tabs>
            <w:rPr>
              <w:rFonts w:eastAsiaTheme="minorEastAsia"/>
              <w:noProof/>
              <w:kern w:val="0"/>
              <w:lang w:eastAsia="fr-FR"/>
              <w14:ligatures w14:val="none"/>
            </w:rPr>
          </w:pPr>
          <w:hyperlink w:anchor="_Toc171350916" w:history="1">
            <w:r w:rsidR="004141A0" w:rsidRPr="00F03161">
              <w:rPr>
                <w:rStyle w:val="Lienhypertexte"/>
                <w:rFonts w:ascii="Arial Narrow" w:eastAsia="Times New Roman" w:hAnsi="Arial Narrow"/>
                <w:b/>
                <w:bCs/>
                <w:noProof/>
                <w:lang w:eastAsia="fr-FR"/>
              </w:rPr>
              <w:t>7.</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Moyens</w:t>
            </w:r>
            <w:r w:rsidR="004141A0">
              <w:rPr>
                <w:noProof/>
                <w:webHidden/>
              </w:rPr>
              <w:tab/>
            </w:r>
            <w:r w:rsidR="004141A0">
              <w:rPr>
                <w:noProof/>
                <w:webHidden/>
              </w:rPr>
              <w:fldChar w:fldCharType="begin"/>
            </w:r>
            <w:r w:rsidR="004141A0">
              <w:rPr>
                <w:noProof/>
                <w:webHidden/>
              </w:rPr>
              <w:instrText xml:space="preserve"> PAGEREF _Toc171350916 \h </w:instrText>
            </w:r>
            <w:r w:rsidR="004141A0">
              <w:rPr>
                <w:noProof/>
                <w:webHidden/>
              </w:rPr>
            </w:r>
            <w:r w:rsidR="004141A0">
              <w:rPr>
                <w:noProof/>
                <w:webHidden/>
              </w:rPr>
              <w:fldChar w:fldCharType="separate"/>
            </w:r>
            <w:r w:rsidR="004141A0">
              <w:rPr>
                <w:noProof/>
                <w:webHidden/>
              </w:rPr>
              <w:t>17</w:t>
            </w:r>
            <w:r w:rsidR="004141A0">
              <w:rPr>
                <w:noProof/>
                <w:webHidden/>
              </w:rPr>
              <w:fldChar w:fldCharType="end"/>
            </w:r>
          </w:hyperlink>
        </w:p>
        <w:p w14:paraId="35C4D520" w14:textId="0A3AD302" w:rsidR="004141A0" w:rsidRDefault="000B1122">
          <w:pPr>
            <w:pStyle w:val="TM2"/>
            <w:tabs>
              <w:tab w:val="left" w:pos="880"/>
              <w:tab w:val="right" w:leader="dot" w:pos="9016"/>
            </w:tabs>
            <w:rPr>
              <w:rFonts w:eastAsiaTheme="minorEastAsia"/>
              <w:noProof/>
              <w:kern w:val="0"/>
              <w:lang w:eastAsia="fr-FR"/>
              <w14:ligatures w14:val="none"/>
            </w:rPr>
          </w:pPr>
          <w:hyperlink w:anchor="_Toc171350917" w:history="1">
            <w:r w:rsidR="004141A0" w:rsidRPr="00F03161">
              <w:rPr>
                <w:rStyle w:val="Lienhypertexte"/>
                <w:rFonts w:ascii="Arial Narrow" w:hAnsi="Arial Narrow"/>
                <w:b/>
                <w:bCs/>
                <w:noProof/>
              </w:rPr>
              <w:t>7.1.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Expertise recherchée du/de la consultant (e)</w:t>
            </w:r>
            <w:r w:rsidR="004141A0">
              <w:rPr>
                <w:noProof/>
                <w:webHidden/>
              </w:rPr>
              <w:tab/>
            </w:r>
            <w:r w:rsidR="004141A0">
              <w:rPr>
                <w:noProof/>
                <w:webHidden/>
              </w:rPr>
              <w:fldChar w:fldCharType="begin"/>
            </w:r>
            <w:r w:rsidR="004141A0">
              <w:rPr>
                <w:noProof/>
                <w:webHidden/>
              </w:rPr>
              <w:instrText xml:space="preserve"> PAGEREF _Toc171350917 \h </w:instrText>
            </w:r>
            <w:r w:rsidR="004141A0">
              <w:rPr>
                <w:noProof/>
                <w:webHidden/>
              </w:rPr>
            </w:r>
            <w:r w:rsidR="004141A0">
              <w:rPr>
                <w:noProof/>
                <w:webHidden/>
              </w:rPr>
              <w:fldChar w:fldCharType="separate"/>
            </w:r>
            <w:r w:rsidR="004141A0">
              <w:rPr>
                <w:noProof/>
                <w:webHidden/>
              </w:rPr>
              <w:t>17</w:t>
            </w:r>
            <w:r w:rsidR="004141A0">
              <w:rPr>
                <w:noProof/>
                <w:webHidden/>
              </w:rPr>
              <w:fldChar w:fldCharType="end"/>
            </w:r>
          </w:hyperlink>
        </w:p>
        <w:p w14:paraId="5B30F767" w14:textId="6E2F8C48" w:rsidR="004141A0" w:rsidRDefault="000B1122">
          <w:pPr>
            <w:pStyle w:val="TM2"/>
            <w:tabs>
              <w:tab w:val="left" w:pos="880"/>
              <w:tab w:val="right" w:leader="dot" w:pos="9016"/>
            </w:tabs>
            <w:rPr>
              <w:rFonts w:eastAsiaTheme="minorEastAsia"/>
              <w:noProof/>
              <w:kern w:val="0"/>
              <w:lang w:eastAsia="fr-FR"/>
              <w14:ligatures w14:val="none"/>
            </w:rPr>
          </w:pPr>
          <w:hyperlink w:anchor="_Toc171350918" w:history="1">
            <w:r w:rsidR="004141A0" w:rsidRPr="00F03161">
              <w:rPr>
                <w:rStyle w:val="Lienhypertexte"/>
                <w:rFonts w:ascii="Arial Narrow" w:hAnsi="Arial Narrow"/>
                <w:b/>
                <w:bCs/>
                <w:noProof/>
              </w:rPr>
              <w:t>7.2.</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Budget</w:t>
            </w:r>
            <w:r w:rsidR="004141A0">
              <w:rPr>
                <w:noProof/>
                <w:webHidden/>
              </w:rPr>
              <w:tab/>
            </w:r>
            <w:r w:rsidR="004141A0">
              <w:rPr>
                <w:noProof/>
                <w:webHidden/>
              </w:rPr>
              <w:fldChar w:fldCharType="begin"/>
            </w:r>
            <w:r w:rsidR="004141A0">
              <w:rPr>
                <w:noProof/>
                <w:webHidden/>
              </w:rPr>
              <w:instrText xml:space="preserve"> PAGEREF _Toc171350918 \h </w:instrText>
            </w:r>
            <w:r w:rsidR="004141A0">
              <w:rPr>
                <w:noProof/>
                <w:webHidden/>
              </w:rPr>
            </w:r>
            <w:r w:rsidR="004141A0">
              <w:rPr>
                <w:noProof/>
                <w:webHidden/>
              </w:rPr>
              <w:fldChar w:fldCharType="separate"/>
            </w:r>
            <w:r w:rsidR="004141A0">
              <w:rPr>
                <w:noProof/>
                <w:webHidden/>
              </w:rPr>
              <w:t>18</w:t>
            </w:r>
            <w:r w:rsidR="004141A0">
              <w:rPr>
                <w:noProof/>
                <w:webHidden/>
              </w:rPr>
              <w:fldChar w:fldCharType="end"/>
            </w:r>
          </w:hyperlink>
        </w:p>
        <w:p w14:paraId="00900EE7" w14:textId="22EB1D09" w:rsidR="004141A0" w:rsidRDefault="000B1122">
          <w:pPr>
            <w:pStyle w:val="TM2"/>
            <w:tabs>
              <w:tab w:val="left" w:pos="880"/>
              <w:tab w:val="right" w:leader="dot" w:pos="9016"/>
            </w:tabs>
            <w:rPr>
              <w:rFonts w:eastAsiaTheme="minorEastAsia"/>
              <w:noProof/>
              <w:kern w:val="0"/>
              <w:lang w:eastAsia="fr-FR"/>
              <w14:ligatures w14:val="none"/>
            </w:rPr>
          </w:pPr>
          <w:hyperlink w:anchor="_Toc171350919" w:history="1">
            <w:r w:rsidR="004141A0" w:rsidRPr="00F03161">
              <w:rPr>
                <w:rStyle w:val="Lienhypertexte"/>
                <w:rFonts w:ascii="Arial Narrow" w:hAnsi="Arial Narrow"/>
                <w:b/>
                <w:bCs/>
                <w:noProof/>
              </w:rPr>
              <w:t>7.3.</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Ressources disponibles mises à disposition de l’évaluateur</w:t>
            </w:r>
            <w:r w:rsidR="004141A0">
              <w:rPr>
                <w:noProof/>
                <w:webHidden/>
              </w:rPr>
              <w:tab/>
            </w:r>
            <w:r w:rsidR="004141A0">
              <w:rPr>
                <w:noProof/>
                <w:webHidden/>
              </w:rPr>
              <w:fldChar w:fldCharType="begin"/>
            </w:r>
            <w:r w:rsidR="004141A0">
              <w:rPr>
                <w:noProof/>
                <w:webHidden/>
              </w:rPr>
              <w:instrText xml:space="preserve"> PAGEREF _Toc171350919 \h </w:instrText>
            </w:r>
            <w:r w:rsidR="004141A0">
              <w:rPr>
                <w:noProof/>
                <w:webHidden/>
              </w:rPr>
            </w:r>
            <w:r w:rsidR="004141A0">
              <w:rPr>
                <w:noProof/>
                <w:webHidden/>
              </w:rPr>
              <w:fldChar w:fldCharType="separate"/>
            </w:r>
            <w:r w:rsidR="004141A0">
              <w:rPr>
                <w:noProof/>
                <w:webHidden/>
              </w:rPr>
              <w:t>18</w:t>
            </w:r>
            <w:r w:rsidR="004141A0">
              <w:rPr>
                <w:noProof/>
                <w:webHidden/>
              </w:rPr>
              <w:fldChar w:fldCharType="end"/>
            </w:r>
          </w:hyperlink>
        </w:p>
        <w:p w14:paraId="31985749" w14:textId="32FC9DB9" w:rsidR="004141A0" w:rsidRDefault="000B1122">
          <w:pPr>
            <w:pStyle w:val="TM1"/>
            <w:tabs>
              <w:tab w:val="left" w:pos="440"/>
              <w:tab w:val="right" w:leader="dot" w:pos="9016"/>
            </w:tabs>
            <w:rPr>
              <w:rFonts w:eastAsiaTheme="minorEastAsia"/>
              <w:noProof/>
              <w:kern w:val="0"/>
              <w:lang w:eastAsia="fr-FR"/>
              <w14:ligatures w14:val="none"/>
            </w:rPr>
          </w:pPr>
          <w:hyperlink w:anchor="_Toc171350920" w:history="1">
            <w:r w:rsidR="004141A0" w:rsidRPr="00F03161">
              <w:rPr>
                <w:rStyle w:val="Lienhypertexte"/>
                <w:rFonts w:ascii="Arial Narrow" w:eastAsia="Times New Roman" w:hAnsi="Arial Narrow"/>
                <w:b/>
                <w:bCs/>
                <w:noProof/>
                <w:lang w:eastAsia="fr-FR"/>
              </w:rPr>
              <w:t>8.</w:t>
            </w:r>
            <w:r w:rsidR="004141A0">
              <w:rPr>
                <w:rFonts w:eastAsiaTheme="minorEastAsia"/>
                <w:noProof/>
                <w:kern w:val="0"/>
                <w:lang w:eastAsia="fr-FR"/>
                <w14:ligatures w14:val="none"/>
              </w:rPr>
              <w:tab/>
            </w:r>
            <w:r w:rsidR="004141A0" w:rsidRPr="00F03161">
              <w:rPr>
                <w:rStyle w:val="Lienhypertexte"/>
                <w:rFonts w:ascii="Arial Narrow" w:eastAsia="Times New Roman" w:hAnsi="Arial Narrow"/>
                <w:b/>
                <w:bCs/>
                <w:noProof/>
                <w:lang w:eastAsia="fr-FR"/>
              </w:rPr>
              <w:t>Soumission des offres</w:t>
            </w:r>
            <w:r w:rsidR="004141A0">
              <w:rPr>
                <w:noProof/>
                <w:webHidden/>
              </w:rPr>
              <w:tab/>
            </w:r>
            <w:r w:rsidR="004141A0">
              <w:rPr>
                <w:noProof/>
                <w:webHidden/>
              </w:rPr>
              <w:fldChar w:fldCharType="begin"/>
            </w:r>
            <w:r w:rsidR="004141A0">
              <w:rPr>
                <w:noProof/>
                <w:webHidden/>
              </w:rPr>
              <w:instrText xml:space="preserve"> PAGEREF _Toc171350920 \h </w:instrText>
            </w:r>
            <w:r w:rsidR="004141A0">
              <w:rPr>
                <w:noProof/>
                <w:webHidden/>
              </w:rPr>
            </w:r>
            <w:r w:rsidR="004141A0">
              <w:rPr>
                <w:noProof/>
                <w:webHidden/>
              </w:rPr>
              <w:fldChar w:fldCharType="separate"/>
            </w:r>
            <w:r w:rsidR="004141A0">
              <w:rPr>
                <w:noProof/>
                <w:webHidden/>
              </w:rPr>
              <w:t>19</w:t>
            </w:r>
            <w:r w:rsidR="004141A0">
              <w:rPr>
                <w:noProof/>
                <w:webHidden/>
              </w:rPr>
              <w:fldChar w:fldCharType="end"/>
            </w:r>
          </w:hyperlink>
        </w:p>
        <w:p w14:paraId="3C595B2C" w14:textId="1B592B45" w:rsidR="004141A0" w:rsidRDefault="000B1122">
          <w:pPr>
            <w:pStyle w:val="TM2"/>
            <w:tabs>
              <w:tab w:val="left" w:pos="880"/>
              <w:tab w:val="right" w:leader="dot" w:pos="9016"/>
            </w:tabs>
            <w:rPr>
              <w:rFonts w:eastAsiaTheme="minorEastAsia"/>
              <w:noProof/>
              <w:kern w:val="0"/>
              <w:lang w:eastAsia="fr-FR"/>
              <w14:ligatures w14:val="none"/>
            </w:rPr>
          </w:pPr>
          <w:hyperlink w:anchor="_Toc171350921" w:history="1">
            <w:r w:rsidR="004141A0" w:rsidRPr="00F03161">
              <w:rPr>
                <w:rStyle w:val="Lienhypertexte"/>
                <w:rFonts w:ascii="Arial Narrow" w:hAnsi="Arial Narrow"/>
                <w:b/>
                <w:bCs/>
                <w:noProof/>
              </w:rPr>
              <w:t>8.1.</w:t>
            </w:r>
            <w:r w:rsidR="004141A0">
              <w:rPr>
                <w:rFonts w:eastAsiaTheme="minorEastAsia"/>
                <w:noProof/>
                <w:kern w:val="0"/>
                <w:lang w:eastAsia="fr-FR"/>
                <w14:ligatures w14:val="none"/>
              </w:rPr>
              <w:tab/>
            </w:r>
            <w:r w:rsidR="004141A0" w:rsidRPr="00F03161">
              <w:rPr>
                <w:rStyle w:val="Lienhypertexte"/>
                <w:rFonts w:ascii="Arial Narrow" w:hAnsi="Arial Narrow"/>
                <w:b/>
                <w:bCs/>
                <w:noProof/>
              </w:rPr>
              <w:t>Adresse et date limite d’envoi</w:t>
            </w:r>
            <w:r w:rsidR="004141A0">
              <w:rPr>
                <w:noProof/>
                <w:webHidden/>
              </w:rPr>
              <w:tab/>
            </w:r>
            <w:r w:rsidR="004141A0">
              <w:rPr>
                <w:noProof/>
                <w:webHidden/>
              </w:rPr>
              <w:fldChar w:fldCharType="begin"/>
            </w:r>
            <w:r w:rsidR="004141A0">
              <w:rPr>
                <w:noProof/>
                <w:webHidden/>
              </w:rPr>
              <w:instrText xml:space="preserve"> PAGEREF _Toc171350921 \h </w:instrText>
            </w:r>
            <w:r w:rsidR="004141A0">
              <w:rPr>
                <w:noProof/>
                <w:webHidden/>
              </w:rPr>
            </w:r>
            <w:r w:rsidR="004141A0">
              <w:rPr>
                <w:noProof/>
                <w:webHidden/>
              </w:rPr>
              <w:fldChar w:fldCharType="separate"/>
            </w:r>
            <w:r w:rsidR="004141A0">
              <w:rPr>
                <w:noProof/>
                <w:webHidden/>
              </w:rPr>
              <w:t>20</w:t>
            </w:r>
            <w:r w:rsidR="004141A0">
              <w:rPr>
                <w:noProof/>
                <w:webHidden/>
              </w:rPr>
              <w:fldChar w:fldCharType="end"/>
            </w:r>
          </w:hyperlink>
        </w:p>
        <w:p w14:paraId="3452206C" w14:textId="5935F7A1" w:rsidR="004C2362" w:rsidRDefault="004C2362">
          <w:r>
            <w:rPr>
              <w:b/>
              <w:bCs/>
              <w:noProof/>
            </w:rPr>
            <w:fldChar w:fldCharType="end"/>
          </w:r>
        </w:p>
      </w:sdtContent>
    </w:sdt>
    <w:p w14:paraId="61DB731C" w14:textId="77777777" w:rsidR="004C2362" w:rsidRDefault="004C2362" w:rsidP="004C2362">
      <w:pPr>
        <w:rPr>
          <w:rFonts w:ascii="Nunito" w:eastAsia="Times New Roman" w:hAnsi="Nunito" w:cs="Times New Roman"/>
          <w:b/>
          <w:bCs/>
          <w:color w:val="000000"/>
          <w:kern w:val="0"/>
          <w:sz w:val="36"/>
          <w:szCs w:val="36"/>
          <w:lang w:eastAsia="fr-FR"/>
          <w14:ligatures w14:val="none"/>
        </w:rPr>
      </w:pPr>
    </w:p>
    <w:p w14:paraId="76EE7ABE" w14:textId="4CCEFF0F" w:rsidR="00AA444D" w:rsidRPr="00D63333" w:rsidRDefault="00AA0567" w:rsidP="00D63333">
      <w:pPr>
        <w:pStyle w:val="Titre1"/>
        <w:spacing w:line="360" w:lineRule="auto"/>
        <w:ind w:left="720"/>
        <w:rPr>
          <w:rFonts w:ascii="Arial Narrow" w:eastAsia="Times New Roman" w:hAnsi="Arial Narrow"/>
          <w:b/>
          <w:bCs/>
          <w:sz w:val="36"/>
          <w:szCs w:val="36"/>
          <w:lang w:eastAsia="fr-FR"/>
        </w:rPr>
      </w:pPr>
      <w:bookmarkStart w:id="0" w:name="_Toc171350892"/>
      <w:r w:rsidRPr="00AA0567">
        <w:rPr>
          <w:rFonts w:ascii="Arial Narrow" w:eastAsia="Times New Roman" w:hAnsi="Arial Narrow"/>
          <w:b/>
          <w:bCs/>
          <w:sz w:val="36"/>
          <w:szCs w:val="36"/>
          <w:lang w:eastAsia="fr-FR"/>
        </w:rPr>
        <w:t>ACRONYMES</w:t>
      </w:r>
      <w:bookmarkEnd w:id="0"/>
      <w:r w:rsidRPr="00AA0567">
        <w:rPr>
          <w:rFonts w:ascii="Arial Narrow" w:eastAsia="Times New Roman" w:hAnsi="Arial Narrow"/>
          <w:b/>
          <w:bCs/>
          <w:sz w:val="36"/>
          <w:szCs w:val="36"/>
          <w:lang w:eastAsia="fr-FR"/>
        </w:rPr>
        <w:t xml:space="preserve"> </w:t>
      </w:r>
    </w:p>
    <w:p w14:paraId="188078CF" w14:textId="77777777" w:rsidR="00BB0E48" w:rsidRDefault="00BB0E48" w:rsidP="00AA444D">
      <w:pPr>
        <w:spacing w:after="0" w:line="240" w:lineRule="auto"/>
        <w:jc w:val="both"/>
        <w:rPr>
          <w:rFonts w:ascii="Nunito" w:eastAsia="Times New Roman" w:hAnsi="Nunito" w:cs="Times New Roman"/>
          <w:color w:val="000000"/>
          <w:kern w:val="0"/>
          <w:sz w:val="24"/>
          <w:szCs w:val="24"/>
          <w:lang w:eastAsia="fr-FR"/>
          <w14:ligatures w14:val="no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D63333" w:rsidRPr="00D63333" w14:paraId="259F0119" w14:textId="77777777" w:rsidTr="00A16609">
        <w:tc>
          <w:tcPr>
            <w:tcW w:w="1696" w:type="dxa"/>
            <w:vAlign w:val="center"/>
          </w:tcPr>
          <w:p w14:paraId="76CB55F4"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ABEKIR</w:t>
            </w:r>
          </w:p>
        </w:tc>
        <w:tc>
          <w:tcPr>
            <w:tcW w:w="7320" w:type="dxa"/>
            <w:vAlign w:val="center"/>
          </w:tcPr>
          <w:p w14:paraId="71AD6F98" w14:textId="03932334"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 xml:space="preserve">Association Béninoise </w:t>
            </w:r>
          </w:p>
        </w:tc>
      </w:tr>
      <w:tr w:rsidR="00D63333" w:rsidRPr="00D63333" w14:paraId="4975A511" w14:textId="77777777" w:rsidTr="00A16609">
        <w:tc>
          <w:tcPr>
            <w:tcW w:w="1696" w:type="dxa"/>
            <w:vAlign w:val="center"/>
          </w:tcPr>
          <w:p w14:paraId="5FF9DEB1"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AIB</w:t>
            </w:r>
          </w:p>
        </w:tc>
        <w:tc>
          <w:tcPr>
            <w:tcW w:w="7320" w:type="dxa"/>
            <w:vAlign w:val="center"/>
          </w:tcPr>
          <w:p w14:paraId="0FE11880" w14:textId="203CDC2D"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Acompte sur impôts assis sur les bénéfices</w:t>
            </w:r>
          </w:p>
        </w:tc>
      </w:tr>
      <w:tr w:rsidR="00A16609" w:rsidRPr="00D63333" w14:paraId="2EF0EB7E" w14:textId="77777777" w:rsidTr="00A16609">
        <w:tc>
          <w:tcPr>
            <w:tcW w:w="1696" w:type="dxa"/>
            <w:vAlign w:val="center"/>
          </w:tcPr>
          <w:p w14:paraId="414A4A5A" w14:textId="77777777" w:rsidR="00D63333" w:rsidRPr="00A16609" w:rsidRDefault="00D63333" w:rsidP="00D63333">
            <w:pPr>
              <w:spacing w:line="360" w:lineRule="auto"/>
              <w:rPr>
                <w:rFonts w:ascii="Arial Narrow" w:eastAsia="Arial" w:hAnsi="Arial Narrow" w:cs="Arial"/>
                <w:b/>
                <w:bCs/>
                <w:noProof/>
                <w:snapToGrid w:val="0"/>
                <w:color w:val="000000"/>
                <w:kern w:val="0"/>
                <w:sz w:val="28"/>
                <w:szCs w:val="28"/>
              </w:rPr>
            </w:pPr>
            <w:r w:rsidRPr="00A16609">
              <w:rPr>
                <w:rFonts w:ascii="Arial Narrow" w:hAnsi="Arial Narrow"/>
                <w:b/>
                <w:bCs/>
                <w:kern w:val="0"/>
                <w:sz w:val="28"/>
                <w:szCs w:val="28"/>
                <w14:ligatures w14:val="none"/>
              </w:rPr>
              <w:t>CNHU</w:t>
            </w:r>
          </w:p>
        </w:tc>
        <w:tc>
          <w:tcPr>
            <w:tcW w:w="7320" w:type="dxa"/>
            <w:vAlign w:val="center"/>
          </w:tcPr>
          <w:p w14:paraId="5A133BFB" w14:textId="33B5A16B"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Centre National Hospitalier et Universitaire</w:t>
            </w:r>
          </w:p>
        </w:tc>
      </w:tr>
      <w:tr w:rsidR="00D63333" w:rsidRPr="00D63333" w14:paraId="444B48AB" w14:textId="77777777" w:rsidTr="00A16609">
        <w:tc>
          <w:tcPr>
            <w:tcW w:w="1696" w:type="dxa"/>
            <w:vAlign w:val="center"/>
          </w:tcPr>
          <w:p w14:paraId="6B871C69" w14:textId="6839843C"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CNS</w:t>
            </w:r>
            <w:r w:rsidR="00B22ECF">
              <w:rPr>
                <w:rFonts w:ascii="Arial Narrow" w:hAnsi="Arial Narrow"/>
                <w:b/>
                <w:bCs/>
                <w:kern w:val="0"/>
                <w:sz w:val="28"/>
                <w:szCs w:val="28"/>
                <w14:ligatures w14:val="none"/>
              </w:rPr>
              <w:t>R</w:t>
            </w:r>
          </w:p>
        </w:tc>
        <w:tc>
          <w:tcPr>
            <w:tcW w:w="7320" w:type="dxa"/>
            <w:vAlign w:val="center"/>
          </w:tcPr>
          <w:p w14:paraId="3959C79B" w14:textId="52E51CF3"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 xml:space="preserve">Centre National de Sécurité </w:t>
            </w:r>
            <w:r w:rsidR="00B22ECF">
              <w:rPr>
                <w:rFonts w:ascii="Arial Narrow" w:eastAsia="Arial" w:hAnsi="Arial Narrow" w:cs="Arial"/>
                <w:noProof/>
                <w:snapToGrid w:val="0"/>
                <w:color w:val="000000"/>
                <w:kern w:val="0"/>
                <w:sz w:val="28"/>
                <w:szCs w:val="28"/>
              </w:rPr>
              <w:t>Routière</w:t>
            </w:r>
          </w:p>
        </w:tc>
      </w:tr>
      <w:tr w:rsidR="00D63333" w:rsidRPr="00D63333" w14:paraId="64DFCA83" w14:textId="77777777" w:rsidTr="00A16609">
        <w:tc>
          <w:tcPr>
            <w:tcW w:w="1696" w:type="dxa"/>
            <w:vAlign w:val="center"/>
          </w:tcPr>
          <w:p w14:paraId="172FAD47" w14:textId="77777777" w:rsidR="00D63333" w:rsidRPr="00A16609" w:rsidRDefault="00D63333" w:rsidP="00D63333">
            <w:pPr>
              <w:spacing w:line="360" w:lineRule="auto"/>
              <w:rPr>
                <w:rFonts w:ascii="Arial Narrow" w:hAnsi="Arial Narrow"/>
                <w:b/>
                <w:bCs/>
                <w:kern w:val="0"/>
                <w:sz w:val="28"/>
                <w:szCs w:val="28"/>
                <w14:ligatures w14:val="none"/>
              </w:rPr>
            </w:pPr>
            <w:proofErr w:type="spellStart"/>
            <w:r w:rsidRPr="00A16609">
              <w:rPr>
                <w:rFonts w:ascii="Arial Narrow" w:hAnsi="Arial Narrow"/>
                <w:b/>
                <w:bCs/>
                <w:kern w:val="0"/>
                <w:sz w:val="28"/>
                <w:szCs w:val="28"/>
                <w14:ligatures w14:val="none"/>
              </w:rPr>
              <w:t>CoPil</w:t>
            </w:r>
            <w:proofErr w:type="spellEnd"/>
          </w:p>
        </w:tc>
        <w:tc>
          <w:tcPr>
            <w:tcW w:w="7320" w:type="dxa"/>
            <w:vAlign w:val="center"/>
          </w:tcPr>
          <w:p w14:paraId="1B173883" w14:textId="43C5F88B"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Comité de Pilotage</w:t>
            </w:r>
          </w:p>
        </w:tc>
      </w:tr>
      <w:tr w:rsidR="00D63333" w:rsidRPr="00D63333" w14:paraId="0EEB04C6" w14:textId="77777777" w:rsidTr="00A16609">
        <w:tc>
          <w:tcPr>
            <w:tcW w:w="1696" w:type="dxa"/>
            <w:vAlign w:val="center"/>
          </w:tcPr>
          <w:p w14:paraId="7868E405"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CV</w:t>
            </w:r>
          </w:p>
        </w:tc>
        <w:tc>
          <w:tcPr>
            <w:tcW w:w="7320" w:type="dxa"/>
            <w:vAlign w:val="center"/>
          </w:tcPr>
          <w:p w14:paraId="6B008B40" w14:textId="63C2DF21"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Curriculum Vitae</w:t>
            </w:r>
          </w:p>
        </w:tc>
      </w:tr>
      <w:tr w:rsidR="00D63333" w:rsidRPr="00D63333" w14:paraId="1FD7C5E8" w14:textId="77777777" w:rsidTr="00A16609">
        <w:tc>
          <w:tcPr>
            <w:tcW w:w="1696" w:type="dxa"/>
            <w:vAlign w:val="center"/>
          </w:tcPr>
          <w:p w14:paraId="6922D068"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DGD</w:t>
            </w:r>
          </w:p>
        </w:tc>
        <w:tc>
          <w:tcPr>
            <w:tcW w:w="7320" w:type="dxa"/>
            <w:vAlign w:val="center"/>
          </w:tcPr>
          <w:p w14:paraId="77A213A0" w14:textId="4C7D9B25"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Direction Générale de la Coopération Belge au Développement</w:t>
            </w:r>
          </w:p>
        </w:tc>
      </w:tr>
      <w:tr w:rsidR="00C96DF2" w:rsidRPr="00D63333" w14:paraId="1996BE72" w14:textId="77777777" w:rsidTr="00A16609">
        <w:tc>
          <w:tcPr>
            <w:tcW w:w="1696" w:type="dxa"/>
            <w:vAlign w:val="center"/>
          </w:tcPr>
          <w:p w14:paraId="30C22FF7" w14:textId="6265A3B2" w:rsidR="00C96DF2" w:rsidRPr="00A16609" w:rsidRDefault="00C96DF2" w:rsidP="00D63333">
            <w:pPr>
              <w:spacing w:line="360" w:lineRule="auto"/>
              <w:rPr>
                <w:rFonts w:ascii="Arial Narrow" w:hAnsi="Arial Narrow"/>
                <w:b/>
                <w:bCs/>
                <w:kern w:val="0"/>
                <w:sz w:val="28"/>
                <w:szCs w:val="28"/>
                <w14:ligatures w14:val="none"/>
              </w:rPr>
            </w:pPr>
            <w:r>
              <w:rPr>
                <w:rFonts w:ascii="Arial Narrow" w:hAnsi="Arial Narrow"/>
                <w:b/>
                <w:bCs/>
                <w:kern w:val="0"/>
                <w:sz w:val="28"/>
                <w:szCs w:val="28"/>
                <w14:ligatures w14:val="none"/>
              </w:rPr>
              <w:t>DGMHED/MS</w:t>
            </w:r>
          </w:p>
        </w:tc>
        <w:tc>
          <w:tcPr>
            <w:tcW w:w="7320" w:type="dxa"/>
            <w:vAlign w:val="center"/>
          </w:tcPr>
          <w:p w14:paraId="24B6F30B" w14:textId="34D4FB5F" w:rsidR="00C96DF2" w:rsidRDefault="00C96DF2"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Direction Générale de la Médecine Hospitalière et des Explorations Diagnostiques du Ministère de la Santé</w:t>
            </w:r>
          </w:p>
        </w:tc>
      </w:tr>
      <w:tr w:rsidR="00D63333" w:rsidRPr="00D63333" w14:paraId="7CD601EA" w14:textId="77777777" w:rsidTr="00A16609">
        <w:tc>
          <w:tcPr>
            <w:tcW w:w="1696" w:type="dxa"/>
            <w:vAlign w:val="center"/>
          </w:tcPr>
          <w:p w14:paraId="33D01499"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FAPHB</w:t>
            </w:r>
          </w:p>
        </w:tc>
        <w:tc>
          <w:tcPr>
            <w:tcW w:w="7320" w:type="dxa"/>
            <w:vAlign w:val="center"/>
          </w:tcPr>
          <w:p w14:paraId="50B2F7B7" w14:textId="3D497219"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Fédération des Associations de Personnes Handicapées du Bénin</w:t>
            </w:r>
          </w:p>
        </w:tc>
      </w:tr>
      <w:tr w:rsidR="00D63333" w:rsidRPr="00D63333" w14:paraId="00619392" w14:textId="77777777" w:rsidTr="00A16609">
        <w:tc>
          <w:tcPr>
            <w:tcW w:w="1696" w:type="dxa"/>
            <w:vAlign w:val="center"/>
          </w:tcPr>
          <w:p w14:paraId="3914776D" w14:textId="77777777" w:rsidR="00D63333" w:rsidRPr="00A16609" w:rsidRDefault="00D63333" w:rsidP="00D63333">
            <w:pPr>
              <w:spacing w:line="360" w:lineRule="auto"/>
              <w:rPr>
                <w:rFonts w:ascii="Arial Narrow" w:hAnsi="Arial Narrow"/>
                <w:b/>
                <w:bCs/>
                <w:kern w:val="0"/>
                <w:sz w:val="28"/>
                <w:szCs w:val="28"/>
                <w14:ligatures w14:val="none"/>
              </w:rPr>
            </w:pPr>
            <w:proofErr w:type="spellStart"/>
            <w:r w:rsidRPr="00A16609">
              <w:rPr>
                <w:rFonts w:ascii="Arial Narrow" w:hAnsi="Arial Narrow"/>
                <w:b/>
                <w:bCs/>
                <w:kern w:val="0"/>
                <w:sz w:val="28"/>
                <w:szCs w:val="28"/>
                <w14:ligatures w14:val="none"/>
              </w:rPr>
              <w:t>FéNOSeR</w:t>
            </w:r>
            <w:proofErr w:type="spellEnd"/>
          </w:p>
        </w:tc>
        <w:tc>
          <w:tcPr>
            <w:tcW w:w="7320" w:type="dxa"/>
            <w:vAlign w:val="center"/>
          </w:tcPr>
          <w:p w14:paraId="61366F88" w14:textId="3DF0E910"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Fédération Nationale des Organisations de la Sécurité Routière</w:t>
            </w:r>
          </w:p>
        </w:tc>
      </w:tr>
      <w:tr w:rsidR="00A16609" w:rsidRPr="00D63333" w14:paraId="0148841A" w14:textId="77777777" w:rsidTr="00A16609">
        <w:tc>
          <w:tcPr>
            <w:tcW w:w="1696" w:type="dxa"/>
            <w:vAlign w:val="center"/>
          </w:tcPr>
          <w:p w14:paraId="2701E3EC" w14:textId="77777777" w:rsidR="00A16609" w:rsidRPr="00A16609" w:rsidRDefault="00A16609" w:rsidP="001E5781">
            <w:pPr>
              <w:spacing w:line="360" w:lineRule="auto"/>
              <w:rPr>
                <w:rFonts w:ascii="Arial Narrow" w:eastAsia="Arial" w:hAnsi="Arial Narrow" w:cs="Arial"/>
                <w:b/>
                <w:bCs/>
                <w:noProof/>
                <w:snapToGrid w:val="0"/>
                <w:color w:val="000000"/>
                <w:kern w:val="0"/>
                <w:sz w:val="28"/>
                <w:szCs w:val="28"/>
              </w:rPr>
            </w:pPr>
            <w:r w:rsidRPr="00A16609">
              <w:rPr>
                <w:rFonts w:ascii="Arial Narrow" w:eastAsia="Arial" w:hAnsi="Arial Narrow" w:cs="Arial"/>
                <w:b/>
                <w:bCs/>
                <w:noProof/>
                <w:snapToGrid w:val="0"/>
                <w:color w:val="000000"/>
                <w:kern w:val="0"/>
                <w:sz w:val="28"/>
                <w:szCs w:val="28"/>
              </w:rPr>
              <w:t>HI</w:t>
            </w:r>
          </w:p>
        </w:tc>
        <w:tc>
          <w:tcPr>
            <w:tcW w:w="7320" w:type="dxa"/>
            <w:vAlign w:val="center"/>
          </w:tcPr>
          <w:p w14:paraId="0E918FDB" w14:textId="0927EE92" w:rsidR="00A16609"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Pr="00D63333">
              <w:rPr>
                <w:rFonts w:ascii="Arial Narrow" w:eastAsia="Arial" w:hAnsi="Arial Narrow" w:cs="Arial"/>
                <w:noProof/>
                <w:snapToGrid w:val="0"/>
                <w:color w:val="000000"/>
                <w:kern w:val="0"/>
                <w:sz w:val="28"/>
                <w:szCs w:val="28"/>
              </w:rPr>
              <w:t>Handicap International – Humanité &amp; Inclusion</w:t>
            </w:r>
          </w:p>
        </w:tc>
      </w:tr>
      <w:tr w:rsidR="00D63333" w:rsidRPr="00D63333" w14:paraId="2B4D879D" w14:textId="77777777" w:rsidTr="00A16609">
        <w:tc>
          <w:tcPr>
            <w:tcW w:w="1696" w:type="dxa"/>
            <w:vAlign w:val="center"/>
          </w:tcPr>
          <w:p w14:paraId="3A66EF61"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MASM</w:t>
            </w:r>
          </w:p>
        </w:tc>
        <w:tc>
          <w:tcPr>
            <w:tcW w:w="7320" w:type="dxa"/>
            <w:vAlign w:val="center"/>
          </w:tcPr>
          <w:p w14:paraId="19FA1D94" w14:textId="2AEB9E6F"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Ministère des Affaires sociales et de la microfinance</w:t>
            </w:r>
          </w:p>
        </w:tc>
      </w:tr>
      <w:tr w:rsidR="00D63333" w:rsidRPr="00D63333" w14:paraId="2FA58E4C" w14:textId="77777777" w:rsidTr="00A16609">
        <w:tc>
          <w:tcPr>
            <w:tcW w:w="1696" w:type="dxa"/>
            <w:vAlign w:val="center"/>
          </w:tcPr>
          <w:p w14:paraId="58586B80"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MRGP</w:t>
            </w:r>
          </w:p>
        </w:tc>
        <w:tc>
          <w:tcPr>
            <w:tcW w:w="7320" w:type="dxa"/>
            <w:vAlign w:val="center"/>
          </w:tcPr>
          <w:p w14:paraId="5320E2B1" w14:textId="03AFD5C7"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hAnsi="Arial Narrow"/>
                <w:sz w:val="28"/>
                <w:szCs w:val="28"/>
              </w:rPr>
              <w:t xml:space="preserve">: </w:t>
            </w:r>
            <w:r w:rsidR="00D63333" w:rsidRPr="00D63333">
              <w:rPr>
                <w:rFonts w:ascii="Arial Narrow" w:hAnsi="Arial Narrow"/>
                <w:sz w:val="28"/>
                <w:szCs w:val="28"/>
              </w:rPr>
              <w:t>Mécanisme de Retours et de Gestion des Plaintes</w:t>
            </w:r>
          </w:p>
        </w:tc>
      </w:tr>
      <w:tr w:rsidR="00D63333" w:rsidRPr="00D63333" w14:paraId="5EB104FF" w14:textId="77777777" w:rsidTr="00A16609">
        <w:tc>
          <w:tcPr>
            <w:tcW w:w="1696" w:type="dxa"/>
            <w:vAlign w:val="center"/>
          </w:tcPr>
          <w:p w14:paraId="7D50C5F5"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MS</w:t>
            </w:r>
          </w:p>
        </w:tc>
        <w:tc>
          <w:tcPr>
            <w:tcW w:w="7320" w:type="dxa"/>
            <w:vAlign w:val="center"/>
          </w:tcPr>
          <w:p w14:paraId="1EC74BBB" w14:textId="2FA9CD87"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Ministère de la Santé</w:t>
            </w:r>
          </w:p>
        </w:tc>
      </w:tr>
      <w:tr w:rsidR="00D63333" w:rsidRPr="00D63333" w14:paraId="4653BFB7" w14:textId="77777777" w:rsidTr="00A16609">
        <w:tc>
          <w:tcPr>
            <w:tcW w:w="1696" w:type="dxa"/>
            <w:vAlign w:val="center"/>
          </w:tcPr>
          <w:p w14:paraId="48199017"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OMS</w:t>
            </w:r>
          </w:p>
        </w:tc>
        <w:tc>
          <w:tcPr>
            <w:tcW w:w="7320" w:type="dxa"/>
            <w:vAlign w:val="center"/>
          </w:tcPr>
          <w:p w14:paraId="17B999F3" w14:textId="2B1D64E5"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Organisation Mondiale de la Santé</w:t>
            </w:r>
          </w:p>
        </w:tc>
      </w:tr>
      <w:tr w:rsidR="00A16609" w:rsidRPr="00D63333" w14:paraId="351BB473" w14:textId="77777777" w:rsidTr="00A16609">
        <w:tc>
          <w:tcPr>
            <w:tcW w:w="1696" w:type="dxa"/>
            <w:vAlign w:val="center"/>
          </w:tcPr>
          <w:p w14:paraId="15EEB16A" w14:textId="77777777" w:rsidR="00D63333" w:rsidRPr="00A16609" w:rsidRDefault="00D63333" w:rsidP="00D63333">
            <w:pPr>
              <w:spacing w:line="360" w:lineRule="auto"/>
              <w:rPr>
                <w:rFonts w:ascii="Arial Narrow" w:hAnsi="Arial Narrow"/>
                <w:b/>
                <w:bCs/>
                <w:kern w:val="0"/>
                <w:sz w:val="28"/>
                <w:szCs w:val="28"/>
                <w:lang w:val="es-ES"/>
                <w14:ligatures w14:val="none"/>
              </w:rPr>
            </w:pPr>
            <w:r w:rsidRPr="00A16609">
              <w:rPr>
                <w:rFonts w:ascii="Arial Narrow" w:hAnsi="Arial Narrow"/>
                <w:b/>
                <w:bCs/>
                <w:kern w:val="0"/>
                <w:sz w:val="28"/>
                <w:szCs w:val="28"/>
                <w:lang w:val="es-ES"/>
                <w14:ligatures w14:val="none"/>
              </w:rPr>
              <w:t>OSC</w:t>
            </w:r>
          </w:p>
        </w:tc>
        <w:tc>
          <w:tcPr>
            <w:tcW w:w="7320" w:type="dxa"/>
            <w:vAlign w:val="center"/>
          </w:tcPr>
          <w:p w14:paraId="0118F27F" w14:textId="6D8AE0A3"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Organisations de la Société Civile</w:t>
            </w:r>
          </w:p>
        </w:tc>
      </w:tr>
      <w:tr w:rsidR="00A16609" w:rsidRPr="00D63333" w14:paraId="644063F7" w14:textId="77777777" w:rsidTr="00A16609">
        <w:tc>
          <w:tcPr>
            <w:tcW w:w="1696" w:type="dxa"/>
            <w:vAlign w:val="center"/>
          </w:tcPr>
          <w:p w14:paraId="02E6701B" w14:textId="77777777" w:rsidR="00D63333" w:rsidRPr="00A16609" w:rsidRDefault="00D63333" w:rsidP="00D63333">
            <w:pPr>
              <w:spacing w:line="360" w:lineRule="auto"/>
              <w:rPr>
                <w:rFonts w:ascii="Arial Narrow" w:hAnsi="Arial Narrow"/>
                <w:b/>
                <w:bCs/>
                <w:kern w:val="0"/>
                <w:sz w:val="28"/>
                <w:szCs w:val="28"/>
                <w:lang w:val="es-ES"/>
                <w14:ligatures w14:val="none"/>
              </w:rPr>
            </w:pPr>
            <w:r w:rsidRPr="00A16609">
              <w:rPr>
                <w:rFonts w:ascii="Arial Narrow" w:hAnsi="Arial Narrow"/>
                <w:b/>
                <w:bCs/>
                <w:kern w:val="0"/>
                <w:sz w:val="28"/>
                <w:szCs w:val="28"/>
                <w:lang w:val="es-ES"/>
                <w14:ligatures w14:val="none"/>
              </w:rPr>
              <w:t>OSC/SR</w:t>
            </w:r>
          </w:p>
        </w:tc>
        <w:tc>
          <w:tcPr>
            <w:tcW w:w="7320" w:type="dxa"/>
            <w:vAlign w:val="center"/>
          </w:tcPr>
          <w:p w14:paraId="5D676FFF" w14:textId="49BCF66B"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Organisations de la Société civile actives dans la Sécurité routière</w:t>
            </w:r>
          </w:p>
        </w:tc>
      </w:tr>
      <w:tr w:rsidR="00D63333" w:rsidRPr="00D63333" w14:paraId="2B724DCA" w14:textId="77777777" w:rsidTr="00A16609">
        <w:tc>
          <w:tcPr>
            <w:tcW w:w="1696" w:type="dxa"/>
            <w:vAlign w:val="center"/>
          </w:tcPr>
          <w:p w14:paraId="1547D71F"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RBC</w:t>
            </w:r>
          </w:p>
        </w:tc>
        <w:tc>
          <w:tcPr>
            <w:tcW w:w="7320" w:type="dxa"/>
            <w:vAlign w:val="center"/>
          </w:tcPr>
          <w:p w14:paraId="00147251" w14:textId="08FE6A71"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Réadaptation à base communautaire</w:t>
            </w:r>
          </w:p>
        </w:tc>
      </w:tr>
      <w:tr w:rsidR="00D63333" w:rsidRPr="00D63333" w14:paraId="7DD30372" w14:textId="77777777" w:rsidTr="00A16609">
        <w:tc>
          <w:tcPr>
            <w:tcW w:w="1696" w:type="dxa"/>
            <w:vAlign w:val="center"/>
          </w:tcPr>
          <w:p w14:paraId="5B1F1959"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SAHA</w:t>
            </w:r>
          </w:p>
        </w:tc>
        <w:tc>
          <w:tcPr>
            <w:tcW w:w="7320" w:type="dxa"/>
            <w:vAlign w:val="center"/>
          </w:tcPr>
          <w:p w14:paraId="531C4013" w14:textId="2A1CBF0D"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 xml:space="preserve">Programme Sahel-Atlantique </w:t>
            </w:r>
          </w:p>
        </w:tc>
      </w:tr>
      <w:tr w:rsidR="00A16609" w:rsidRPr="00D63333" w14:paraId="73072665" w14:textId="77777777" w:rsidTr="00A16609">
        <w:tc>
          <w:tcPr>
            <w:tcW w:w="1696" w:type="dxa"/>
            <w:vAlign w:val="center"/>
          </w:tcPr>
          <w:p w14:paraId="233837DC" w14:textId="77777777" w:rsidR="00D63333" w:rsidRPr="00A16609" w:rsidRDefault="00D63333" w:rsidP="00D63333">
            <w:pPr>
              <w:spacing w:line="360" w:lineRule="auto"/>
              <w:rPr>
                <w:rFonts w:ascii="Arial Narrow" w:hAnsi="Arial Narrow"/>
                <w:b/>
                <w:bCs/>
                <w:kern w:val="0"/>
                <w:sz w:val="28"/>
                <w:szCs w:val="28"/>
                <w:lang w:val="es-ES"/>
                <w14:ligatures w14:val="none"/>
              </w:rPr>
            </w:pPr>
            <w:r w:rsidRPr="00A16609">
              <w:rPr>
                <w:rFonts w:ascii="Arial Narrow" w:hAnsi="Arial Narrow"/>
                <w:b/>
                <w:bCs/>
                <w:kern w:val="0"/>
                <w:sz w:val="28"/>
                <w:szCs w:val="28"/>
                <w:lang w:val="es-ES"/>
                <w14:ligatures w14:val="none"/>
              </w:rPr>
              <w:t>SR</w:t>
            </w:r>
          </w:p>
        </w:tc>
        <w:tc>
          <w:tcPr>
            <w:tcW w:w="7320" w:type="dxa"/>
            <w:vAlign w:val="center"/>
          </w:tcPr>
          <w:p w14:paraId="3EC3A7BF" w14:textId="3E7B0912" w:rsidR="00D63333" w:rsidRPr="00D63333" w:rsidRDefault="00A16609" w:rsidP="00C96DF2">
            <w:pPr>
              <w:spacing w:line="360" w:lineRule="auto"/>
              <w:jc w:val="both"/>
              <w:rPr>
                <w:rFonts w:ascii="Arial Narrow" w:eastAsia="Arial" w:hAnsi="Arial Narrow" w:cs="Arial"/>
                <w:noProof/>
                <w:snapToGrid w:val="0"/>
                <w:color w:val="000000"/>
                <w:kern w:val="0"/>
                <w:sz w:val="28"/>
                <w:szCs w:val="28"/>
                <w:lang w:val="es-ES"/>
              </w:rPr>
            </w:pPr>
            <w:r>
              <w:rPr>
                <w:rFonts w:ascii="Arial Narrow" w:eastAsia="Arial" w:hAnsi="Arial Narrow" w:cs="Arial"/>
                <w:noProof/>
                <w:snapToGrid w:val="0"/>
                <w:color w:val="000000"/>
                <w:kern w:val="0"/>
                <w:sz w:val="28"/>
                <w:szCs w:val="28"/>
                <w:lang w:val="es-ES"/>
              </w:rPr>
              <w:t xml:space="preserve">: </w:t>
            </w:r>
            <w:r w:rsidR="00D63333" w:rsidRPr="00D63333">
              <w:rPr>
                <w:rFonts w:ascii="Arial Narrow" w:eastAsia="Arial" w:hAnsi="Arial Narrow" w:cs="Arial"/>
                <w:noProof/>
                <w:snapToGrid w:val="0"/>
                <w:color w:val="000000"/>
                <w:kern w:val="0"/>
                <w:sz w:val="28"/>
                <w:szCs w:val="28"/>
                <w:lang w:val="es-ES"/>
              </w:rPr>
              <w:t>Sécurité routière</w:t>
            </w:r>
          </w:p>
        </w:tc>
      </w:tr>
      <w:tr w:rsidR="00A16609" w:rsidRPr="00D63333" w14:paraId="1D143690" w14:textId="77777777" w:rsidTr="00A16609">
        <w:tc>
          <w:tcPr>
            <w:tcW w:w="1696" w:type="dxa"/>
            <w:vAlign w:val="center"/>
          </w:tcPr>
          <w:p w14:paraId="7458F2FD" w14:textId="77777777" w:rsidR="00D63333" w:rsidRPr="00A16609" w:rsidRDefault="00D63333" w:rsidP="00D63333">
            <w:pPr>
              <w:spacing w:line="360" w:lineRule="auto"/>
              <w:rPr>
                <w:rFonts w:ascii="Arial Narrow" w:eastAsia="Arial" w:hAnsi="Arial Narrow" w:cs="Arial"/>
                <w:b/>
                <w:bCs/>
                <w:noProof/>
                <w:snapToGrid w:val="0"/>
                <w:color w:val="000000"/>
                <w:kern w:val="0"/>
                <w:sz w:val="28"/>
                <w:szCs w:val="28"/>
                <w:lang w:val="es-ES"/>
              </w:rPr>
            </w:pPr>
            <w:proofErr w:type="spellStart"/>
            <w:r w:rsidRPr="00A16609">
              <w:rPr>
                <w:rFonts w:ascii="Arial Narrow" w:hAnsi="Arial Narrow"/>
                <w:b/>
                <w:bCs/>
                <w:kern w:val="0"/>
                <w:sz w:val="28"/>
                <w:szCs w:val="28"/>
                <w:lang w:val="es-ES"/>
                <w14:ligatures w14:val="none"/>
              </w:rPr>
              <w:t>TdR</w:t>
            </w:r>
            <w:proofErr w:type="spellEnd"/>
            <w:r w:rsidRPr="00A16609">
              <w:rPr>
                <w:rFonts w:ascii="Arial Narrow" w:hAnsi="Arial Narrow"/>
                <w:b/>
                <w:bCs/>
                <w:kern w:val="0"/>
                <w:sz w:val="28"/>
                <w:szCs w:val="28"/>
                <w:lang w:val="es-ES"/>
                <w14:ligatures w14:val="none"/>
              </w:rPr>
              <w:t xml:space="preserve"> </w:t>
            </w:r>
          </w:p>
        </w:tc>
        <w:tc>
          <w:tcPr>
            <w:tcW w:w="7320" w:type="dxa"/>
            <w:vAlign w:val="center"/>
          </w:tcPr>
          <w:p w14:paraId="136ECF52" w14:textId="0DFA3B3B" w:rsidR="00D63333" w:rsidRPr="00D63333" w:rsidRDefault="00A16609" w:rsidP="00C96DF2">
            <w:pPr>
              <w:spacing w:line="360" w:lineRule="auto"/>
              <w:jc w:val="both"/>
              <w:rPr>
                <w:rFonts w:ascii="Arial Narrow" w:eastAsia="Arial" w:hAnsi="Arial Narrow" w:cs="Arial"/>
                <w:noProof/>
                <w:snapToGrid w:val="0"/>
                <w:color w:val="000000"/>
                <w:kern w:val="0"/>
                <w:sz w:val="28"/>
                <w:szCs w:val="28"/>
                <w:lang w:val="es-ES"/>
              </w:rPr>
            </w:pPr>
            <w:r>
              <w:rPr>
                <w:rFonts w:ascii="Arial Narrow" w:eastAsia="Arial" w:hAnsi="Arial Narrow" w:cs="Arial"/>
                <w:noProof/>
                <w:snapToGrid w:val="0"/>
                <w:color w:val="000000"/>
                <w:kern w:val="0"/>
                <w:sz w:val="28"/>
                <w:szCs w:val="28"/>
                <w:lang w:val="es-ES"/>
              </w:rPr>
              <w:t xml:space="preserve">: </w:t>
            </w:r>
            <w:r w:rsidR="00D63333" w:rsidRPr="00D63333">
              <w:rPr>
                <w:rFonts w:ascii="Arial Narrow" w:eastAsia="Arial" w:hAnsi="Arial Narrow" w:cs="Arial"/>
                <w:noProof/>
                <w:snapToGrid w:val="0"/>
                <w:color w:val="000000"/>
                <w:kern w:val="0"/>
                <w:sz w:val="28"/>
                <w:szCs w:val="28"/>
                <w:lang w:val="es-ES"/>
              </w:rPr>
              <w:t>Termes de références</w:t>
            </w:r>
          </w:p>
        </w:tc>
      </w:tr>
      <w:tr w:rsidR="00D63333" w:rsidRPr="00D63333" w14:paraId="3A5D9DF6" w14:textId="77777777" w:rsidTr="00A16609">
        <w:tc>
          <w:tcPr>
            <w:tcW w:w="1696" w:type="dxa"/>
            <w:vAlign w:val="center"/>
          </w:tcPr>
          <w:p w14:paraId="2B7DE783" w14:textId="77777777" w:rsidR="00D63333" w:rsidRPr="00A16609" w:rsidRDefault="00D63333" w:rsidP="00D63333">
            <w:pPr>
              <w:spacing w:line="360" w:lineRule="auto"/>
              <w:rPr>
                <w:rFonts w:ascii="Arial Narrow" w:hAnsi="Arial Narrow"/>
                <w:b/>
                <w:bCs/>
                <w:kern w:val="0"/>
                <w:sz w:val="28"/>
                <w:szCs w:val="28"/>
                <w14:ligatures w14:val="none"/>
              </w:rPr>
            </w:pPr>
            <w:r w:rsidRPr="00A16609">
              <w:rPr>
                <w:rFonts w:ascii="Arial Narrow" w:hAnsi="Arial Narrow"/>
                <w:b/>
                <w:bCs/>
                <w:kern w:val="0"/>
                <w:sz w:val="28"/>
                <w:szCs w:val="28"/>
                <w14:ligatures w14:val="none"/>
              </w:rPr>
              <w:t>TTC</w:t>
            </w:r>
          </w:p>
        </w:tc>
        <w:tc>
          <w:tcPr>
            <w:tcW w:w="7320" w:type="dxa"/>
            <w:vAlign w:val="center"/>
          </w:tcPr>
          <w:p w14:paraId="18276515" w14:textId="11BD6E5A" w:rsidR="00D63333" w:rsidRPr="00D63333" w:rsidRDefault="00A16609" w:rsidP="00C96DF2">
            <w:pPr>
              <w:spacing w:line="360" w:lineRule="auto"/>
              <w:jc w:val="both"/>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xml:space="preserve">: </w:t>
            </w:r>
            <w:r w:rsidR="00D63333" w:rsidRPr="00D63333">
              <w:rPr>
                <w:rFonts w:ascii="Arial Narrow" w:eastAsia="Arial" w:hAnsi="Arial Narrow" w:cs="Arial"/>
                <w:noProof/>
                <w:snapToGrid w:val="0"/>
                <w:color w:val="000000"/>
                <w:kern w:val="0"/>
                <w:sz w:val="28"/>
                <w:szCs w:val="28"/>
              </w:rPr>
              <w:t>Toute</w:t>
            </w:r>
            <w:r w:rsidR="00C96DF2">
              <w:rPr>
                <w:rFonts w:ascii="Arial Narrow" w:eastAsia="Arial" w:hAnsi="Arial Narrow" w:cs="Arial"/>
                <w:noProof/>
                <w:snapToGrid w:val="0"/>
                <w:color w:val="000000"/>
                <w:kern w:val="0"/>
                <w:sz w:val="28"/>
                <w:szCs w:val="28"/>
              </w:rPr>
              <w:t>s</w:t>
            </w:r>
            <w:r w:rsidR="00D63333" w:rsidRPr="00D63333">
              <w:rPr>
                <w:rFonts w:ascii="Arial Narrow" w:eastAsia="Arial" w:hAnsi="Arial Narrow" w:cs="Arial"/>
                <w:noProof/>
                <w:snapToGrid w:val="0"/>
                <w:color w:val="000000"/>
                <w:kern w:val="0"/>
                <w:sz w:val="28"/>
                <w:szCs w:val="28"/>
              </w:rPr>
              <w:t xml:space="preserve"> taxes comprises</w:t>
            </w:r>
          </w:p>
        </w:tc>
      </w:tr>
      <w:tr w:rsidR="00C96DF2" w:rsidRPr="00D63333" w14:paraId="696223CA" w14:textId="77777777" w:rsidTr="00A16609">
        <w:tc>
          <w:tcPr>
            <w:tcW w:w="1696" w:type="dxa"/>
            <w:vAlign w:val="center"/>
          </w:tcPr>
          <w:p w14:paraId="68EB8F9F" w14:textId="4025667B" w:rsidR="00C96DF2" w:rsidRPr="00A16609" w:rsidRDefault="00C96DF2" w:rsidP="00D63333">
            <w:pPr>
              <w:spacing w:line="360" w:lineRule="auto"/>
              <w:rPr>
                <w:rFonts w:ascii="Arial Narrow" w:hAnsi="Arial Narrow"/>
                <w:b/>
                <w:bCs/>
                <w:kern w:val="0"/>
                <w:sz w:val="28"/>
                <w:szCs w:val="28"/>
                <w14:ligatures w14:val="none"/>
              </w:rPr>
            </w:pPr>
            <w:r>
              <w:rPr>
                <w:rFonts w:ascii="Arial Narrow" w:hAnsi="Arial Narrow"/>
                <w:b/>
                <w:bCs/>
                <w:kern w:val="0"/>
                <w:sz w:val="28"/>
                <w:szCs w:val="28"/>
                <w14:ligatures w14:val="none"/>
              </w:rPr>
              <w:t>UG-RBC</w:t>
            </w:r>
          </w:p>
        </w:tc>
        <w:tc>
          <w:tcPr>
            <w:tcW w:w="7320" w:type="dxa"/>
            <w:vAlign w:val="center"/>
          </w:tcPr>
          <w:p w14:paraId="2FF1C6BE" w14:textId="2F68CECD" w:rsidR="00C96DF2" w:rsidRDefault="00C96DF2" w:rsidP="00BA52E7">
            <w:pPr>
              <w:spacing w:line="360" w:lineRule="auto"/>
              <w:rPr>
                <w:rFonts w:ascii="Arial Narrow" w:eastAsia="Arial" w:hAnsi="Arial Narrow" w:cs="Arial"/>
                <w:noProof/>
                <w:snapToGrid w:val="0"/>
                <w:color w:val="000000"/>
                <w:kern w:val="0"/>
                <w:sz w:val="28"/>
                <w:szCs w:val="28"/>
              </w:rPr>
            </w:pPr>
            <w:r>
              <w:rPr>
                <w:rFonts w:ascii="Arial Narrow" w:eastAsia="Arial" w:hAnsi="Arial Narrow" w:cs="Arial"/>
                <w:noProof/>
                <w:snapToGrid w:val="0"/>
                <w:color w:val="000000"/>
                <w:kern w:val="0"/>
                <w:sz w:val="28"/>
                <w:szCs w:val="28"/>
              </w:rPr>
              <w:t>: Unité de Gestion de la Stratégie de Réadaptation à Base Communautaire</w:t>
            </w:r>
          </w:p>
        </w:tc>
      </w:tr>
    </w:tbl>
    <w:p w14:paraId="7646E3E5" w14:textId="77777777" w:rsidR="00BB0E48" w:rsidRDefault="00BB0E48" w:rsidP="00AA444D">
      <w:pPr>
        <w:spacing w:after="0" w:line="240" w:lineRule="auto"/>
        <w:jc w:val="both"/>
        <w:rPr>
          <w:rFonts w:ascii="Nunito" w:eastAsia="Times New Roman" w:hAnsi="Nunito" w:cs="Times New Roman"/>
          <w:color w:val="000000"/>
          <w:kern w:val="0"/>
          <w:sz w:val="24"/>
          <w:szCs w:val="24"/>
          <w:lang w:eastAsia="fr-FR"/>
          <w14:ligatures w14:val="none"/>
        </w:rPr>
      </w:pPr>
    </w:p>
    <w:p w14:paraId="22D1B0DD" w14:textId="77777777" w:rsidR="00BB0E48" w:rsidRDefault="00BB0E48" w:rsidP="00AA444D">
      <w:pPr>
        <w:spacing w:after="0" w:line="240" w:lineRule="auto"/>
        <w:jc w:val="both"/>
        <w:rPr>
          <w:rFonts w:ascii="Nunito" w:eastAsia="Times New Roman" w:hAnsi="Nunito" w:cs="Times New Roman"/>
          <w:color w:val="000000"/>
          <w:kern w:val="0"/>
          <w:sz w:val="24"/>
          <w:szCs w:val="24"/>
          <w:lang w:eastAsia="fr-FR"/>
          <w14:ligatures w14:val="none"/>
        </w:rPr>
      </w:pPr>
    </w:p>
    <w:p w14:paraId="1E1ABFBD" w14:textId="7FF63128" w:rsidR="00AA444D" w:rsidRPr="00AA444D" w:rsidRDefault="00AA444D" w:rsidP="001070E6">
      <w:pPr>
        <w:pStyle w:val="Titre1"/>
        <w:numPr>
          <w:ilvl w:val="0"/>
          <w:numId w:val="7"/>
        </w:numPr>
        <w:spacing w:line="360" w:lineRule="auto"/>
        <w:ind w:hanging="720"/>
        <w:rPr>
          <w:rFonts w:ascii="Arial Narrow" w:eastAsia="Times New Roman" w:hAnsi="Arial Narrow"/>
          <w:b/>
          <w:bCs/>
          <w:sz w:val="36"/>
          <w:szCs w:val="36"/>
          <w:lang w:eastAsia="fr-FR"/>
        </w:rPr>
      </w:pPr>
      <w:bookmarkStart w:id="1" w:name="_Toc171350893"/>
      <w:r w:rsidRPr="00AA444D">
        <w:rPr>
          <w:rFonts w:ascii="Arial Narrow" w:eastAsia="Times New Roman" w:hAnsi="Arial Narrow"/>
          <w:b/>
          <w:bCs/>
          <w:sz w:val="36"/>
          <w:szCs w:val="36"/>
          <w:lang w:eastAsia="fr-FR"/>
        </w:rPr>
        <w:t>INFORMATIONS GENERALES</w:t>
      </w:r>
      <w:bookmarkEnd w:id="1"/>
    </w:p>
    <w:p w14:paraId="2B33B95D" w14:textId="254A8541" w:rsidR="00AA444D" w:rsidRPr="00017C7C" w:rsidRDefault="00017C7C" w:rsidP="000435A9">
      <w:pPr>
        <w:pStyle w:val="Titre2"/>
        <w:numPr>
          <w:ilvl w:val="1"/>
          <w:numId w:val="7"/>
        </w:numPr>
        <w:spacing w:after="0" w:line="360" w:lineRule="auto"/>
        <w:rPr>
          <w:rFonts w:ascii="Arial Narrow" w:eastAsia="Times New Roman" w:hAnsi="Arial Narrow" w:cs="Times New Roman"/>
          <w:b/>
          <w:bCs/>
          <w:color w:val="auto"/>
          <w:kern w:val="0"/>
          <w:lang w:eastAsia="fr-FR"/>
          <w14:ligatures w14:val="none"/>
        </w:rPr>
      </w:pPr>
      <w:bookmarkStart w:id="2" w:name="_Toc171350894"/>
      <w:r w:rsidRPr="00017C7C">
        <w:rPr>
          <w:rFonts w:ascii="Arial Narrow" w:hAnsi="Arial Narrow"/>
          <w:b/>
          <w:bCs/>
          <w:color w:val="auto"/>
        </w:rPr>
        <w:t>Sur</w:t>
      </w:r>
      <w:r w:rsidRPr="00017C7C">
        <w:rPr>
          <w:rFonts w:ascii="Arial Narrow" w:hAnsi="Arial Narrow"/>
          <w:b/>
          <w:bCs/>
          <w:color w:val="auto"/>
          <w:spacing w:val="15"/>
        </w:rPr>
        <w:t xml:space="preserve"> </w:t>
      </w:r>
      <w:r w:rsidR="00096135">
        <w:rPr>
          <w:rFonts w:ascii="Arial Narrow" w:hAnsi="Arial Narrow"/>
          <w:b/>
          <w:bCs/>
          <w:color w:val="auto"/>
        </w:rPr>
        <w:t>HI</w:t>
      </w:r>
      <w:bookmarkEnd w:id="2"/>
    </w:p>
    <w:p w14:paraId="73F113D2" w14:textId="4F606185" w:rsidR="00017C7C" w:rsidRDefault="00017C7C" w:rsidP="000435A9">
      <w:pPr>
        <w:pStyle w:val="Corpsdetexte"/>
        <w:spacing w:before="160" w:after="0" w:line="360" w:lineRule="auto"/>
        <w:ind w:left="10" w:right="133" w:firstLine="9"/>
        <w:jc w:val="both"/>
        <w:rPr>
          <w:rFonts w:ascii="Arial Narrow" w:hAnsi="Arial Narrow"/>
          <w:sz w:val="24"/>
          <w:szCs w:val="24"/>
          <w:lang w:val="fr-FR"/>
        </w:rPr>
      </w:pPr>
      <w:r w:rsidRPr="00017C7C">
        <w:rPr>
          <w:rFonts w:ascii="Arial Narrow" w:hAnsi="Arial Narrow"/>
          <w:b/>
          <w:bCs/>
          <w:sz w:val="24"/>
          <w:szCs w:val="24"/>
          <w:lang w:val="fr-FR"/>
        </w:rPr>
        <w:t>Handicap</w:t>
      </w:r>
      <w:r w:rsidRPr="00017C7C">
        <w:rPr>
          <w:rFonts w:ascii="Arial Narrow" w:hAnsi="Arial Narrow"/>
          <w:b/>
          <w:bCs/>
          <w:spacing w:val="31"/>
          <w:w w:val="101"/>
          <w:sz w:val="24"/>
          <w:szCs w:val="24"/>
          <w:lang w:val="fr-FR"/>
        </w:rPr>
        <w:t xml:space="preserve"> </w:t>
      </w:r>
      <w:r w:rsidRPr="00017C7C">
        <w:rPr>
          <w:rFonts w:ascii="Arial Narrow" w:hAnsi="Arial Narrow"/>
          <w:b/>
          <w:bCs/>
          <w:sz w:val="24"/>
          <w:szCs w:val="24"/>
          <w:lang w:val="fr-FR"/>
        </w:rPr>
        <w:t>International</w:t>
      </w:r>
      <w:r w:rsidRPr="00017C7C">
        <w:rPr>
          <w:rFonts w:ascii="Arial Narrow" w:hAnsi="Arial Narrow"/>
          <w:b/>
          <w:bCs/>
          <w:spacing w:val="22"/>
          <w:w w:val="101"/>
          <w:sz w:val="24"/>
          <w:szCs w:val="24"/>
          <w:lang w:val="fr-FR"/>
        </w:rPr>
        <w:t xml:space="preserve"> (HI)</w:t>
      </w:r>
      <w:r>
        <w:rPr>
          <w:rFonts w:ascii="Arial Narrow" w:hAnsi="Arial Narrow"/>
          <w:spacing w:val="22"/>
          <w:w w:val="101"/>
          <w:sz w:val="24"/>
          <w:szCs w:val="24"/>
          <w:lang w:val="fr-FR"/>
        </w:rPr>
        <w:t xml:space="preserve"> </w:t>
      </w:r>
      <w:r w:rsidRPr="00017C7C">
        <w:rPr>
          <w:rFonts w:ascii="Arial Narrow" w:hAnsi="Arial Narrow"/>
          <w:sz w:val="24"/>
          <w:szCs w:val="24"/>
          <w:lang w:val="fr-FR"/>
        </w:rPr>
        <w:t>est</w:t>
      </w:r>
      <w:r w:rsidRPr="00017C7C">
        <w:rPr>
          <w:rFonts w:ascii="Arial Narrow" w:hAnsi="Arial Narrow"/>
          <w:spacing w:val="29"/>
          <w:sz w:val="24"/>
          <w:szCs w:val="24"/>
          <w:lang w:val="fr-FR"/>
        </w:rPr>
        <w:t xml:space="preserve"> </w:t>
      </w:r>
      <w:r w:rsidRPr="00017C7C">
        <w:rPr>
          <w:rFonts w:ascii="Arial Narrow" w:hAnsi="Arial Narrow"/>
          <w:sz w:val="24"/>
          <w:szCs w:val="24"/>
          <w:lang w:val="fr-FR"/>
        </w:rPr>
        <w:t>une</w:t>
      </w:r>
      <w:r w:rsidRPr="00017C7C">
        <w:rPr>
          <w:rFonts w:ascii="Arial Narrow" w:hAnsi="Arial Narrow"/>
          <w:spacing w:val="22"/>
          <w:sz w:val="24"/>
          <w:szCs w:val="24"/>
          <w:lang w:val="fr-FR"/>
        </w:rPr>
        <w:t xml:space="preserve"> </w:t>
      </w:r>
      <w:r w:rsidRPr="00017C7C">
        <w:rPr>
          <w:rFonts w:ascii="Arial Narrow" w:hAnsi="Arial Narrow"/>
          <w:sz w:val="24"/>
          <w:szCs w:val="24"/>
          <w:lang w:val="fr-FR"/>
        </w:rPr>
        <w:t>organisation</w:t>
      </w:r>
      <w:r w:rsidRPr="00017C7C">
        <w:rPr>
          <w:rFonts w:ascii="Arial Narrow" w:hAnsi="Arial Narrow"/>
          <w:spacing w:val="20"/>
          <w:w w:val="101"/>
          <w:sz w:val="24"/>
          <w:szCs w:val="24"/>
          <w:lang w:val="fr-FR"/>
        </w:rPr>
        <w:t xml:space="preserve"> </w:t>
      </w:r>
      <w:r w:rsidRPr="00017C7C">
        <w:rPr>
          <w:rFonts w:ascii="Arial Narrow" w:hAnsi="Arial Narrow"/>
          <w:sz w:val="24"/>
          <w:szCs w:val="24"/>
          <w:lang w:val="fr-FR"/>
        </w:rPr>
        <w:t>de</w:t>
      </w:r>
      <w:r w:rsidRPr="00017C7C">
        <w:rPr>
          <w:rFonts w:ascii="Arial Narrow" w:hAnsi="Arial Narrow"/>
          <w:spacing w:val="22"/>
          <w:sz w:val="24"/>
          <w:szCs w:val="24"/>
          <w:lang w:val="fr-FR"/>
        </w:rPr>
        <w:t xml:space="preserve"> </w:t>
      </w:r>
      <w:r w:rsidRPr="00017C7C">
        <w:rPr>
          <w:rFonts w:ascii="Arial Narrow" w:hAnsi="Arial Narrow"/>
          <w:sz w:val="24"/>
          <w:szCs w:val="24"/>
          <w:lang w:val="fr-FR"/>
        </w:rPr>
        <w:t>solidarité</w:t>
      </w:r>
      <w:r w:rsidRPr="00017C7C">
        <w:rPr>
          <w:rFonts w:ascii="Arial Narrow" w:hAnsi="Arial Narrow"/>
          <w:spacing w:val="26"/>
          <w:sz w:val="24"/>
          <w:szCs w:val="24"/>
          <w:lang w:val="fr-FR"/>
        </w:rPr>
        <w:t xml:space="preserve"> </w:t>
      </w:r>
      <w:r w:rsidRPr="00017C7C">
        <w:rPr>
          <w:rFonts w:ascii="Arial Narrow" w:hAnsi="Arial Narrow"/>
          <w:sz w:val="24"/>
          <w:szCs w:val="24"/>
          <w:lang w:val="fr-FR"/>
        </w:rPr>
        <w:t>interna</w:t>
      </w:r>
      <w:r w:rsidRPr="00017C7C">
        <w:rPr>
          <w:rFonts w:ascii="Arial Narrow" w:hAnsi="Arial Narrow"/>
          <w:spacing w:val="-1"/>
          <w:sz w:val="24"/>
          <w:szCs w:val="24"/>
          <w:lang w:val="fr-FR"/>
        </w:rPr>
        <w:t>tionale</w:t>
      </w:r>
      <w:r w:rsidRPr="00017C7C">
        <w:rPr>
          <w:rFonts w:ascii="Arial Narrow" w:hAnsi="Arial Narrow"/>
          <w:spacing w:val="26"/>
          <w:sz w:val="24"/>
          <w:szCs w:val="24"/>
          <w:lang w:val="fr-FR"/>
        </w:rPr>
        <w:t xml:space="preserve"> </w:t>
      </w:r>
      <w:r w:rsidRPr="00017C7C">
        <w:rPr>
          <w:rFonts w:ascii="Arial Narrow" w:hAnsi="Arial Narrow"/>
          <w:spacing w:val="-1"/>
          <w:sz w:val="24"/>
          <w:szCs w:val="24"/>
          <w:lang w:val="fr-FR"/>
        </w:rPr>
        <w:t>indépendante</w:t>
      </w:r>
      <w:r w:rsidRPr="00017C7C">
        <w:rPr>
          <w:rFonts w:ascii="Arial Narrow" w:hAnsi="Arial Narrow"/>
          <w:spacing w:val="22"/>
          <w:sz w:val="24"/>
          <w:szCs w:val="24"/>
          <w:lang w:val="fr-FR"/>
        </w:rPr>
        <w:t xml:space="preserve"> </w:t>
      </w:r>
      <w:r w:rsidRPr="00017C7C">
        <w:rPr>
          <w:rFonts w:ascii="Arial Narrow" w:hAnsi="Arial Narrow"/>
          <w:spacing w:val="-1"/>
          <w:sz w:val="24"/>
          <w:szCs w:val="24"/>
          <w:lang w:val="fr-FR"/>
        </w:rPr>
        <w:t>et</w:t>
      </w:r>
      <w:r w:rsidRPr="00017C7C">
        <w:rPr>
          <w:rFonts w:ascii="Arial Narrow" w:hAnsi="Arial Narrow"/>
          <w:spacing w:val="27"/>
          <w:sz w:val="24"/>
          <w:szCs w:val="24"/>
          <w:lang w:val="fr-FR"/>
        </w:rPr>
        <w:t xml:space="preserve"> </w:t>
      </w:r>
      <w:r w:rsidRPr="00017C7C">
        <w:rPr>
          <w:rFonts w:ascii="Arial Narrow" w:hAnsi="Arial Narrow"/>
          <w:spacing w:val="-1"/>
          <w:sz w:val="24"/>
          <w:szCs w:val="24"/>
          <w:lang w:val="fr-FR"/>
        </w:rPr>
        <w:t>impartiale,</w:t>
      </w:r>
      <w:r w:rsidRPr="00017C7C">
        <w:rPr>
          <w:rFonts w:ascii="Arial Narrow" w:hAnsi="Arial Narrow"/>
          <w:spacing w:val="23"/>
          <w:sz w:val="24"/>
          <w:szCs w:val="24"/>
          <w:lang w:val="fr-FR"/>
        </w:rPr>
        <w:t xml:space="preserve"> </w:t>
      </w:r>
      <w:r w:rsidRPr="00017C7C">
        <w:rPr>
          <w:rFonts w:ascii="Arial Narrow" w:hAnsi="Arial Narrow"/>
          <w:spacing w:val="-1"/>
          <w:sz w:val="24"/>
          <w:szCs w:val="24"/>
          <w:lang w:val="fr-FR"/>
        </w:rPr>
        <w:t>qui</w:t>
      </w:r>
      <w:r w:rsidRPr="00017C7C">
        <w:rPr>
          <w:rFonts w:ascii="Arial Narrow" w:hAnsi="Arial Narrow"/>
          <w:sz w:val="24"/>
          <w:szCs w:val="24"/>
          <w:lang w:val="fr-FR"/>
        </w:rPr>
        <w:t xml:space="preserve"> intervient dans les situations de p</w:t>
      </w:r>
      <w:r w:rsidRPr="00017C7C">
        <w:rPr>
          <w:rFonts w:ascii="Arial Narrow" w:hAnsi="Arial Narrow"/>
          <w:spacing w:val="-1"/>
          <w:sz w:val="24"/>
          <w:szCs w:val="24"/>
          <w:lang w:val="fr-FR"/>
        </w:rPr>
        <w:t>auvreté et</w:t>
      </w:r>
      <w:r w:rsidR="005240E0">
        <w:rPr>
          <w:rFonts w:ascii="Arial Narrow" w:hAnsi="Arial Narrow"/>
          <w:spacing w:val="-1"/>
          <w:sz w:val="24"/>
          <w:szCs w:val="24"/>
          <w:lang w:val="fr-FR"/>
        </w:rPr>
        <w:t xml:space="preserve"> </w:t>
      </w:r>
      <w:r w:rsidRPr="00017C7C">
        <w:rPr>
          <w:rFonts w:ascii="Arial Narrow" w:hAnsi="Arial Narrow"/>
          <w:spacing w:val="-1"/>
          <w:sz w:val="24"/>
          <w:szCs w:val="24"/>
          <w:lang w:val="fr-FR"/>
        </w:rPr>
        <w:t>d’exclusion, de conflits et de catastrophes. Œuvrant aux côtés</w:t>
      </w:r>
      <w:r w:rsidRPr="00017C7C">
        <w:rPr>
          <w:rFonts w:ascii="Arial Narrow" w:hAnsi="Arial Narrow"/>
          <w:sz w:val="24"/>
          <w:szCs w:val="24"/>
          <w:lang w:val="fr-FR"/>
        </w:rPr>
        <w:t xml:space="preserve"> </w:t>
      </w:r>
      <w:r w:rsidRPr="00017C7C">
        <w:rPr>
          <w:rFonts w:ascii="Arial Narrow" w:hAnsi="Arial Narrow"/>
          <w:spacing w:val="-1"/>
          <w:sz w:val="24"/>
          <w:szCs w:val="24"/>
          <w:lang w:val="fr-FR"/>
        </w:rPr>
        <w:t>des</w:t>
      </w:r>
      <w:r w:rsidRPr="00017C7C">
        <w:rPr>
          <w:rFonts w:ascii="Arial Narrow" w:hAnsi="Arial Narrow"/>
          <w:spacing w:val="26"/>
          <w:w w:val="101"/>
          <w:sz w:val="24"/>
          <w:szCs w:val="24"/>
          <w:lang w:val="fr-FR"/>
        </w:rPr>
        <w:t xml:space="preserve"> </w:t>
      </w:r>
      <w:r w:rsidRPr="00017C7C">
        <w:rPr>
          <w:rFonts w:ascii="Arial Narrow" w:hAnsi="Arial Narrow"/>
          <w:spacing w:val="-1"/>
          <w:sz w:val="24"/>
          <w:szCs w:val="24"/>
          <w:lang w:val="fr-FR"/>
        </w:rPr>
        <w:t>personnes</w:t>
      </w:r>
      <w:r w:rsidRPr="00017C7C">
        <w:rPr>
          <w:rFonts w:ascii="Arial Narrow" w:hAnsi="Arial Narrow"/>
          <w:spacing w:val="22"/>
          <w:w w:val="101"/>
          <w:sz w:val="24"/>
          <w:szCs w:val="24"/>
          <w:lang w:val="fr-FR"/>
        </w:rPr>
        <w:t xml:space="preserve"> </w:t>
      </w:r>
      <w:r w:rsidRPr="00017C7C">
        <w:rPr>
          <w:rFonts w:ascii="Arial Narrow" w:hAnsi="Arial Narrow"/>
          <w:spacing w:val="-1"/>
          <w:sz w:val="24"/>
          <w:szCs w:val="24"/>
          <w:lang w:val="fr-FR"/>
        </w:rPr>
        <w:t>handicapées</w:t>
      </w:r>
      <w:r w:rsidRPr="00017C7C">
        <w:rPr>
          <w:rFonts w:ascii="Arial Narrow" w:hAnsi="Arial Narrow"/>
          <w:spacing w:val="15"/>
          <w:w w:val="101"/>
          <w:sz w:val="24"/>
          <w:szCs w:val="24"/>
          <w:lang w:val="fr-FR"/>
        </w:rPr>
        <w:t xml:space="preserve"> </w:t>
      </w:r>
      <w:r w:rsidRPr="00017C7C">
        <w:rPr>
          <w:rFonts w:ascii="Arial Narrow" w:hAnsi="Arial Narrow"/>
          <w:spacing w:val="-1"/>
          <w:sz w:val="24"/>
          <w:szCs w:val="24"/>
          <w:lang w:val="fr-FR"/>
        </w:rPr>
        <w:t>et</w:t>
      </w:r>
      <w:r w:rsidRPr="00017C7C">
        <w:rPr>
          <w:rFonts w:ascii="Arial Narrow" w:hAnsi="Arial Narrow"/>
          <w:spacing w:val="16"/>
          <w:sz w:val="24"/>
          <w:szCs w:val="24"/>
          <w:lang w:val="fr-FR"/>
        </w:rPr>
        <w:t xml:space="preserve"> </w:t>
      </w:r>
      <w:r w:rsidRPr="00017C7C">
        <w:rPr>
          <w:rFonts w:ascii="Arial Narrow" w:hAnsi="Arial Narrow"/>
          <w:spacing w:val="-1"/>
          <w:sz w:val="24"/>
          <w:szCs w:val="24"/>
          <w:lang w:val="fr-FR"/>
        </w:rPr>
        <w:t>des</w:t>
      </w:r>
      <w:r w:rsidRPr="00017C7C">
        <w:rPr>
          <w:rFonts w:ascii="Arial Narrow" w:hAnsi="Arial Narrow"/>
          <w:spacing w:val="22"/>
          <w:sz w:val="24"/>
          <w:szCs w:val="24"/>
          <w:lang w:val="fr-FR"/>
        </w:rPr>
        <w:t xml:space="preserve"> </w:t>
      </w:r>
      <w:r w:rsidRPr="00017C7C">
        <w:rPr>
          <w:rFonts w:ascii="Arial Narrow" w:hAnsi="Arial Narrow"/>
          <w:spacing w:val="-1"/>
          <w:sz w:val="24"/>
          <w:szCs w:val="24"/>
          <w:lang w:val="fr-FR"/>
        </w:rPr>
        <w:t>populations vulnérables,</w:t>
      </w:r>
      <w:r w:rsidRPr="00017C7C">
        <w:rPr>
          <w:rFonts w:ascii="Arial Narrow" w:hAnsi="Arial Narrow"/>
          <w:spacing w:val="16"/>
          <w:sz w:val="24"/>
          <w:szCs w:val="24"/>
          <w:lang w:val="fr-FR"/>
        </w:rPr>
        <w:t xml:space="preserve"> </w:t>
      </w:r>
      <w:r w:rsidRPr="00017C7C">
        <w:rPr>
          <w:rFonts w:ascii="Arial Narrow" w:hAnsi="Arial Narrow"/>
          <w:spacing w:val="-1"/>
          <w:sz w:val="24"/>
          <w:szCs w:val="24"/>
          <w:lang w:val="fr-FR"/>
        </w:rPr>
        <w:t>elle</w:t>
      </w:r>
      <w:r w:rsidRPr="00017C7C">
        <w:rPr>
          <w:rFonts w:ascii="Arial Narrow" w:hAnsi="Arial Narrow"/>
          <w:spacing w:val="18"/>
          <w:sz w:val="24"/>
          <w:szCs w:val="24"/>
          <w:lang w:val="fr-FR"/>
        </w:rPr>
        <w:t xml:space="preserve"> </w:t>
      </w:r>
      <w:r w:rsidRPr="00017C7C">
        <w:rPr>
          <w:rFonts w:ascii="Arial Narrow" w:hAnsi="Arial Narrow"/>
          <w:spacing w:val="-1"/>
          <w:sz w:val="24"/>
          <w:szCs w:val="24"/>
          <w:lang w:val="fr-FR"/>
        </w:rPr>
        <w:t>agit</w:t>
      </w:r>
      <w:r w:rsidRPr="00017C7C">
        <w:rPr>
          <w:rFonts w:ascii="Arial Narrow" w:hAnsi="Arial Narrow"/>
          <w:spacing w:val="16"/>
          <w:sz w:val="24"/>
          <w:szCs w:val="24"/>
          <w:lang w:val="fr-FR"/>
        </w:rPr>
        <w:t xml:space="preserve"> </w:t>
      </w:r>
      <w:r w:rsidRPr="00017C7C">
        <w:rPr>
          <w:rFonts w:ascii="Arial Narrow" w:hAnsi="Arial Narrow"/>
          <w:spacing w:val="-1"/>
          <w:sz w:val="24"/>
          <w:szCs w:val="24"/>
          <w:lang w:val="fr-FR"/>
        </w:rPr>
        <w:t>et</w:t>
      </w:r>
      <w:r w:rsidR="00096135">
        <w:rPr>
          <w:rFonts w:ascii="Arial Narrow" w:hAnsi="Arial Narrow"/>
          <w:spacing w:val="-1"/>
          <w:sz w:val="24"/>
          <w:szCs w:val="24"/>
          <w:lang w:val="fr-FR"/>
        </w:rPr>
        <w:t xml:space="preserve"> </w:t>
      </w:r>
      <w:r w:rsidRPr="00017C7C">
        <w:rPr>
          <w:rFonts w:ascii="Arial Narrow" w:hAnsi="Arial Narrow"/>
          <w:spacing w:val="-1"/>
          <w:sz w:val="24"/>
          <w:szCs w:val="24"/>
          <w:lang w:val="fr-FR"/>
        </w:rPr>
        <w:t>témoigne,</w:t>
      </w:r>
      <w:r w:rsidRPr="00017C7C">
        <w:rPr>
          <w:rFonts w:ascii="Arial Narrow" w:hAnsi="Arial Narrow"/>
          <w:spacing w:val="22"/>
          <w:w w:val="101"/>
          <w:sz w:val="24"/>
          <w:szCs w:val="24"/>
          <w:lang w:val="fr-FR"/>
        </w:rPr>
        <w:t xml:space="preserve"> </w:t>
      </w:r>
      <w:r w:rsidRPr="00017C7C">
        <w:rPr>
          <w:rFonts w:ascii="Arial Narrow" w:hAnsi="Arial Narrow"/>
          <w:spacing w:val="-1"/>
          <w:sz w:val="24"/>
          <w:szCs w:val="24"/>
          <w:lang w:val="fr-FR"/>
        </w:rPr>
        <w:t>pour</w:t>
      </w:r>
      <w:r w:rsidRPr="00017C7C">
        <w:rPr>
          <w:rFonts w:ascii="Arial Narrow" w:hAnsi="Arial Narrow"/>
          <w:spacing w:val="20"/>
          <w:sz w:val="24"/>
          <w:szCs w:val="24"/>
          <w:lang w:val="fr-FR"/>
        </w:rPr>
        <w:t xml:space="preserve"> </w:t>
      </w:r>
      <w:r w:rsidRPr="00017C7C">
        <w:rPr>
          <w:rFonts w:ascii="Arial Narrow" w:hAnsi="Arial Narrow"/>
          <w:spacing w:val="-1"/>
          <w:sz w:val="24"/>
          <w:szCs w:val="24"/>
          <w:lang w:val="fr-FR"/>
        </w:rPr>
        <w:t>répondre</w:t>
      </w:r>
      <w:r w:rsidRPr="00017C7C">
        <w:rPr>
          <w:rFonts w:ascii="Arial Narrow" w:hAnsi="Arial Narrow"/>
          <w:spacing w:val="18"/>
          <w:sz w:val="24"/>
          <w:szCs w:val="24"/>
          <w:lang w:val="fr-FR"/>
        </w:rPr>
        <w:t xml:space="preserve"> </w:t>
      </w:r>
      <w:r w:rsidRPr="00017C7C">
        <w:rPr>
          <w:rFonts w:ascii="Arial Narrow" w:hAnsi="Arial Narrow"/>
          <w:spacing w:val="-1"/>
          <w:sz w:val="24"/>
          <w:szCs w:val="24"/>
          <w:lang w:val="fr-FR"/>
        </w:rPr>
        <w:t>à</w:t>
      </w:r>
      <w:r w:rsidRPr="00017C7C">
        <w:rPr>
          <w:rFonts w:ascii="Arial Narrow" w:hAnsi="Arial Narrow"/>
          <w:spacing w:val="21"/>
          <w:sz w:val="24"/>
          <w:szCs w:val="24"/>
          <w:lang w:val="fr-FR"/>
        </w:rPr>
        <w:t xml:space="preserve"> </w:t>
      </w:r>
      <w:r w:rsidRPr="00017C7C">
        <w:rPr>
          <w:rFonts w:ascii="Arial Narrow" w:hAnsi="Arial Narrow"/>
          <w:spacing w:val="-1"/>
          <w:sz w:val="24"/>
          <w:szCs w:val="24"/>
          <w:lang w:val="fr-FR"/>
        </w:rPr>
        <w:t>leurs</w:t>
      </w:r>
      <w:r w:rsidRPr="00017C7C">
        <w:rPr>
          <w:rFonts w:ascii="Arial Narrow" w:hAnsi="Arial Narrow"/>
          <w:sz w:val="24"/>
          <w:szCs w:val="24"/>
          <w:lang w:val="fr-FR"/>
        </w:rPr>
        <w:t xml:space="preserve"> </w:t>
      </w:r>
      <w:r w:rsidRPr="00017C7C">
        <w:rPr>
          <w:rFonts w:ascii="Arial Narrow" w:hAnsi="Arial Narrow"/>
          <w:spacing w:val="-1"/>
          <w:sz w:val="24"/>
          <w:szCs w:val="24"/>
          <w:lang w:val="fr-FR"/>
        </w:rPr>
        <w:t>besoins</w:t>
      </w:r>
      <w:r w:rsidRPr="00017C7C">
        <w:rPr>
          <w:rFonts w:ascii="Arial Narrow" w:hAnsi="Arial Narrow"/>
          <w:spacing w:val="20"/>
          <w:w w:val="101"/>
          <w:sz w:val="24"/>
          <w:szCs w:val="24"/>
          <w:lang w:val="fr-FR"/>
        </w:rPr>
        <w:t xml:space="preserve"> </w:t>
      </w:r>
      <w:r w:rsidRPr="00017C7C">
        <w:rPr>
          <w:rFonts w:ascii="Arial Narrow" w:hAnsi="Arial Narrow"/>
          <w:spacing w:val="-1"/>
          <w:sz w:val="24"/>
          <w:szCs w:val="24"/>
          <w:lang w:val="fr-FR"/>
        </w:rPr>
        <w:t>essentiels,</w:t>
      </w:r>
      <w:r w:rsidRPr="00017C7C">
        <w:rPr>
          <w:rFonts w:ascii="Arial Narrow" w:hAnsi="Arial Narrow"/>
          <w:spacing w:val="27"/>
          <w:sz w:val="24"/>
          <w:szCs w:val="24"/>
          <w:lang w:val="fr-FR"/>
        </w:rPr>
        <w:t xml:space="preserve"> </w:t>
      </w:r>
      <w:r w:rsidRPr="00017C7C">
        <w:rPr>
          <w:rFonts w:ascii="Arial Narrow" w:hAnsi="Arial Narrow"/>
          <w:spacing w:val="-1"/>
          <w:sz w:val="24"/>
          <w:szCs w:val="24"/>
          <w:lang w:val="fr-FR"/>
        </w:rPr>
        <w:t>pour</w:t>
      </w:r>
      <w:r w:rsidRPr="00017C7C">
        <w:rPr>
          <w:rFonts w:ascii="Arial Narrow" w:hAnsi="Arial Narrow"/>
          <w:spacing w:val="19"/>
          <w:w w:val="101"/>
          <w:sz w:val="24"/>
          <w:szCs w:val="24"/>
          <w:lang w:val="fr-FR"/>
        </w:rPr>
        <w:t xml:space="preserve"> </w:t>
      </w:r>
      <w:r w:rsidRPr="00017C7C">
        <w:rPr>
          <w:rFonts w:ascii="Arial Narrow" w:hAnsi="Arial Narrow"/>
          <w:spacing w:val="-1"/>
          <w:sz w:val="24"/>
          <w:szCs w:val="24"/>
          <w:lang w:val="fr-FR"/>
        </w:rPr>
        <w:t>améliorer</w:t>
      </w:r>
      <w:r w:rsidRPr="00017C7C">
        <w:rPr>
          <w:rFonts w:ascii="Arial Narrow" w:hAnsi="Arial Narrow"/>
          <w:spacing w:val="25"/>
          <w:sz w:val="24"/>
          <w:szCs w:val="24"/>
          <w:lang w:val="fr-FR"/>
        </w:rPr>
        <w:t xml:space="preserve"> </w:t>
      </w:r>
      <w:r w:rsidRPr="00017C7C">
        <w:rPr>
          <w:rFonts w:ascii="Arial Narrow" w:hAnsi="Arial Narrow"/>
          <w:spacing w:val="-1"/>
          <w:sz w:val="24"/>
          <w:szCs w:val="24"/>
          <w:lang w:val="fr-FR"/>
        </w:rPr>
        <w:t>leurs</w:t>
      </w:r>
      <w:r w:rsidRPr="00017C7C">
        <w:rPr>
          <w:rFonts w:ascii="Arial Narrow" w:hAnsi="Arial Narrow"/>
          <w:spacing w:val="20"/>
          <w:w w:val="101"/>
          <w:sz w:val="24"/>
          <w:szCs w:val="24"/>
          <w:lang w:val="fr-FR"/>
        </w:rPr>
        <w:t xml:space="preserve"> </w:t>
      </w:r>
      <w:r w:rsidRPr="00017C7C">
        <w:rPr>
          <w:rFonts w:ascii="Arial Narrow" w:hAnsi="Arial Narrow"/>
          <w:spacing w:val="-1"/>
          <w:sz w:val="24"/>
          <w:szCs w:val="24"/>
          <w:lang w:val="fr-FR"/>
        </w:rPr>
        <w:t>condition</w:t>
      </w:r>
      <w:r w:rsidRPr="00017C7C">
        <w:rPr>
          <w:rFonts w:ascii="Arial Narrow" w:hAnsi="Arial Narrow"/>
          <w:spacing w:val="-2"/>
          <w:sz w:val="24"/>
          <w:szCs w:val="24"/>
          <w:lang w:val="fr-FR"/>
        </w:rPr>
        <w:t>s</w:t>
      </w:r>
      <w:r w:rsidRPr="00017C7C">
        <w:rPr>
          <w:rFonts w:ascii="Arial Narrow" w:hAnsi="Arial Narrow"/>
          <w:spacing w:val="21"/>
          <w:sz w:val="24"/>
          <w:szCs w:val="24"/>
          <w:lang w:val="fr-FR"/>
        </w:rPr>
        <w:t xml:space="preserve"> </w:t>
      </w:r>
      <w:r w:rsidRPr="00017C7C">
        <w:rPr>
          <w:rFonts w:ascii="Arial Narrow" w:hAnsi="Arial Narrow"/>
          <w:spacing w:val="-2"/>
          <w:sz w:val="24"/>
          <w:szCs w:val="24"/>
          <w:lang w:val="fr-FR"/>
        </w:rPr>
        <w:t>de vie</w:t>
      </w:r>
      <w:r w:rsidRPr="00017C7C">
        <w:rPr>
          <w:rFonts w:ascii="Arial Narrow" w:hAnsi="Arial Narrow"/>
          <w:spacing w:val="19"/>
          <w:w w:val="101"/>
          <w:sz w:val="24"/>
          <w:szCs w:val="24"/>
          <w:lang w:val="fr-FR"/>
        </w:rPr>
        <w:t xml:space="preserve"> </w:t>
      </w:r>
      <w:r w:rsidRPr="00017C7C">
        <w:rPr>
          <w:rFonts w:ascii="Arial Narrow" w:hAnsi="Arial Narrow"/>
          <w:spacing w:val="-2"/>
          <w:sz w:val="24"/>
          <w:szCs w:val="24"/>
          <w:lang w:val="fr-FR"/>
        </w:rPr>
        <w:t>et</w:t>
      </w:r>
      <w:r w:rsidRPr="00017C7C">
        <w:rPr>
          <w:rFonts w:ascii="Arial Narrow" w:hAnsi="Arial Narrow"/>
          <w:spacing w:val="27"/>
          <w:sz w:val="24"/>
          <w:szCs w:val="24"/>
          <w:lang w:val="fr-FR"/>
        </w:rPr>
        <w:t xml:space="preserve"> </w:t>
      </w:r>
      <w:r w:rsidRPr="00017C7C">
        <w:rPr>
          <w:rFonts w:ascii="Arial Narrow" w:hAnsi="Arial Narrow"/>
          <w:spacing w:val="-2"/>
          <w:sz w:val="24"/>
          <w:szCs w:val="24"/>
          <w:lang w:val="fr-FR"/>
        </w:rPr>
        <w:t>promouvoir</w:t>
      </w:r>
      <w:r w:rsidRPr="00017C7C">
        <w:rPr>
          <w:rFonts w:ascii="Arial Narrow" w:hAnsi="Arial Narrow"/>
          <w:spacing w:val="25"/>
          <w:w w:val="101"/>
          <w:sz w:val="24"/>
          <w:szCs w:val="24"/>
          <w:lang w:val="fr-FR"/>
        </w:rPr>
        <w:t xml:space="preserve"> </w:t>
      </w:r>
      <w:r w:rsidRPr="00017C7C">
        <w:rPr>
          <w:rFonts w:ascii="Arial Narrow" w:hAnsi="Arial Narrow"/>
          <w:spacing w:val="-2"/>
          <w:sz w:val="24"/>
          <w:szCs w:val="24"/>
          <w:lang w:val="fr-FR"/>
        </w:rPr>
        <w:t>le</w:t>
      </w:r>
      <w:r w:rsidRPr="00017C7C">
        <w:rPr>
          <w:rFonts w:ascii="Arial Narrow" w:hAnsi="Arial Narrow"/>
          <w:spacing w:val="26"/>
          <w:sz w:val="24"/>
          <w:szCs w:val="24"/>
          <w:lang w:val="fr-FR"/>
        </w:rPr>
        <w:t xml:space="preserve"> </w:t>
      </w:r>
      <w:r w:rsidRPr="00017C7C">
        <w:rPr>
          <w:rFonts w:ascii="Arial Narrow" w:hAnsi="Arial Narrow"/>
          <w:spacing w:val="-2"/>
          <w:sz w:val="24"/>
          <w:szCs w:val="24"/>
          <w:lang w:val="fr-FR"/>
        </w:rPr>
        <w:t>respect</w:t>
      </w:r>
      <w:r w:rsidRPr="00017C7C">
        <w:rPr>
          <w:rFonts w:ascii="Arial Narrow" w:hAnsi="Arial Narrow"/>
          <w:spacing w:val="20"/>
          <w:w w:val="101"/>
          <w:sz w:val="24"/>
          <w:szCs w:val="24"/>
          <w:lang w:val="fr-FR"/>
        </w:rPr>
        <w:t xml:space="preserve"> </w:t>
      </w:r>
      <w:r w:rsidRPr="00017C7C">
        <w:rPr>
          <w:rFonts w:ascii="Arial Narrow" w:hAnsi="Arial Narrow"/>
          <w:spacing w:val="-2"/>
          <w:sz w:val="24"/>
          <w:szCs w:val="24"/>
          <w:lang w:val="fr-FR"/>
        </w:rPr>
        <w:t>de</w:t>
      </w:r>
      <w:r w:rsidRPr="00017C7C">
        <w:rPr>
          <w:rFonts w:ascii="Arial Narrow" w:hAnsi="Arial Narrow"/>
          <w:spacing w:val="24"/>
          <w:sz w:val="24"/>
          <w:szCs w:val="24"/>
          <w:lang w:val="fr-FR"/>
        </w:rPr>
        <w:t xml:space="preserve"> </w:t>
      </w:r>
      <w:r w:rsidRPr="00017C7C">
        <w:rPr>
          <w:rFonts w:ascii="Arial Narrow" w:hAnsi="Arial Narrow"/>
          <w:spacing w:val="-2"/>
          <w:sz w:val="24"/>
          <w:szCs w:val="24"/>
          <w:lang w:val="fr-FR"/>
        </w:rPr>
        <w:t>leur</w:t>
      </w:r>
      <w:r w:rsidRPr="00017C7C">
        <w:rPr>
          <w:rFonts w:ascii="Arial Narrow" w:hAnsi="Arial Narrow"/>
          <w:spacing w:val="16"/>
          <w:w w:val="101"/>
          <w:sz w:val="24"/>
          <w:szCs w:val="24"/>
          <w:lang w:val="fr-FR"/>
        </w:rPr>
        <w:t xml:space="preserve"> </w:t>
      </w:r>
      <w:r w:rsidRPr="00017C7C">
        <w:rPr>
          <w:rFonts w:ascii="Arial Narrow" w:hAnsi="Arial Narrow"/>
          <w:spacing w:val="-2"/>
          <w:sz w:val="24"/>
          <w:szCs w:val="24"/>
          <w:lang w:val="fr-FR"/>
        </w:rPr>
        <w:t>dignité</w:t>
      </w:r>
      <w:r w:rsidRPr="00017C7C">
        <w:rPr>
          <w:rFonts w:ascii="Arial Narrow" w:hAnsi="Arial Narrow"/>
          <w:spacing w:val="20"/>
          <w:sz w:val="24"/>
          <w:szCs w:val="24"/>
          <w:lang w:val="fr-FR"/>
        </w:rPr>
        <w:t xml:space="preserve"> </w:t>
      </w:r>
      <w:r w:rsidRPr="00017C7C">
        <w:rPr>
          <w:rFonts w:ascii="Arial Narrow" w:hAnsi="Arial Narrow"/>
          <w:spacing w:val="-2"/>
          <w:sz w:val="24"/>
          <w:szCs w:val="24"/>
          <w:lang w:val="fr-FR"/>
        </w:rPr>
        <w:t>et</w:t>
      </w:r>
      <w:r w:rsidRPr="00017C7C">
        <w:rPr>
          <w:rFonts w:ascii="Arial Narrow" w:hAnsi="Arial Narrow"/>
          <w:spacing w:val="20"/>
          <w:w w:val="101"/>
          <w:sz w:val="24"/>
          <w:szCs w:val="24"/>
          <w:lang w:val="fr-FR"/>
        </w:rPr>
        <w:t xml:space="preserve"> </w:t>
      </w:r>
      <w:r w:rsidRPr="00017C7C">
        <w:rPr>
          <w:rFonts w:ascii="Arial Narrow" w:hAnsi="Arial Narrow"/>
          <w:spacing w:val="-2"/>
          <w:sz w:val="24"/>
          <w:szCs w:val="24"/>
          <w:lang w:val="fr-FR"/>
        </w:rPr>
        <w:t>de</w:t>
      </w:r>
      <w:r w:rsidRPr="00017C7C">
        <w:rPr>
          <w:rFonts w:ascii="Arial Narrow" w:hAnsi="Arial Narrow"/>
          <w:sz w:val="24"/>
          <w:szCs w:val="24"/>
          <w:lang w:val="fr-FR"/>
        </w:rPr>
        <w:t xml:space="preserve"> </w:t>
      </w:r>
      <w:r w:rsidRPr="00017C7C">
        <w:rPr>
          <w:rFonts w:ascii="Arial Narrow" w:hAnsi="Arial Narrow"/>
          <w:spacing w:val="-1"/>
          <w:sz w:val="24"/>
          <w:szCs w:val="24"/>
          <w:lang w:val="fr-FR"/>
        </w:rPr>
        <w:t>leurs droits fondamentaux. Depuis sa création en</w:t>
      </w:r>
      <w:r w:rsidRPr="00017C7C">
        <w:rPr>
          <w:rFonts w:ascii="Arial Narrow" w:hAnsi="Arial Narrow"/>
          <w:spacing w:val="27"/>
          <w:sz w:val="24"/>
          <w:szCs w:val="24"/>
          <w:lang w:val="fr-FR"/>
        </w:rPr>
        <w:t xml:space="preserve"> </w:t>
      </w:r>
      <w:r w:rsidRPr="00017C7C">
        <w:rPr>
          <w:rFonts w:ascii="Arial Narrow" w:hAnsi="Arial Narrow"/>
          <w:spacing w:val="-1"/>
          <w:sz w:val="24"/>
          <w:szCs w:val="24"/>
          <w:lang w:val="fr-FR"/>
        </w:rPr>
        <w:t>1982, l'organisation a mis en</w:t>
      </w:r>
      <w:r w:rsidRPr="00017C7C">
        <w:rPr>
          <w:rFonts w:ascii="Arial Narrow" w:hAnsi="Arial Narrow"/>
          <w:spacing w:val="8"/>
          <w:sz w:val="24"/>
          <w:szCs w:val="24"/>
          <w:lang w:val="fr-FR"/>
        </w:rPr>
        <w:t xml:space="preserve"> </w:t>
      </w:r>
      <w:r w:rsidRPr="00017C7C">
        <w:rPr>
          <w:rFonts w:ascii="Arial Narrow" w:hAnsi="Arial Narrow"/>
          <w:spacing w:val="-1"/>
          <w:sz w:val="24"/>
          <w:szCs w:val="24"/>
          <w:lang w:val="fr-FR"/>
        </w:rPr>
        <w:t>place des</w:t>
      </w:r>
      <w:r w:rsidRPr="00017C7C">
        <w:rPr>
          <w:rFonts w:ascii="Arial Narrow" w:hAnsi="Arial Narrow"/>
          <w:spacing w:val="7"/>
          <w:sz w:val="24"/>
          <w:szCs w:val="24"/>
          <w:lang w:val="fr-FR"/>
        </w:rPr>
        <w:t xml:space="preserve"> </w:t>
      </w:r>
      <w:r w:rsidRPr="00017C7C">
        <w:rPr>
          <w:rFonts w:ascii="Arial Narrow" w:hAnsi="Arial Narrow"/>
          <w:spacing w:val="-1"/>
          <w:sz w:val="24"/>
          <w:szCs w:val="24"/>
          <w:lang w:val="fr-FR"/>
        </w:rPr>
        <w:t>programmes</w:t>
      </w:r>
      <w:r w:rsidRPr="00017C7C">
        <w:rPr>
          <w:rFonts w:ascii="Arial Narrow" w:hAnsi="Arial Narrow"/>
          <w:spacing w:val="4"/>
          <w:sz w:val="24"/>
          <w:szCs w:val="24"/>
          <w:lang w:val="fr-FR"/>
        </w:rPr>
        <w:t xml:space="preserve"> </w:t>
      </w:r>
      <w:r w:rsidRPr="00017C7C">
        <w:rPr>
          <w:rFonts w:ascii="Arial Narrow" w:hAnsi="Arial Narrow"/>
          <w:spacing w:val="-1"/>
          <w:sz w:val="24"/>
          <w:szCs w:val="24"/>
          <w:lang w:val="fr-FR"/>
        </w:rPr>
        <w:t>de</w:t>
      </w:r>
      <w:r w:rsidRPr="00017C7C">
        <w:rPr>
          <w:rFonts w:ascii="Arial Narrow" w:hAnsi="Arial Narrow"/>
          <w:sz w:val="24"/>
          <w:szCs w:val="24"/>
          <w:lang w:val="fr-FR"/>
        </w:rPr>
        <w:t xml:space="preserve"> développement dans</w:t>
      </w:r>
      <w:r w:rsidRPr="00017C7C">
        <w:rPr>
          <w:rFonts w:ascii="Arial Narrow" w:hAnsi="Arial Narrow"/>
          <w:spacing w:val="20"/>
          <w:sz w:val="24"/>
          <w:szCs w:val="24"/>
          <w:lang w:val="fr-FR"/>
        </w:rPr>
        <w:t xml:space="preserve"> </w:t>
      </w:r>
      <w:r w:rsidRPr="00017C7C">
        <w:rPr>
          <w:rFonts w:ascii="Arial Narrow" w:hAnsi="Arial Narrow"/>
          <w:sz w:val="24"/>
          <w:szCs w:val="24"/>
          <w:lang w:val="fr-FR"/>
        </w:rPr>
        <w:t>près de 61</w:t>
      </w:r>
      <w:r w:rsidRPr="00017C7C">
        <w:rPr>
          <w:rFonts w:ascii="Arial Narrow" w:hAnsi="Arial Narrow"/>
          <w:spacing w:val="19"/>
          <w:w w:val="101"/>
          <w:sz w:val="24"/>
          <w:szCs w:val="24"/>
          <w:lang w:val="fr-FR"/>
        </w:rPr>
        <w:t xml:space="preserve"> </w:t>
      </w:r>
      <w:r w:rsidRPr="00017C7C">
        <w:rPr>
          <w:rFonts w:ascii="Arial Narrow" w:hAnsi="Arial Narrow"/>
          <w:sz w:val="24"/>
          <w:szCs w:val="24"/>
          <w:lang w:val="fr-FR"/>
        </w:rPr>
        <w:t>pays, et</w:t>
      </w:r>
      <w:r w:rsidRPr="00017C7C">
        <w:rPr>
          <w:rFonts w:ascii="Arial Narrow" w:hAnsi="Arial Narrow"/>
          <w:spacing w:val="17"/>
          <w:sz w:val="24"/>
          <w:szCs w:val="24"/>
          <w:lang w:val="fr-FR"/>
        </w:rPr>
        <w:t xml:space="preserve"> </w:t>
      </w:r>
      <w:r w:rsidRPr="00017C7C">
        <w:rPr>
          <w:rFonts w:ascii="Arial Narrow" w:hAnsi="Arial Narrow"/>
          <w:sz w:val="24"/>
          <w:szCs w:val="24"/>
          <w:lang w:val="fr-FR"/>
        </w:rPr>
        <w:t>int</w:t>
      </w:r>
      <w:r w:rsidRPr="00017C7C">
        <w:rPr>
          <w:rFonts w:ascii="Arial Narrow" w:hAnsi="Arial Narrow"/>
          <w:spacing w:val="-1"/>
          <w:sz w:val="24"/>
          <w:szCs w:val="24"/>
          <w:lang w:val="fr-FR"/>
        </w:rPr>
        <w:t>ervient</w:t>
      </w:r>
      <w:r w:rsidRPr="00017C7C">
        <w:rPr>
          <w:rFonts w:ascii="Arial Narrow" w:hAnsi="Arial Narrow"/>
          <w:spacing w:val="13"/>
          <w:sz w:val="24"/>
          <w:szCs w:val="24"/>
          <w:lang w:val="fr-FR"/>
        </w:rPr>
        <w:t xml:space="preserve"> </w:t>
      </w:r>
      <w:r w:rsidRPr="00017C7C">
        <w:rPr>
          <w:rFonts w:ascii="Arial Narrow" w:hAnsi="Arial Narrow"/>
          <w:spacing w:val="-1"/>
          <w:sz w:val="24"/>
          <w:szCs w:val="24"/>
          <w:lang w:val="fr-FR"/>
        </w:rPr>
        <w:t>dans</w:t>
      </w:r>
      <w:r w:rsidRPr="00017C7C">
        <w:rPr>
          <w:rFonts w:ascii="Arial Narrow" w:hAnsi="Arial Narrow"/>
          <w:spacing w:val="14"/>
          <w:sz w:val="24"/>
          <w:szCs w:val="24"/>
          <w:lang w:val="fr-FR"/>
        </w:rPr>
        <w:t xml:space="preserve"> </w:t>
      </w:r>
      <w:r w:rsidRPr="00017C7C">
        <w:rPr>
          <w:rFonts w:ascii="Arial Narrow" w:hAnsi="Arial Narrow"/>
          <w:spacing w:val="-1"/>
          <w:sz w:val="24"/>
          <w:szCs w:val="24"/>
          <w:lang w:val="fr-FR"/>
        </w:rPr>
        <w:t>de</w:t>
      </w:r>
      <w:r w:rsidRPr="00017C7C">
        <w:rPr>
          <w:rFonts w:ascii="Arial Narrow" w:hAnsi="Arial Narrow"/>
          <w:spacing w:val="19"/>
          <w:sz w:val="24"/>
          <w:szCs w:val="24"/>
          <w:lang w:val="fr-FR"/>
        </w:rPr>
        <w:t xml:space="preserve"> </w:t>
      </w:r>
      <w:r w:rsidRPr="00017C7C">
        <w:rPr>
          <w:rFonts w:ascii="Arial Narrow" w:hAnsi="Arial Narrow"/>
          <w:spacing w:val="-1"/>
          <w:sz w:val="24"/>
          <w:szCs w:val="24"/>
          <w:lang w:val="fr-FR"/>
        </w:rPr>
        <w:t>nombreuses</w:t>
      </w:r>
      <w:r w:rsidRPr="00017C7C">
        <w:rPr>
          <w:rFonts w:ascii="Arial Narrow" w:hAnsi="Arial Narrow"/>
          <w:spacing w:val="11"/>
          <w:sz w:val="24"/>
          <w:szCs w:val="24"/>
          <w:lang w:val="fr-FR"/>
        </w:rPr>
        <w:t xml:space="preserve"> </w:t>
      </w:r>
      <w:r w:rsidRPr="00017C7C">
        <w:rPr>
          <w:rFonts w:ascii="Arial Narrow" w:hAnsi="Arial Narrow"/>
          <w:spacing w:val="-1"/>
          <w:sz w:val="24"/>
          <w:szCs w:val="24"/>
          <w:lang w:val="fr-FR"/>
        </w:rPr>
        <w:t>situations</w:t>
      </w:r>
      <w:r w:rsidRPr="00017C7C">
        <w:rPr>
          <w:rFonts w:ascii="Arial Narrow" w:hAnsi="Arial Narrow"/>
          <w:spacing w:val="13"/>
          <w:sz w:val="24"/>
          <w:szCs w:val="24"/>
          <w:lang w:val="fr-FR"/>
        </w:rPr>
        <w:t xml:space="preserve"> </w:t>
      </w:r>
      <w:r w:rsidRPr="00017C7C">
        <w:rPr>
          <w:rFonts w:ascii="Arial Narrow" w:hAnsi="Arial Narrow"/>
          <w:spacing w:val="-1"/>
          <w:sz w:val="24"/>
          <w:szCs w:val="24"/>
          <w:lang w:val="fr-FR"/>
        </w:rPr>
        <w:t>d'urgence.</w:t>
      </w:r>
      <w:r w:rsidRPr="00017C7C">
        <w:rPr>
          <w:rFonts w:ascii="Arial Narrow" w:hAnsi="Arial Narrow"/>
          <w:spacing w:val="23"/>
          <w:sz w:val="24"/>
          <w:szCs w:val="24"/>
          <w:lang w:val="fr-FR"/>
        </w:rPr>
        <w:t xml:space="preserve"> </w:t>
      </w:r>
      <w:r w:rsidRPr="00017C7C">
        <w:rPr>
          <w:rFonts w:ascii="Arial Narrow" w:hAnsi="Arial Narrow"/>
          <w:spacing w:val="-1"/>
          <w:sz w:val="24"/>
          <w:szCs w:val="24"/>
          <w:lang w:val="fr-FR"/>
        </w:rPr>
        <w:t>En</w:t>
      </w:r>
      <w:r w:rsidRPr="00017C7C">
        <w:rPr>
          <w:rFonts w:ascii="Arial Narrow" w:hAnsi="Arial Narrow"/>
          <w:spacing w:val="28"/>
          <w:sz w:val="24"/>
          <w:szCs w:val="24"/>
          <w:lang w:val="fr-FR"/>
        </w:rPr>
        <w:t xml:space="preserve"> </w:t>
      </w:r>
      <w:r w:rsidRPr="00017C7C">
        <w:rPr>
          <w:rFonts w:ascii="Arial Narrow" w:hAnsi="Arial Narrow"/>
          <w:spacing w:val="-1"/>
          <w:sz w:val="24"/>
          <w:szCs w:val="24"/>
          <w:lang w:val="fr-FR"/>
        </w:rPr>
        <w:t>1997,</w:t>
      </w:r>
      <w:r w:rsidRPr="00017C7C">
        <w:rPr>
          <w:rFonts w:ascii="Arial Narrow" w:hAnsi="Arial Narrow"/>
          <w:sz w:val="24"/>
          <w:szCs w:val="24"/>
          <w:lang w:val="fr-FR"/>
        </w:rPr>
        <w:t xml:space="preserve"> </w:t>
      </w:r>
      <w:r w:rsidRPr="00017C7C">
        <w:rPr>
          <w:rFonts w:ascii="Arial Narrow" w:hAnsi="Arial Narrow"/>
          <w:spacing w:val="-3"/>
          <w:sz w:val="24"/>
          <w:szCs w:val="24"/>
          <w:lang w:val="fr-FR"/>
        </w:rPr>
        <w:t>Handicap  International</w:t>
      </w:r>
      <w:r w:rsidRPr="00017C7C">
        <w:rPr>
          <w:rFonts w:ascii="Arial Narrow" w:hAnsi="Arial Narrow"/>
          <w:spacing w:val="67"/>
          <w:sz w:val="24"/>
          <w:szCs w:val="24"/>
          <w:lang w:val="fr-FR"/>
        </w:rPr>
        <w:t xml:space="preserve"> </w:t>
      </w:r>
      <w:r w:rsidRPr="00017C7C">
        <w:rPr>
          <w:rFonts w:ascii="Arial Narrow" w:hAnsi="Arial Narrow"/>
          <w:spacing w:val="-3"/>
          <w:sz w:val="24"/>
          <w:szCs w:val="24"/>
          <w:lang w:val="fr-FR"/>
        </w:rPr>
        <w:t>a  reçu  le  prix  Nobel  de</w:t>
      </w:r>
      <w:r w:rsidRPr="00017C7C">
        <w:rPr>
          <w:rFonts w:ascii="Arial Narrow" w:hAnsi="Arial Narrow"/>
          <w:spacing w:val="55"/>
          <w:sz w:val="24"/>
          <w:szCs w:val="24"/>
          <w:lang w:val="fr-FR"/>
        </w:rPr>
        <w:t xml:space="preserve"> </w:t>
      </w:r>
      <w:r w:rsidRPr="00017C7C">
        <w:rPr>
          <w:rFonts w:ascii="Arial Narrow" w:hAnsi="Arial Narrow"/>
          <w:spacing w:val="-3"/>
          <w:sz w:val="24"/>
          <w:szCs w:val="24"/>
          <w:lang w:val="fr-FR"/>
        </w:rPr>
        <w:t>la  paix</w:t>
      </w:r>
      <w:r w:rsidRPr="00017C7C">
        <w:rPr>
          <w:rFonts w:ascii="Arial Narrow" w:hAnsi="Arial Narrow"/>
          <w:spacing w:val="53"/>
          <w:sz w:val="24"/>
          <w:szCs w:val="24"/>
          <w:lang w:val="fr-FR"/>
        </w:rPr>
        <w:t xml:space="preserve"> </w:t>
      </w:r>
      <w:r w:rsidRPr="00017C7C">
        <w:rPr>
          <w:rFonts w:ascii="Arial Narrow" w:hAnsi="Arial Narrow"/>
          <w:spacing w:val="-3"/>
          <w:sz w:val="24"/>
          <w:szCs w:val="24"/>
          <w:lang w:val="fr-FR"/>
        </w:rPr>
        <w:t>aux</w:t>
      </w:r>
      <w:r w:rsidRPr="00017C7C">
        <w:rPr>
          <w:rFonts w:ascii="Arial Narrow" w:hAnsi="Arial Narrow"/>
          <w:spacing w:val="53"/>
          <w:w w:val="101"/>
          <w:sz w:val="24"/>
          <w:szCs w:val="24"/>
          <w:lang w:val="fr-FR"/>
        </w:rPr>
        <w:t xml:space="preserve"> </w:t>
      </w:r>
      <w:r w:rsidRPr="00017C7C">
        <w:rPr>
          <w:rFonts w:ascii="Arial Narrow" w:hAnsi="Arial Narrow"/>
          <w:spacing w:val="-3"/>
          <w:sz w:val="24"/>
          <w:szCs w:val="24"/>
          <w:lang w:val="fr-FR"/>
        </w:rPr>
        <w:t>côtés</w:t>
      </w:r>
      <w:r w:rsidRPr="00017C7C">
        <w:rPr>
          <w:rFonts w:ascii="Arial Narrow" w:hAnsi="Arial Narrow"/>
          <w:spacing w:val="49"/>
          <w:sz w:val="24"/>
          <w:szCs w:val="24"/>
          <w:lang w:val="fr-FR"/>
        </w:rPr>
        <w:t xml:space="preserve"> </w:t>
      </w:r>
      <w:r w:rsidRPr="00017C7C">
        <w:rPr>
          <w:rFonts w:ascii="Arial Narrow" w:hAnsi="Arial Narrow"/>
          <w:spacing w:val="-3"/>
          <w:sz w:val="24"/>
          <w:szCs w:val="24"/>
          <w:lang w:val="fr-FR"/>
        </w:rPr>
        <w:t>des</w:t>
      </w:r>
      <w:r w:rsidRPr="00017C7C">
        <w:rPr>
          <w:rFonts w:ascii="Arial Narrow" w:hAnsi="Arial Narrow"/>
          <w:spacing w:val="52"/>
          <w:w w:val="101"/>
          <w:sz w:val="24"/>
          <w:szCs w:val="24"/>
          <w:lang w:val="fr-FR"/>
        </w:rPr>
        <w:t xml:space="preserve"> </w:t>
      </w:r>
      <w:r w:rsidRPr="00017C7C">
        <w:rPr>
          <w:rFonts w:ascii="Arial Narrow" w:hAnsi="Arial Narrow"/>
          <w:spacing w:val="-3"/>
          <w:sz w:val="24"/>
          <w:szCs w:val="24"/>
          <w:lang w:val="fr-FR"/>
        </w:rPr>
        <w:t>autres  ONG</w:t>
      </w:r>
      <w:r w:rsidRPr="00017C7C">
        <w:rPr>
          <w:rFonts w:ascii="Arial Narrow" w:hAnsi="Arial Narrow"/>
          <w:spacing w:val="50"/>
          <w:w w:val="101"/>
          <w:sz w:val="24"/>
          <w:szCs w:val="24"/>
          <w:lang w:val="fr-FR"/>
        </w:rPr>
        <w:t xml:space="preserve"> </w:t>
      </w:r>
      <w:r w:rsidRPr="00017C7C">
        <w:rPr>
          <w:rFonts w:ascii="Arial Narrow" w:hAnsi="Arial Narrow"/>
          <w:spacing w:val="-3"/>
          <w:sz w:val="24"/>
          <w:szCs w:val="24"/>
          <w:lang w:val="fr-FR"/>
        </w:rPr>
        <w:t>de  la</w:t>
      </w:r>
      <w:r w:rsidRPr="00017C7C">
        <w:rPr>
          <w:rFonts w:ascii="Arial Narrow" w:hAnsi="Arial Narrow"/>
          <w:spacing w:val="54"/>
          <w:sz w:val="24"/>
          <w:szCs w:val="24"/>
          <w:lang w:val="fr-FR"/>
        </w:rPr>
        <w:t xml:space="preserve"> </w:t>
      </w:r>
      <w:r w:rsidRPr="00017C7C">
        <w:rPr>
          <w:rFonts w:ascii="Arial Narrow" w:hAnsi="Arial Narrow"/>
          <w:spacing w:val="-3"/>
          <w:sz w:val="24"/>
          <w:szCs w:val="24"/>
          <w:lang w:val="fr-FR"/>
        </w:rPr>
        <w:t>Campagne</w:t>
      </w:r>
      <w:r>
        <w:rPr>
          <w:rFonts w:ascii="Arial Narrow" w:hAnsi="Arial Narrow"/>
          <w:sz w:val="24"/>
          <w:szCs w:val="24"/>
          <w:lang w:val="fr-FR"/>
        </w:rPr>
        <w:t xml:space="preserve"> </w:t>
      </w:r>
      <w:r w:rsidRPr="00017C7C">
        <w:rPr>
          <w:rFonts w:ascii="Arial Narrow" w:hAnsi="Arial Narrow"/>
          <w:spacing w:val="-1"/>
          <w:sz w:val="24"/>
          <w:szCs w:val="24"/>
          <w:lang w:val="fr-FR"/>
        </w:rPr>
        <w:t>internationale pour Interdire les</w:t>
      </w:r>
      <w:r w:rsidRPr="00017C7C">
        <w:rPr>
          <w:rFonts w:ascii="Arial Narrow" w:hAnsi="Arial Narrow"/>
          <w:spacing w:val="25"/>
          <w:w w:val="101"/>
          <w:sz w:val="24"/>
          <w:szCs w:val="24"/>
          <w:lang w:val="fr-FR"/>
        </w:rPr>
        <w:t xml:space="preserve"> </w:t>
      </w:r>
      <w:r w:rsidRPr="00017C7C">
        <w:rPr>
          <w:rFonts w:ascii="Arial Narrow" w:hAnsi="Arial Narrow"/>
          <w:spacing w:val="-1"/>
          <w:sz w:val="24"/>
          <w:szCs w:val="24"/>
          <w:lang w:val="fr-FR"/>
        </w:rPr>
        <w:t>Mines</w:t>
      </w:r>
      <w:r w:rsidRPr="00017C7C">
        <w:rPr>
          <w:rFonts w:ascii="Arial Narrow" w:hAnsi="Arial Narrow"/>
          <w:spacing w:val="19"/>
          <w:sz w:val="24"/>
          <w:szCs w:val="24"/>
          <w:lang w:val="fr-FR"/>
        </w:rPr>
        <w:t xml:space="preserve"> </w:t>
      </w:r>
      <w:r w:rsidRPr="00017C7C">
        <w:rPr>
          <w:rFonts w:ascii="Arial Narrow" w:hAnsi="Arial Narrow"/>
          <w:spacing w:val="-1"/>
          <w:sz w:val="24"/>
          <w:szCs w:val="24"/>
          <w:lang w:val="fr-FR"/>
        </w:rPr>
        <w:t>(ICBL), dont elle est</w:t>
      </w:r>
      <w:r w:rsidRPr="00017C7C">
        <w:rPr>
          <w:rFonts w:ascii="Arial Narrow" w:hAnsi="Arial Narrow"/>
          <w:spacing w:val="6"/>
          <w:sz w:val="24"/>
          <w:szCs w:val="24"/>
          <w:lang w:val="fr-FR"/>
        </w:rPr>
        <w:t xml:space="preserve"> </w:t>
      </w:r>
      <w:r w:rsidRPr="00017C7C">
        <w:rPr>
          <w:rFonts w:ascii="Arial Narrow" w:hAnsi="Arial Narrow"/>
          <w:spacing w:val="-1"/>
          <w:sz w:val="24"/>
          <w:szCs w:val="24"/>
          <w:lang w:val="fr-FR"/>
        </w:rPr>
        <w:t>cofondatrice.</w:t>
      </w:r>
      <w:r>
        <w:rPr>
          <w:rFonts w:ascii="Arial Narrow" w:hAnsi="Arial Narrow"/>
          <w:sz w:val="24"/>
          <w:szCs w:val="24"/>
          <w:lang w:val="fr-FR"/>
        </w:rPr>
        <w:t xml:space="preserve"> </w:t>
      </w:r>
    </w:p>
    <w:p w14:paraId="389DC5BF" w14:textId="19284449" w:rsidR="00017C7C" w:rsidRPr="00017C7C" w:rsidRDefault="00017C7C" w:rsidP="000435A9">
      <w:pPr>
        <w:pStyle w:val="Corpsdetexte"/>
        <w:spacing w:before="160" w:after="0" w:line="360" w:lineRule="auto"/>
        <w:ind w:left="10" w:right="133" w:firstLine="9"/>
        <w:jc w:val="both"/>
        <w:rPr>
          <w:rFonts w:ascii="Arial Narrow" w:hAnsi="Arial Narrow"/>
          <w:sz w:val="24"/>
          <w:szCs w:val="24"/>
          <w:lang w:val="fr-FR"/>
        </w:rPr>
      </w:pPr>
      <w:r w:rsidRPr="00017C7C">
        <w:rPr>
          <w:rFonts w:ascii="Arial Narrow" w:hAnsi="Arial Narrow"/>
          <w:spacing w:val="-1"/>
          <w:sz w:val="24"/>
          <w:szCs w:val="24"/>
          <w:lang w:val="fr-FR"/>
        </w:rPr>
        <w:t>En 2018, le</w:t>
      </w:r>
      <w:r w:rsidRPr="00017C7C">
        <w:rPr>
          <w:rFonts w:ascii="Arial Narrow" w:hAnsi="Arial Narrow"/>
          <w:spacing w:val="14"/>
          <w:sz w:val="24"/>
          <w:szCs w:val="24"/>
          <w:lang w:val="fr-FR"/>
        </w:rPr>
        <w:t xml:space="preserve"> </w:t>
      </w:r>
      <w:r w:rsidRPr="00017C7C">
        <w:rPr>
          <w:rFonts w:ascii="Arial Narrow" w:hAnsi="Arial Narrow"/>
          <w:spacing w:val="-1"/>
          <w:sz w:val="24"/>
          <w:szCs w:val="24"/>
          <w:lang w:val="fr-FR"/>
        </w:rPr>
        <w:t>réseau</w:t>
      </w:r>
      <w:r w:rsidRPr="00017C7C">
        <w:rPr>
          <w:rFonts w:ascii="Arial Narrow" w:hAnsi="Arial Narrow"/>
          <w:spacing w:val="17"/>
          <w:sz w:val="24"/>
          <w:szCs w:val="24"/>
          <w:lang w:val="fr-FR"/>
        </w:rPr>
        <w:t xml:space="preserve"> </w:t>
      </w:r>
      <w:r w:rsidRPr="00017C7C">
        <w:rPr>
          <w:rFonts w:ascii="Arial Narrow" w:hAnsi="Arial Narrow"/>
          <w:spacing w:val="-1"/>
          <w:sz w:val="24"/>
          <w:szCs w:val="24"/>
          <w:lang w:val="fr-FR"/>
        </w:rPr>
        <w:t>mondial</w:t>
      </w:r>
      <w:r w:rsidRPr="00017C7C">
        <w:rPr>
          <w:rFonts w:ascii="Arial Narrow" w:hAnsi="Arial Narrow"/>
          <w:spacing w:val="17"/>
          <w:sz w:val="24"/>
          <w:szCs w:val="24"/>
          <w:lang w:val="fr-FR"/>
        </w:rPr>
        <w:t xml:space="preserve"> </w:t>
      </w:r>
      <w:r w:rsidRPr="00017C7C">
        <w:rPr>
          <w:rFonts w:ascii="Arial Narrow" w:hAnsi="Arial Narrow"/>
          <w:spacing w:val="-1"/>
          <w:sz w:val="24"/>
          <w:szCs w:val="24"/>
          <w:lang w:val="fr-FR"/>
        </w:rPr>
        <w:t>Handicap</w:t>
      </w:r>
      <w:r w:rsidRPr="00017C7C">
        <w:rPr>
          <w:rFonts w:ascii="Arial Narrow" w:hAnsi="Arial Narrow"/>
          <w:spacing w:val="17"/>
          <w:sz w:val="24"/>
          <w:szCs w:val="24"/>
          <w:lang w:val="fr-FR"/>
        </w:rPr>
        <w:t xml:space="preserve"> </w:t>
      </w:r>
      <w:r w:rsidRPr="00017C7C">
        <w:rPr>
          <w:rFonts w:ascii="Arial Narrow" w:hAnsi="Arial Narrow"/>
          <w:spacing w:val="-1"/>
          <w:sz w:val="24"/>
          <w:szCs w:val="24"/>
          <w:lang w:val="fr-FR"/>
        </w:rPr>
        <w:t>I</w:t>
      </w:r>
      <w:r w:rsidRPr="00017C7C">
        <w:rPr>
          <w:rFonts w:ascii="Arial Narrow" w:hAnsi="Arial Narrow"/>
          <w:spacing w:val="-2"/>
          <w:sz w:val="24"/>
          <w:szCs w:val="24"/>
          <w:lang w:val="fr-FR"/>
        </w:rPr>
        <w:t>nternational a changé de</w:t>
      </w:r>
      <w:r w:rsidRPr="00017C7C">
        <w:rPr>
          <w:rFonts w:ascii="Arial Narrow" w:hAnsi="Arial Narrow"/>
          <w:spacing w:val="14"/>
          <w:sz w:val="24"/>
          <w:szCs w:val="24"/>
          <w:lang w:val="fr-FR"/>
        </w:rPr>
        <w:t xml:space="preserve"> </w:t>
      </w:r>
      <w:r w:rsidRPr="00017C7C">
        <w:rPr>
          <w:rFonts w:ascii="Arial Narrow" w:hAnsi="Arial Narrow"/>
          <w:spacing w:val="-2"/>
          <w:sz w:val="24"/>
          <w:szCs w:val="24"/>
          <w:lang w:val="fr-FR"/>
        </w:rPr>
        <w:t>nom</w:t>
      </w:r>
      <w:r w:rsidRPr="00017C7C">
        <w:rPr>
          <w:rFonts w:ascii="Arial Narrow" w:hAnsi="Arial Narrow"/>
          <w:spacing w:val="12"/>
          <w:sz w:val="24"/>
          <w:szCs w:val="24"/>
          <w:lang w:val="fr-FR"/>
        </w:rPr>
        <w:t xml:space="preserve"> </w:t>
      </w:r>
      <w:r w:rsidRPr="00017C7C">
        <w:rPr>
          <w:rFonts w:ascii="Arial Narrow" w:hAnsi="Arial Narrow"/>
          <w:spacing w:val="-2"/>
          <w:sz w:val="24"/>
          <w:szCs w:val="24"/>
          <w:lang w:val="fr-FR"/>
        </w:rPr>
        <w:t>pour</w:t>
      </w:r>
      <w:r w:rsidRPr="00017C7C">
        <w:rPr>
          <w:rFonts w:ascii="Arial Narrow" w:hAnsi="Arial Narrow"/>
          <w:spacing w:val="5"/>
          <w:sz w:val="24"/>
          <w:szCs w:val="24"/>
          <w:lang w:val="fr-FR"/>
        </w:rPr>
        <w:t xml:space="preserve"> </w:t>
      </w:r>
      <w:r w:rsidRPr="00017C7C">
        <w:rPr>
          <w:rFonts w:ascii="Arial Narrow" w:hAnsi="Arial Narrow"/>
          <w:spacing w:val="-2"/>
          <w:sz w:val="24"/>
          <w:szCs w:val="24"/>
          <w:lang w:val="fr-FR"/>
        </w:rPr>
        <w:t>devenir</w:t>
      </w:r>
      <w:r w:rsidRPr="00017C7C">
        <w:rPr>
          <w:rFonts w:ascii="Arial Narrow" w:hAnsi="Arial Narrow"/>
          <w:spacing w:val="16"/>
          <w:sz w:val="24"/>
          <w:szCs w:val="24"/>
          <w:lang w:val="fr-FR"/>
        </w:rPr>
        <w:t xml:space="preserve"> </w:t>
      </w:r>
      <w:r w:rsidRPr="00017C7C">
        <w:rPr>
          <w:rFonts w:ascii="Arial Narrow" w:hAnsi="Arial Narrow"/>
          <w:b/>
          <w:bCs/>
          <w:spacing w:val="-2"/>
          <w:sz w:val="24"/>
          <w:szCs w:val="24"/>
          <w:lang w:val="fr-FR"/>
        </w:rPr>
        <w:t>Humanité</w:t>
      </w:r>
      <w:r w:rsidRPr="00017C7C">
        <w:rPr>
          <w:rFonts w:ascii="Arial Narrow" w:hAnsi="Arial Narrow"/>
          <w:b/>
          <w:bCs/>
          <w:spacing w:val="9"/>
          <w:sz w:val="24"/>
          <w:szCs w:val="24"/>
          <w:lang w:val="fr-FR"/>
        </w:rPr>
        <w:t xml:space="preserve"> </w:t>
      </w:r>
      <w:r w:rsidRPr="00017C7C">
        <w:rPr>
          <w:rFonts w:ascii="Arial Narrow" w:hAnsi="Arial Narrow"/>
          <w:b/>
          <w:bCs/>
          <w:spacing w:val="-2"/>
          <w:sz w:val="24"/>
          <w:szCs w:val="24"/>
          <w:lang w:val="fr-FR"/>
        </w:rPr>
        <w:t>&amp;</w:t>
      </w:r>
      <w:r w:rsidRPr="00017C7C">
        <w:rPr>
          <w:rFonts w:ascii="Arial Narrow" w:hAnsi="Arial Narrow"/>
          <w:b/>
          <w:bCs/>
          <w:spacing w:val="15"/>
          <w:w w:val="101"/>
          <w:sz w:val="24"/>
          <w:szCs w:val="24"/>
          <w:lang w:val="fr-FR"/>
        </w:rPr>
        <w:t xml:space="preserve"> </w:t>
      </w:r>
      <w:r w:rsidRPr="00017C7C">
        <w:rPr>
          <w:rFonts w:ascii="Arial Narrow" w:hAnsi="Arial Narrow"/>
          <w:b/>
          <w:bCs/>
          <w:spacing w:val="-2"/>
          <w:sz w:val="24"/>
          <w:szCs w:val="24"/>
          <w:lang w:val="fr-FR"/>
        </w:rPr>
        <w:t>Inclusion (HI)</w:t>
      </w:r>
      <w:r w:rsidRPr="00017C7C">
        <w:rPr>
          <w:rFonts w:ascii="Arial Narrow" w:hAnsi="Arial Narrow"/>
          <w:spacing w:val="-2"/>
          <w:sz w:val="24"/>
          <w:szCs w:val="24"/>
          <w:lang w:val="fr-FR"/>
        </w:rPr>
        <w:t>.</w:t>
      </w:r>
      <w:r w:rsidRPr="00017C7C">
        <w:rPr>
          <w:rFonts w:ascii="Arial Narrow" w:hAnsi="Arial Narrow"/>
          <w:sz w:val="24"/>
          <w:szCs w:val="24"/>
          <w:lang w:val="fr-FR"/>
        </w:rPr>
        <w:t xml:space="preserve"> </w:t>
      </w:r>
      <w:r w:rsidRPr="00017C7C">
        <w:rPr>
          <w:rFonts w:ascii="Arial Narrow" w:hAnsi="Arial Narrow"/>
          <w:spacing w:val="-1"/>
          <w:sz w:val="24"/>
          <w:szCs w:val="24"/>
          <w:lang w:val="fr-FR"/>
        </w:rPr>
        <w:t>Ce nouveau nom est basé sur l’affirmation d’une</w:t>
      </w:r>
      <w:r w:rsidRPr="00017C7C">
        <w:rPr>
          <w:rFonts w:ascii="Arial Narrow" w:hAnsi="Arial Narrow"/>
          <w:spacing w:val="49"/>
          <w:w w:val="101"/>
          <w:sz w:val="24"/>
          <w:szCs w:val="24"/>
          <w:lang w:val="fr-FR"/>
        </w:rPr>
        <w:t xml:space="preserve"> </w:t>
      </w:r>
      <w:r w:rsidRPr="00017C7C">
        <w:rPr>
          <w:rFonts w:ascii="Arial Narrow" w:hAnsi="Arial Narrow"/>
          <w:spacing w:val="-1"/>
          <w:sz w:val="24"/>
          <w:szCs w:val="24"/>
          <w:lang w:val="fr-FR"/>
        </w:rPr>
        <w:t>valeur</w:t>
      </w:r>
      <w:r w:rsidRPr="00017C7C">
        <w:rPr>
          <w:rFonts w:ascii="Arial Narrow" w:hAnsi="Arial Narrow"/>
          <w:spacing w:val="55"/>
          <w:sz w:val="24"/>
          <w:szCs w:val="24"/>
          <w:lang w:val="fr-FR"/>
        </w:rPr>
        <w:t xml:space="preserve"> </w:t>
      </w:r>
      <w:r w:rsidRPr="00017C7C">
        <w:rPr>
          <w:rFonts w:ascii="Arial Narrow" w:hAnsi="Arial Narrow"/>
          <w:spacing w:val="-1"/>
          <w:sz w:val="24"/>
          <w:szCs w:val="24"/>
          <w:lang w:val="fr-FR"/>
        </w:rPr>
        <w:t>centrale  pou</w:t>
      </w:r>
      <w:r w:rsidRPr="00017C7C">
        <w:rPr>
          <w:rFonts w:ascii="Arial Narrow" w:hAnsi="Arial Narrow"/>
          <w:spacing w:val="-2"/>
          <w:sz w:val="24"/>
          <w:szCs w:val="24"/>
          <w:lang w:val="fr-FR"/>
        </w:rPr>
        <w:t>r  notre  organisation, la</w:t>
      </w:r>
      <w:r w:rsidRPr="00017C7C">
        <w:rPr>
          <w:rFonts w:ascii="Arial Narrow" w:hAnsi="Arial Narrow"/>
          <w:spacing w:val="48"/>
          <w:sz w:val="24"/>
          <w:szCs w:val="24"/>
          <w:lang w:val="fr-FR"/>
        </w:rPr>
        <w:t xml:space="preserve"> </w:t>
      </w:r>
      <w:r w:rsidRPr="00017C7C">
        <w:rPr>
          <w:rFonts w:ascii="Arial Narrow" w:hAnsi="Arial Narrow"/>
          <w:spacing w:val="-2"/>
          <w:sz w:val="24"/>
          <w:szCs w:val="24"/>
          <w:lang w:val="fr-FR"/>
        </w:rPr>
        <w:t>valeur</w:t>
      </w:r>
      <w:r w:rsidRPr="00017C7C">
        <w:rPr>
          <w:rFonts w:ascii="Arial Narrow" w:hAnsi="Arial Narrow"/>
          <w:sz w:val="24"/>
          <w:szCs w:val="24"/>
          <w:lang w:val="fr-FR"/>
        </w:rPr>
        <w:t xml:space="preserve"> </w:t>
      </w:r>
      <w:r w:rsidRPr="00017C7C">
        <w:rPr>
          <w:rFonts w:ascii="Arial Narrow" w:hAnsi="Arial Narrow"/>
          <w:spacing w:val="-1"/>
          <w:sz w:val="24"/>
          <w:szCs w:val="24"/>
          <w:lang w:val="fr-FR"/>
        </w:rPr>
        <w:t>d’humanité.</w:t>
      </w:r>
      <w:r w:rsidRPr="00017C7C">
        <w:rPr>
          <w:rFonts w:ascii="Arial Narrow" w:hAnsi="Arial Narrow"/>
          <w:spacing w:val="56"/>
          <w:sz w:val="24"/>
          <w:szCs w:val="24"/>
          <w:lang w:val="fr-FR"/>
        </w:rPr>
        <w:t xml:space="preserve"> </w:t>
      </w:r>
      <w:r w:rsidRPr="00017C7C">
        <w:rPr>
          <w:rFonts w:ascii="Arial Narrow" w:hAnsi="Arial Narrow"/>
          <w:spacing w:val="-1"/>
          <w:sz w:val="24"/>
          <w:szCs w:val="24"/>
          <w:lang w:val="fr-FR"/>
        </w:rPr>
        <w:t>Il</w:t>
      </w:r>
      <w:r w:rsidRPr="00017C7C">
        <w:rPr>
          <w:rFonts w:ascii="Arial Narrow" w:hAnsi="Arial Narrow"/>
          <w:spacing w:val="47"/>
          <w:sz w:val="24"/>
          <w:szCs w:val="24"/>
          <w:lang w:val="fr-FR"/>
        </w:rPr>
        <w:t xml:space="preserve"> </w:t>
      </w:r>
      <w:r w:rsidRPr="00017C7C">
        <w:rPr>
          <w:rFonts w:ascii="Arial Narrow" w:hAnsi="Arial Narrow"/>
          <w:spacing w:val="-1"/>
          <w:sz w:val="24"/>
          <w:szCs w:val="24"/>
          <w:lang w:val="fr-FR"/>
        </w:rPr>
        <w:t>exprime</w:t>
      </w:r>
      <w:r w:rsidRPr="00017C7C">
        <w:rPr>
          <w:rFonts w:ascii="Arial Narrow" w:hAnsi="Arial Narrow"/>
          <w:spacing w:val="46"/>
          <w:sz w:val="24"/>
          <w:szCs w:val="24"/>
          <w:lang w:val="fr-FR"/>
        </w:rPr>
        <w:t xml:space="preserve"> </w:t>
      </w:r>
      <w:r w:rsidRPr="00017C7C">
        <w:rPr>
          <w:rFonts w:ascii="Arial Narrow" w:hAnsi="Arial Narrow"/>
          <w:spacing w:val="-1"/>
          <w:sz w:val="24"/>
          <w:szCs w:val="24"/>
          <w:lang w:val="fr-FR"/>
        </w:rPr>
        <w:t>égal</w:t>
      </w:r>
      <w:r w:rsidRPr="00017C7C">
        <w:rPr>
          <w:rFonts w:ascii="Arial Narrow" w:hAnsi="Arial Narrow"/>
          <w:spacing w:val="-2"/>
          <w:sz w:val="24"/>
          <w:szCs w:val="24"/>
          <w:lang w:val="fr-FR"/>
        </w:rPr>
        <w:t>ement</w:t>
      </w:r>
      <w:r w:rsidRPr="00017C7C">
        <w:rPr>
          <w:rFonts w:ascii="Arial Narrow" w:hAnsi="Arial Narrow"/>
          <w:spacing w:val="53"/>
          <w:w w:val="101"/>
          <w:sz w:val="24"/>
          <w:szCs w:val="24"/>
          <w:lang w:val="fr-FR"/>
        </w:rPr>
        <w:t xml:space="preserve"> </w:t>
      </w:r>
      <w:r w:rsidRPr="00017C7C">
        <w:rPr>
          <w:rFonts w:ascii="Arial Narrow" w:hAnsi="Arial Narrow"/>
          <w:spacing w:val="-2"/>
          <w:sz w:val="24"/>
          <w:szCs w:val="24"/>
          <w:lang w:val="fr-FR"/>
        </w:rPr>
        <w:t>l’ambition</w:t>
      </w:r>
      <w:r w:rsidRPr="00017C7C">
        <w:rPr>
          <w:rFonts w:ascii="Arial Narrow" w:hAnsi="Arial Narrow"/>
          <w:spacing w:val="47"/>
          <w:sz w:val="24"/>
          <w:szCs w:val="24"/>
          <w:lang w:val="fr-FR"/>
        </w:rPr>
        <w:t xml:space="preserve"> </w:t>
      </w:r>
      <w:r w:rsidRPr="00017C7C">
        <w:rPr>
          <w:rFonts w:ascii="Arial Narrow" w:hAnsi="Arial Narrow"/>
          <w:spacing w:val="-2"/>
          <w:sz w:val="24"/>
          <w:szCs w:val="24"/>
          <w:lang w:val="fr-FR"/>
        </w:rPr>
        <w:t>qui</w:t>
      </w:r>
      <w:r w:rsidRPr="00017C7C">
        <w:rPr>
          <w:rFonts w:ascii="Arial Narrow" w:hAnsi="Arial Narrow"/>
          <w:spacing w:val="50"/>
          <w:w w:val="101"/>
          <w:sz w:val="24"/>
          <w:szCs w:val="24"/>
          <w:lang w:val="fr-FR"/>
        </w:rPr>
        <w:t xml:space="preserve"> </w:t>
      </w:r>
      <w:r w:rsidRPr="00017C7C">
        <w:rPr>
          <w:rFonts w:ascii="Arial Narrow" w:hAnsi="Arial Narrow"/>
          <w:spacing w:val="-2"/>
          <w:sz w:val="24"/>
          <w:szCs w:val="24"/>
          <w:lang w:val="fr-FR"/>
        </w:rPr>
        <w:t>motive</w:t>
      </w:r>
      <w:r w:rsidRPr="00017C7C">
        <w:rPr>
          <w:rFonts w:ascii="Arial Narrow" w:hAnsi="Arial Narrow"/>
          <w:spacing w:val="52"/>
          <w:w w:val="101"/>
          <w:sz w:val="24"/>
          <w:szCs w:val="24"/>
          <w:lang w:val="fr-FR"/>
        </w:rPr>
        <w:t xml:space="preserve"> </w:t>
      </w:r>
      <w:r w:rsidRPr="00017C7C">
        <w:rPr>
          <w:rFonts w:ascii="Arial Narrow" w:hAnsi="Arial Narrow"/>
          <w:spacing w:val="-2"/>
          <w:sz w:val="24"/>
          <w:szCs w:val="24"/>
          <w:lang w:val="fr-FR"/>
        </w:rPr>
        <w:t>les</w:t>
      </w:r>
      <w:r w:rsidRPr="00017C7C">
        <w:rPr>
          <w:rFonts w:ascii="Arial Narrow" w:hAnsi="Arial Narrow"/>
          <w:spacing w:val="50"/>
          <w:sz w:val="24"/>
          <w:szCs w:val="24"/>
          <w:lang w:val="fr-FR"/>
        </w:rPr>
        <w:t xml:space="preserve"> </w:t>
      </w:r>
      <w:r w:rsidRPr="00017C7C">
        <w:rPr>
          <w:rFonts w:ascii="Arial Narrow" w:hAnsi="Arial Narrow"/>
          <w:spacing w:val="-2"/>
          <w:sz w:val="24"/>
          <w:szCs w:val="24"/>
          <w:lang w:val="fr-FR"/>
        </w:rPr>
        <w:t>actions</w:t>
      </w:r>
      <w:r w:rsidRPr="00017C7C">
        <w:rPr>
          <w:rFonts w:ascii="Arial Narrow" w:hAnsi="Arial Narrow"/>
          <w:spacing w:val="47"/>
          <w:sz w:val="24"/>
          <w:szCs w:val="24"/>
          <w:lang w:val="fr-FR"/>
        </w:rPr>
        <w:t xml:space="preserve"> </w:t>
      </w:r>
      <w:r w:rsidRPr="00017C7C">
        <w:rPr>
          <w:rFonts w:ascii="Arial Narrow" w:hAnsi="Arial Narrow"/>
          <w:spacing w:val="-2"/>
          <w:sz w:val="24"/>
          <w:szCs w:val="24"/>
          <w:lang w:val="fr-FR"/>
        </w:rPr>
        <w:t>de</w:t>
      </w:r>
      <w:r w:rsidRPr="00017C7C">
        <w:rPr>
          <w:rFonts w:ascii="Arial Narrow" w:hAnsi="Arial Narrow"/>
          <w:spacing w:val="58"/>
          <w:sz w:val="24"/>
          <w:szCs w:val="24"/>
          <w:lang w:val="fr-FR"/>
        </w:rPr>
        <w:t xml:space="preserve"> </w:t>
      </w:r>
      <w:r w:rsidRPr="00017C7C">
        <w:rPr>
          <w:rFonts w:ascii="Arial Narrow" w:hAnsi="Arial Narrow"/>
          <w:spacing w:val="-2"/>
          <w:sz w:val="24"/>
          <w:szCs w:val="24"/>
          <w:lang w:val="fr-FR"/>
        </w:rPr>
        <w:t>HI</w:t>
      </w:r>
      <w:r w:rsidRPr="00017C7C">
        <w:rPr>
          <w:rFonts w:ascii="Arial Narrow" w:hAnsi="Arial Narrow"/>
          <w:spacing w:val="51"/>
          <w:sz w:val="24"/>
          <w:szCs w:val="24"/>
          <w:lang w:val="fr-FR"/>
        </w:rPr>
        <w:t xml:space="preserve"> </w:t>
      </w:r>
      <w:r w:rsidRPr="00017C7C">
        <w:rPr>
          <w:rFonts w:ascii="Arial Narrow" w:hAnsi="Arial Narrow"/>
          <w:spacing w:val="-2"/>
          <w:sz w:val="24"/>
          <w:szCs w:val="24"/>
          <w:lang w:val="fr-FR"/>
        </w:rPr>
        <w:t>:</w:t>
      </w:r>
      <w:r w:rsidRPr="00017C7C">
        <w:rPr>
          <w:rFonts w:ascii="Arial Narrow" w:hAnsi="Arial Narrow"/>
          <w:spacing w:val="54"/>
          <w:sz w:val="24"/>
          <w:szCs w:val="24"/>
          <w:lang w:val="fr-FR"/>
        </w:rPr>
        <w:t xml:space="preserve"> </w:t>
      </w:r>
      <w:r w:rsidRPr="00017C7C">
        <w:rPr>
          <w:rFonts w:ascii="Arial Narrow" w:hAnsi="Arial Narrow"/>
          <w:spacing w:val="-2"/>
          <w:sz w:val="24"/>
          <w:szCs w:val="24"/>
          <w:lang w:val="fr-FR"/>
        </w:rPr>
        <w:t>l’inclusion</w:t>
      </w:r>
      <w:r w:rsidRPr="00017C7C">
        <w:rPr>
          <w:rFonts w:ascii="Arial Narrow" w:hAnsi="Arial Narrow"/>
          <w:spacing w:val="47"/>
          <w:sz w:val="24"/>
          <w:szCs w:val="24"/>
          <w:lang w:val="fr-FR"/>
        </w:rPr>
        <w:t xml:space="preserve"> </w:t>
      </w:r>
      <w:r w:rsidRPr="00017C7C">
        <w:rPr>
          <w:rFonts w:ascii="Arial Narrow" w:hAnsi="Arial Narrow"/>
          <w:spacing w:val="-2"/>
          <w:sz w:val="24"/>
          <w:szCs w:val="24"/>
          <w:lang w:val="fr-FR"/>
        </w:rPr>
        <w:t>des</w:t>
      </w:r>
      <w:r w:rsidRPr="00017C7C">
        <w:rPr>
          <w:rFonts w:ascii="Arial Narrow" w:hAnsi="Arial Narrow"/>
          <w:spacing w:val="51"/>
          <w:sz w:val="24"/>
          <w:szCs w:val="24"/>
          <w:lang w:val="fr-FR"/>
        </w:rPr>
        <w:t xml:space="preserve"> </w:t>
      </w:r>
      <w:r w:rsidRPr="00017C7C">
        <w:rPr>
          <w:rFonts w:ascii="Arial Narrow" w:hAnsi="Arial Narrow"/>
          <w:spacing w:val="-2"/>
          <w:sz w:val="24"/>
          <w:szCs w:val="24"/>
          <w:lang w:val="fr-FR"/>
        </w:rPr>
        <w:t>personnes</w:t>
      </w:r>
      <w:r>
        <w:rPr>
          <w:rFonts w:ascii="Arial Narrow" w:hAnsi="Arial Narrow"/>
          <w:sz w:val="24"/>
          <w:szCs w:val="24"/>
          <w:lang w:val="fr-FR"/>
        </w:rPr>
        <w:t xml:space="preserve"> </w:t>
      </w:r>
      <w:r w:rsidRPr="00017C7C">
        <w:rPr>
          <w:rFonts w:ascii="Arial Narrow" w:hAnsi="Arial Narrow"/>
          <w:sz w:val="24"/>
          <w:szCs w:val="24"/>
          <w:lang w:val="fr-FR"/>
        </w:rPr>
        <w:t>handicapées et des populat</w:t>
      </w:r>
      <w:r w:rsidRPr="00017C7C">
        <w:rPr>
          <w:rFonts w:ascii="Arial Narrow" w:hAnsi="Arial Narrow"/>
          <w:spacing w:val="-1"/>
          <w:sz w:val="24"/>
          <w:szCs w:val="24"/>
          <w:lang w:val="fr-FR"/>
        </w:rPr>
        <w:t>ions vulnérables, trop so</w:t>
      </w:r>
      <w:r w:rsidRPr="00017C7C">
        <w:rPr>
          <w:rFonts w:ascii="Arial Narrow" w:hAnsi="Arial Narrow"/>
          <w:spacing w:val="-45"/>
          <w:sz w:val="24"/>
          <w:szCs w:val="24"/>
          <w:lang w:val="fr-FR"/>
        </w:rPr>
        <w:t xml:space="preserve"> </w:t>
      </w:r>
      <w:r w:rsidRPr="00017C7C">
        <w:rPr>
          <w:rFonts w:ascii="Arial Narrow" w:hAnsi="Arial Narrow"/>
          <w:spacing w:val="-1"/>
          <w:sz w:val="24"/>
          <w:szCs w:val="24"/>
          <w:lang w:val="fr-FR"/>
        </w:rPr>
        <w:t>uvent laissées pour</w:t>
      </w:r>
      <w:r w:rsidRPr="00017C7C">
        <w:rPr>
          <w:rFonts w:ascii="Arial Narrow" w:hAnsi="Arial Narrow"/>
          <w:spacing w:val="4"/>
          <w:sz w:val="24"/>
          <w:szCs w:val="24"/>
          <w:lang w:val="fr-FR"/>
        </w:rPr>
        <w:t xml:space="preserve"> </w:t>
      </w:r>
      <w:r w:rsidRPr="00017C7C">
        <w:rPr>
          <w:rFonts w:ascii="Arial Narrow" w:hAnsi="Arial Narrow"/>
          <w:spacing w:val="-1"/>
          <w:sz w:val="24"/>
          <w:szCs w:val="24"/>
          <w:lang w:val="fr-FR"/>
        </w:rPr>
        <w:t>compte.</w:t>
      </w:r>
    </w:p>
    <w:p w14:paraId="0B811855" w14:textId="77777777" w:rsidR="00017C7C" w:rsidRPr="00017C7C" w:rsidRDefault="00017C7C" w:rsidP="000435A9">
      <w:pPr>
        <w:pStyle w:val="Titre3"/>
        <w:numPr>
          <w:ilvl w:val="0"/>
          <w:numId w:val="8"/>
        </w:numPr>
        <w:spacing w:after="0" w:line="360" w:lineRule="auto"/>
        <w:rPr>
          <w:rFonts w:ascii="Arial Narrow" w:hAnsi="Arial Narrow"/>
          <w:b/>
          <w:bCs/>
          <w:color w:val="auto"/>
        </w:rPr>
      </w:pPr>
      <w:bookmarkStart w:id="3" w:name="_Toc171350895"/>
      <w:r w:rsidRPr="00017C7C">
        <w:rPr>
          <w:rFonts w:ascii="Arial Narrow" w:hAnsi="Arial Narrow"/>
          <w:b/>
          <w:bCs/>
          <w:color w:val="auto"/>
        </w:rPr>
        <w:t>Mission et valeurs</w:t>
      </w:r>
      <w:bookmarkEnd w:id="3"/>
    </w:p>
    <w:p w14:paraId="2D70CFED" w14:textId="098F61C7" w:rsidR="00AA444D" w:rsidRDefault="00017C7C" w:rsidP="000435A9">
      <w:pPr>
        <w:pStyle w:val="Corpsdetexte"/>
        <w:spacing w:before="160" w:after="0" w:line="360" w:lineRule="auto"/>
        <w:ind w:right="132" w:firstLine="19"/>
        <w:jc w:val="both"/>
        <w:rPr>
          <w:rFonts w:ascii="Arial Narrow" w:hAnsi="Arial Narrow"/>
          <w:spacing w:val="-1"/>
          <w:sz w:val="24"/>
          <w:szCs w:val="24"/>
          <w:lang w:val="fr-FR"/>
        </w:rPr>
      </w:pPr>
      <w:r>
        <w:rPr>
          <w:rFonts w:ascii="Arial Narrow" w:hAnsi="Arial Narrow"/>
          <w:sz w:val="24"/>
          <w:szCs w:val="24"/>
          <w:lang w:val="fr-FR"/>
        </w:rPr>
        <w:t>HI</w:t>
      </w:r>
      <w:r w:rsidRPr="00017C7C">
        <w:rPr>
          <w:rFonts w:ascii="Arial Narrow" w:hAnsi="Arial Narrow"/>
          <w:sz w:val="24"/>
          <w:szCs w:val="24"/>
          <w:lang w:val="fr-FR"/>
        </w:rPr>
        <w:t xml:space="preserve"> inter</w:t>
      </w:r>
      <w:r w:rsidRPr="00017C7C">
        <w:rPr>
          <w:rFonts w:ascii="Arial Narrow" w:hAnsi="Arial Narrow"/>
          <w:spacing w:val="-1"/>
          <w:sz w:val="24"/>
          <w:szCs w:val="24"/>
          <w:lang w:val="fr-FR"/>
        </w:rPr>
        <w:t>vient dans tous les contextes aux côtés</w:t>
      </w:r>
      <w:r w:rsidRPr="00017C7C">
        <w:rPr>
          <w:rFonts w:ascii="Arial Narrow" w:hAnsi="Arial Narrow"/>
          <w:spacing w:val="7"/>
          <w:sz w:val="24"/>
          <w:szCs w:val="24"/>
          <w:lang w:val="fr-FR"/>
        </w:rPr>
        <w:t xml:space="preserve"> </w:t>
      </w:r>
      <w:r w:rsidRPr="00017C7C">
        <w:rPr>
          <w:rFonts w:ascii="Arial Narrow" w:hAnsi="Arial Narrow"/>
          <w:spacing w:val="-1"/>
          <w:sz w:val="24"/>
          <w:szCs w:val="24"/>
          <w:lang w:val="fr-FR"/>
        </w:rPr>
        <w:t>des</w:t>
      </w:r>
      <w:r w:rsidRPr="00017C7C">
        <w:rPr>
          <w:rFonts w:ascii="Arial Narrow" w:hAnsi="Arial Narrow"/>
          <w:spacing w:val="12"/>
          <w:sz w:val="24"/>
          <w:szCs w:val="24"/>
          <w:lang w:val="fr-FR"/>
        </w:rPr>
        <w:t xml:space="preserve"> </w:t>
      </w:r>
      <w:r w:rsidRPr="00017C7C">
        <w:rPr>
          <w:rFonts w:ascii="Arial Narrow" w:hAnsi="Arial Narrow"/>
          <w:spacing w:val="-1"/>
          <w:sz w:val="24"/>
          <w:szCs w:val="24"/>
          <w:lang w:val="fr-FR"/>
        </w:rPr>
        <w:t>personnes</w:t>
      </w:r>
      <w:r w:rsidRPr="00017C7C">
        <w:rPr>
          <w:rFonts w:ascii="Arial Narrow" w:hAnsi="Arial Narrow"/>
          <w:spacing w:val="7"/>
          <w:sz w:val="24"/>
          <w:szCs w:val="24"/>
          <w:lang w:val="fr-FR"/>
        </w:rPr>
        <w:t xml:space="preserve"> </w:t>
      </w:r>
      <w:r w:rsidRPr="00017C7C">
        <w:rPr>
          <w:rFonts w:ascii="Arial Narrow" w:hAnsi="Arial Narrow"/>
          <w:spacing w:val="-1"/>
          <w:sz w:val="24"/>
          <w:szCs w:val="24"/>
          <w:lang w:val="fr-FR"/>
        </w:rPr>
        <w:t>en situation</w:t>
      </w:r>
      <w:r w:rsidRPr="00017C7C">
        <w:rPr>
          <w:rFonts w:ascii="Arial Narrow" w:hAnsi="Arial Narrow"/>
          <w:spacing w:val="6"/>
          <w:sz w:val="24"/>
          <w:szCs w:val="24"/>
          <w:lang w:val="fr-FR"/>
        </w:rPr>
        <w:t xml:space="preserve"> </w:t>
      </w:r>
      <w:r w:rsidRPr="00017C7C">
        <w:rPr>
          <w:rFonts w:ascii="Arial Narrow" w:hAnsi="Arial Narrow"/>
          <w:spacing w:val="-1"/>
          <w:sz w:val="24"/>
          <w:szCs w:val="24"/>
          <w:lang w:val="fr-FR"/>
        </w:rPr>
        <w:t>de</w:t>
      </w:r>
      <w:r w:rsidRPr="00017C7C">
        <w:rPr>
          <w:rFonts w:ascii="Arial Narrow" w:hAnsi="Arial Narrow"/>
          <w:spacing w:val="12"/>
          <w:sz w:val="24"/>
          <w:szCs w:val="24"/>
          <w:lang w:val="fr-FR"/>
        </w:rPr>
        <w:t xml:space="preserve"> </w:t>
      </w:r>
      <w:r w:rsidRPr="00017C7C">
        <w:rPr>
          <w:rFonts w:ascii="Arial Narrow" w:hAnsi="Arial Narrow"/>
          <w:spacing w:val="-1"/>
          <w:sz w:val="24"/>
          <w:szCs w:val="24"/>
          <w:lang w:val="fr-FR"/>
        </w:rPr>
        <w:t>handicap</w:t>
      </w:r>
      <w:r w:rsidRPr="00017C7C">
        <w:rPr>
          <w:rFonts w:ascii="Arial Narrow" w:hAnsi="Arial Narrow"/>
          <w:spacing w:val="5"/>
          <w:sz w:val="24"/>
          <w:szCs w:val="24"/>
          <w:lang w:val="fr-FR"/>
        </w:rPr>
        <w:t xml:space="preserve"> </w:t>
      </w:r>
      <w:r w:rsidRPr="00017C7C">
        <w:rPr>
          <w:rFonts w:ascii="Arial Narrow" w:hAnsi="Arial Narrow"/>
          <w:spacing w:val="-1"/>
          <w:sz w:val="24"/>
          <w:szCs w:val="24"/>
          <w:lang w:val="fr-FR"/>
        </w:rPr>
        <w:t>et</w:t>
      </w:r>
      <w:r w:rsidRPr="00017C7C">
        <w:rPr>
          <w:rFonts w:ascii="Arial Narrow" w:hAnsi="Arial Narrow"/>
          <w:spacing w:val="6"/>
          <w:sz w:val="24"/>
          <w:szCs w:val="24"/>
          <w:lang w:val="fr-FR"/>
        </w:rPr>
        <w:t xml:space="preserve"> </w:t>
      </w:r>
      <w:r w:rsidRPr="00017C7C">
        <w:rPr>
          <w:rFonts w:ascii="Arial Narrow" w:hAnsi="Arial Narrow"/>
          <w:spacing w:val="-1"/>
          <w:sz w:val="24"/>
          <w:szCs w:val="24"/>
          <w:lang w:val="fr-FR"/>
        </w:rPr>
        <w:t>des</w:t>
      </w:r>
      <w:r w:rsidRPr="00017C7C">
        <w:rPr>
          <w:rFonts w:ascii="Arial Narrow" w:hAnsi="Arial Narrow"/>
          <w:sz w:val="24"/>
          <w:szCs w:val="24"/>
          <w:lang w:val="fr-FR"/>
        </w:rPr>
        <w:t xml:space="preserve"> </w:t>
      </w:r>
      <w:r w:rsidRPr="00017C7C">
        <w:rPr>
          <w:rFonts w:ascii="Arial Narrow" w:hAnsi="Arial Narrow"/>
          <w:spacing w:val="-1"/>
          <w:sz w:val="24"/>
          <w:szCs w:val="24"/>
          <w:lang w:val="fr-FR"/>
        </w:rPr>
        <w:t>populations</w:t>
      </w:r>
      <w:r w:rsidRPr="00017C7C">
        <w:rPr>
          <w:rFonts w:ascii="Arial Narrow" w:hAnsi="Arial Narrow"/>
          <w:spacing w:val="31"/>
          <w:sz w:val="24"/>
          <w:szCs w:val="24"/>
          <w:lang w:val="fr-FR"/>
        </w:rPr>
        <w:t xml:space="preserve"> </w:t>
      </w:r>
      <w:r w:rsidRPr="00017C7C">
        <w:rPr>
          <w:rFonts w:ascii="Arial Narrow" w:hAnsi="Arial Narrow"/>
          <w:spacing w:val="-1"/>
          <w:sz w:val="24"/>
          <w:szCs w:val="24"/>
          <w:lang w:val="fr-FR"/>
        </w:rPr>
        <w:t>vulnérables,</w:t>
      </w:r>
      <w:r w:rsidRPr="00017C7C">
        <w:rPr>
          <w:rFonts w:ascii="Arial Narrow" w:hAnsi="Arial Narrow"/>
          <w:spacing w:val="42"/>
          <w:sz w:val="24"/>
          <w:szCs w:val="24"/>
          <w:lang w:val="fr-FR"/>
        </w:rPr>
        <w:t xml:space="preserve"> </w:t>
      </w:r>
      <w:r w:rsidRPr="00017C7C">
        <w:rPr>
          <w:rFonts w:ascii="Arial Narrow" w:hAnsi="Arial Narrow"/>
          <w:spacing w:val="-1"/>
          <w:sz w:val="24"/>
          <w:szCs w:val="24"/>
          <w:lang w:val="fr-FR"/>
        </w:rPr>
        <w:t>pour</w:t>
      </w:r>
      <w:r w:rsidRPr="00017C7C">
        <w:rPr>
          <w:rFonts w:ascii="Arial Narrow" w:hAnsi="Arial Narrow"/>
          <w:spacing w:val="42"/>
          <w:sz w:val="24"/>
          <w:szCs w:val="24"/>
          <w:lang w:val="fr-FR"/>
        </w:rPr>
        <w:t xml:space="preserve"> </w:t>
      </w:r>
      <w:r w:rsidRPr="00017C7C">
        <w:rPr>
          <w:rFonts w:ascii="Arial Narrow" w:hAnsi="Arial Narrow"/>
          <w:spacing w:val="-1"/>
          <w:sz w:val="24"/>
          <w:szCs w:val="24"/>
          <w:lang w:val="fr-FR"/>
        </w:rPr>
        <w:t>leur</w:t>
      </w:r>
      <w:r w:rsidRPr="00017C7C">
        <w:rPr>
          <w:rFonts w:ascii="Arial Narrow" w:hAnsi="Arial Narrow"/>
          <w:spacing w:val="42"/>
          <w:sz w:val="24"/>
          <w:szCs w:val="24"/>
          <w:lang w:val="fr-FR"/>
        </w:rPr>
        <w:t xml:space="preserve"> </w:t>
      </w:r>
      <w:r w:rsidRPr="00017C7C">
        <w:rPr>
          <w:rFonts w:ascii="Arial Narrow" w:hAnsi="Arial Narrow"/>
          <w:spacing w:val="-1"/>
          <w:sz w:val="24"/>
          <w:szCs w:val="24"/>
          <w:lang w:val="fr-FR"/>
        </w:rPr>
        <w:t>prêter</w:t>
      </w:r>
      <w:r w:rsidRPr="00017C7C">
        <w:rPr>
          <w:rFonts w:ascii="Arial Narrow" w:hAnsi="Arial Narrow"/>
          <w:spacing w:val="38"/>
          <w:sz w:val="24"/>
          <w:szCs w:val="24"/>
          <w:lang w:val="fr-FR"/>
        </w:rPr>
        <w:t xml:space="preserve"> </w:t>
      </w:r>
      <w:r w:rsidRPr="00017C7C">
        <w:rPr>
          <w:rFonts w:ascii="Arial Narrow" w:hAnsi="Arial Narrow"/>
          <w:spacing w:val="-1"/>
          <w:sz w:val="24"/>
          <w:szCs w:val="24"/>
          <w:lang w:val="fr-FR"/>
        </w:rPr>
        <w:t>assistance</w:t>
      </w:r>
      <w:r w:rsidRPr="00017C7C">
        <w:rPr>
          <w:rFonts w:ascii="Arial Narrow" w:hAnsi="Arial Narrow"/>
          <w:spacing w:val="37"/>
          <w:sz w:val="24"/>
          <w:szCs w:val="24"/>
          <w:lang w:val="fr-FR"/>
        </w:rPr>
        <w:t xml:space="preserve"> </w:t>
      </w:r>
      <w:r w:rsidRPr="00017C7C">
        <w:rPr>
          <w:rFonts w:ascii="Arial Narrow" w:hAnsi="Arial Narrow"/>
          <w:spacing w:val="-1"/>
          <w:sz w:val="24"/>
          <w:szCs w:val="24"/>
          <w:lang w:val="fr-FR"/>
        </w:rPr>
        <w:t>et</w:t>
      </w:r>
      <w:r w:rsidRPr="00017C7C">
        <w:rPr>
          <w:rFonts w:ascii="Arial Narrow" w:hAnsi="Arial Narrow"/>
          <w:spacing w:val="43"/>
          <w:w w:val="101"/>
          <w:sz w:val="24"/>
          <w:szCs w:val="24"/>
          <w:lang w:val="fr-FR"/>
        </w:rPr>
        <w:t xml:space="preserve"> </w:t>
      </w:r>
      <w:r w:rsidRPr="00017C7C">
        <w:rPr>
          <w:rFonts w:ascii="Arial Narrow" w:hAnsi="Arial Narrow"/>
          <w:spacing w:val="-1"/>
          <w:sz w:val="24"/>
          <w:szCs w:val="24"/>
          <w:lang w:val="fr-FR"/>
        </w:rPr>
        <w:t>les</w:t>
      </w:r>
      <w:r w:rsidRPr="00017C7C">
        <w:rPr>
          <w:rFonts w:ascii="Arial Narrow" w:hAnsi="Arial Narrow"/>
          <w:spacing w:val="40"/>
          <w:sz w:val="24"/>
          <w:szCs w:val="24"/>
          <w:lang w:val="fr-FR"/>
        </w:rPr>
        <w:t xml:space="preserve"> </w:t>
      </w:r>
      <w:r w:rsidRPr="00017C7C">
        <w:rPr>
          <w:rFonts w:ascii="Arial Narrow" w:hAnsi="Arial Narrow"/>
          <w:spacing w:val="-1"/>
          <w:sz w:val="24"/>
          <w:szCs w:val="24"/>
          <w:lang w:val="fr-FR"/>
        </w:rPr>
        <w:t>ac</w:t>
      </w:r>
      <w:r w:rsidRPr="00017C7C">
        <w:rPr>
          <w:rFonts w:ascii="Arial Narrow" w:hAnsi="Arial Narrow"/>
          <w:spacing w:val="-2"/>
          <w:sz w:val="24"/>
          <w:szCs w:val="24"/>
          <w:lang w:val="fr-FR"/>
        </w:rPr>
        <w:t>compagner</w:t>
      </w:r>
      <w:r w:rsidRPr="00017C7C">
        <w:rPr>
          <w:rFonts w:ascii="Arial Narrow" w:hAnsi="Arial Narrow"/>
          <w:spacing w:val="36"/>
          <w:sz w:val="24"/>
          <w:szCs w:val="24"/>
          <w:lang w:val="fr-FR"/>
        </w:rPr>
        <w:t xml:space="preserve"> </w:t>
      </w:r>
      <w:r w:rsidRPr="00017C7C">
        <w:rPr>
          <w:rFonts w:ascii="Arial Narrow" w:hAnsi="Arial Narrow"/>
          <w:spacing w:val="-2"/>
          <w:sz w:val="24"/>
          <w:szCs w:val="24"/>
          <w:lang w:val="fr-FR"/>
        </w:rPr>
        <w:t>dans</w:t>
      </w:r>
      <w:r w:rsidRPr="00017C7C">
        <w:rPr>
          <w:rFonts w:ascii="Arial Narrow" w:hAnsi="Arial Narrow"/>
          <w:spacing w:val="44"/>
          <w:sz w:val="24"/>
          <w:szCs w:val="24"/>
          <w:lang w:val="fr-FR"/>
        </w:rPr>
        <w:t xml:space="preserve"> </w:t>
      </w:r>
      <w:r w:rsidRPr="00017C7C">
        <w:rPr>
          <w:rFonts w:ascii="Arial Narrow" w:hAnsi="Arial Narrow"/>
          <w:spacing w:val="-2"/>
          <w:sz w:val="24"/>
          <w:szCs w:val="24"/>
          <w:lang w:val="fr-FR"/>
        </w:rPr>
        <w:t>leur</w:t>
      </w:r>
      <w:r w:rsidRPr="00017C7C">
        <w:rPr>
          <w:rFonts w:ascii="Arial Narrow" w:hAnsi="Arial Narrow"/>
          <w:spacing w:val="42"/>
          <w:sz w:val="24"/>
          <w:szCs w:val="24"/>
          <w:lang w:val="fr-FR"/>
        </w:rPr>
        <w:t xml:space="preserve"> </w:t>
      </w:r>
      <w:r w:rsidRPr="00017C7C">
        <w:rPr>
          <w:rFonts w:ascii="Arial Narrow" w:hAnsi="Arial Narrow"/>
          <w:spacing w:val="-2"/>
          <w:sz w:val="24"/>
          <w:szCs w:val="24"/>
          <w:lang w:val="fr-FR"/>
        </w:rPr>
        <w:t>prise</w:t>
      </w:r>
      <w:r w:rsidRPr="00017C7C">
        <w:rPr>
          <w:rFonts w:ascii="Arial Narrow" w:hAnsi="Arial Narrow"/>
          <w:spacing w:val="36"/>
          <w:w w:val="101"/>
          <w:sz w:val="24"/>
          <w:szCs w:val="24"/>
          <w:lang w:val="fr-FR"/>
        </w:rPr>
        <w:t xml:space="preserve"> </w:t>
      </w:r>
      <w:r w:rsidRPr="00017C7C">
        <w:rPr>
          <w:rFonts w:ascii="Arial Narrow" w:hAnsi="Arial Narrow"/>
          <w:spacing w:val="-2"/>
          <w:sz w:val="24"/>
          <w:szCs w:val="24"/>
          <w:lang w:val="fr-FR"/>
        </w:rPr>
        <w:t>d’autonomie.</w:t>
      </w:r>
      <w:r w:rsidRPr="00017C7C">
        <w:rPr>
          <w:rFonts w:ascii="Arial Narrow" w:hAnsi="Arial Narrow"/>
          <w:sz w:val="24"/>
          <w:szCs w:val="24"/>
          <w:lang w:val="fr-FR"/>
        </w:rPr>
        <w:t xml:space="preserve"> </w:t>
      </w:r>
      <w:r w:rsidRPr="00017C7C">
        <w:rPr>
          <w:rFonts w:ascii="Arial Narrow" w:hAnsi="Arial Narrow"/>
          <w:spacing w:val="-1"/>
          <w:sz w:val="24"/>
          <w:szCs w:val="24"/>
          <w:lang w:val="fr-FR"/>
        </w:rPr>
        <w:t>L’aide</w:t>
      </w:r>
      <w:r w:rsidRPr="00017C7C">
        <w:rPr>
          <w:rFonts w:ascii="Arial Narrow" w:hAnsi="Arial Narrow"/>
          <w:spacing w:val="37"/>
          <w:sz w:val="24"/>
          <w:szCs w:val="24"/>
          <w:lang w:val="fr-FR"/>
        </w:rPr>
        <w:t xml:space="preserve"> </w:t>
      </w:r>
      <w:r w:rsidRPr="00017C7C">
        <w:rPr>
          <w:rFonts w:ascii="Arial Narrow" w:hAnsi="Arial Narrow"/>
          <w:spacing w:val="-1"/>
          <w:sz w:val="24"/>
          <w:szCs w:val="24"/>
          <w:lang w:val="fr-FR"/>
        </w:rPr>
        <w:t>déployée</w:t>
      </w:r>
      <w:r w:rsidRPr="00017C7C">
        <w:rPr>
          <w:rFonts w:ascii="Arial Narrow" w:hAnsi="Arial Narrow"/>
          <w:spacing w:val="45"/>
          <w:sz w:val="24"/>
          <w:szCs w:val="24"/>
          <w:lang w:val="fr-FR"/>
        </w:rPr>
        <w:t xml:space="preserve"> </w:t>
      </w:r>
      <w:r w:rsidRPr="00017C7C">
        <w:rPr>
          <w:rFonts w:ascii="Arial Narrow" w:hAnsi="Arial Narrow"/>
          <w:spacing w:val="-1"/>
          <w:sz w:val="24"/>
          <w:szCs w:val="24"/>
          <w:lang w:val="fr-FR"/>
        </w:rPr>
        <w:t>par</w:t>
      </w:r>
      <w:r w:rsidRPr="00017C7C">
        <w:rPr>
          <w:rFonts w:ascii="Arial Narrow" w:hAnsi="Arial Narrow"/>
          <w:spacing w:val="45"/>
          <w:sz w:val="24"/>
          <w:szCs w:val="24"/>
          <w:lang w:val="fr-FR"/>
        </w:rPr>
        <w:t xml:space="preserve"> </w:t>
      </w:r>
      <w:r>
        <w:rPr>
          <w:rFonts w:ascii="Arial Narrow" w:hAnsi="Arial Narrow"/>
          <w:spacing w:val="-1"/>
          <w:sz w:val="24"/>
          <w:szCs w:val="24"/>
          <w:lang w:val="fr-FR"/>
        </w:rPr>
        <w:t>HI</w:t>
      </w:r>
      <w:r w:rsidRPr="00017C7C">
        <w:rPr>
          <w:rFonts w:ascii="Arial Narrow" w:hAnsi="Arial Narrow"/>
          <w:spacing w:val="39"/>
          <w:sz w:val="24"/>
          <w:szCs w:val="24"/>
          <w:lang w:val="fr-FR"/>
        </w:rPr>
        <w:t xml:space="preserve"> </w:t>
      </w:r>
      <w:r w:rsidRPr="00017C7C">
        <w:rPr>
          <w:rFonts w:ascii="Arial Narrow" w:hAnsi="Arial Narrow"/>
          <w:spacing w:val="-2"/>
          <w:sz w:val="24"/>
          <w:szCs w:val="24"/>
          <w:lang w:val="fr-FR"/>
        </w:rPr>
        <w:t>s’effectue</w:t>
      </w:r>
      <w:r w:rsidRPr="00017C7C">
        <w:rPr>
          <w:rFonts w:ascii="Arial Narrow" w:hAnsi="Arial Narrow"/>
          <w:spacing w:val="39"/>
          <w:sz w:val="24"/>
          <w:szCs w:val="24"/>
          <w:lang w:val="fr-FR"/>
        </w:rPr>
        <w:t xml:space="preserve"> </w:t>
      </w:r>
      <w:r w:rsidRPr="00017C7C">
        <w:rPr>
          <w:rFonts w:ascii="Arial Narrow" w:hAnsi="Arial Narrow"/>
          <w:spacing w:val="-2"/>
          <w:sz w:val="24"/>
          <w:szCs w:val="24"/>
          <w:lang w:val="fr-FR"/>
        </w:rPr>
        <w:t>selon</w:t>
      </w:r>
      <w:r w:rsidRPr="00017C7C">
        <w:rPr>
          <w:rFonts w:ascii="Arial Narrow" w:hAnsi="Arial Narrow"/>
          <w:spacing w:val="46"/>
          <w:sz w:val="24"/>
          <w:szCs w:val="24"/>
          <w:lang w:val="fr-FR"/>
        </w:rPr>
        <w:t xml:space="preserve"> </w:t>
      </w:r>
      <w:r w:rsidRPr="00017C7C">
        <w:rPr>
          <w:rFonts w:ascii="Arial Narrow" w:hAnsi="Arial Narrow"/>
          <w:spacing w:val="-2"/>
          <w:sz w:val="24"/>
          <w:szCs w:val="24"/>
          <w:lang w:val="fr-FR"/>
        </w:rPr>
        <w:t>une</w:t>
      </w:r>
      <w:r w:rsidRPr="00017C7C">
        <w:rPr>
          <w:rFonts w:ascii="Arial Narrow" w:hAnsi="Arial Narrow"/>
          <w:spacing w:val="41"/>
          <w:w w:val="101"/>
          <w:sz w:val="24"/>
          <w:szCs w:val="24"/>
          <w:lang w:val="fr-FR"/>
        </w:rPr>
        <w:t xml:space="preserve"> </w:t>
      </w:r>
      <w:r w:rsidRPr="00017C7C">
        <w:rPr>
          <w:rFonts w:ascii="Arial Narrow" w:hAnsi="Arial Narrow"/>
          <w:spacing w:val="-2"/>
          <w:sz w:val="24"/>
          <w:szCs w:val="24"/>
          <w:lang w:val="fr-FR"/>
        </w:rPr>
        <w:t>approche</w:t>
      </w:r>
      <w:r w:rsidRPr="00017C7C">
        <w:rPr>
          <w:rFonts w:ascii="Arial Narrow" w:hAnsi="Arial Narrow"/>
          <w:spacing w:val="39"/>
          <w:sz w:val="24"/>
          <w:szCs w:val="24"/>
          <w:lang w:val="fr-FR"/>
        </w:rPr>
        <w:t xml:space="preserve"> </w:t>
      </w:r>
      <w:r w:rsidRPr="00017C7C">
        <w:rPr>
          <w:rFonts w:ascii="Arial Narrow" w:hAnsi="Arial Narrow"/>
          <w:spacing w:val="-2"/>
          <w:sz w:val="24"/>
          <w:szCs w:val="24"/>
          <w:lang w:val="fr-FR"/>
        </w:rPr>
        <w:t>globale</w:t>
      </w:r>
      <w:r w:rsidRPr="00017C7C">
        <w:rPr>
          <w:rFonts w:ascii="Arial Narrow" w:hAnsi="Arial Narrow"/>
          <w:spacing w:val="37"/>
          <w:sz w:val="24"/>
          <w:szCs w:val="24"/>
          <w:lang w:val="fr-FR"/>
        </w:rPr>
        <w:t xml:space="preserve"> </w:t>
      </w:r>
      <w:r w:rsidRPr="00017C7C">
        <w:rPr>
          <w:rFonts w:ascii="Arial Narrow" w:hAnsi="Arial Narrow"/>
          <w:spacing w:val="-2"/>
          <w:sz w:val="24"/>
          <w:szCs w:val="24"/>
          <w:lang w:val="fr-FR"/>
        </w:rPr>
        <w:t>et</w:t>
      </w:r>
      <w:r w:rsidRPr="00017C7C">
        <w:rPr>
          <w:rFonts w:ascii="Arial Narrow" w:hAnsi="Arial Narrow"/>
          <w:spacing w:val="43"/>
          <w:sz w:val="24"/>
          <w:szCs w:val="24"/>
          <w:lang w:val="fr-FR"/>
        </w:rPr>
        <w:t xml:space="preserve"> </w:t>
      </w:r>
      <w:r w:rsidRPr="00017C7C">
        <w:rPr>
          <w:rFonts w:ascii="Arial Narrow" w:hAnsi="Arial Narrow"/>
          <w:spacing w:val="-2"/>
          <w:sz w:val="24"/>
          <w:szCs w:val="24"/>
          <w:lang w:val="fr-FR"/>
        </w:rPr>
        <w:t>inclusive</w:t>
      </w:r>
      <w:r w:rsidRPr="00017C7C">
        <w:rPr>
          <w:rFonts w:ascii="Arial Narrow" w:hAnsi="Arial Narrow"/>
          <w:spacing w:val="39"/>
          <w:sz w:val="24"/>
          <w:szCs w:val="24"/>
          <w:lang w:val="fr-FR"/>
        </w:rPr>
        <w:t xml:space="preserve"> </w:t>
      </w:r>
      <w:r w:rsidRPr="00017C7C">
        <w:rPr>
          <w:rFonts w:ascii="Arial Narrow" w:hAnsi="Arial Narrow"/>
          <w:spacing w:val="-2"/>
          <w:sz w:val="24"/>
          <w:szCs w:val="24"/>
          <w:lang w:val="fr-FR"/>
        </w:rPr>
        <w:t>qui</w:t>
      </w:r>
      <w:r w:rsidRPr="00017C7C">
        <w:rPr>
          <w:rFonts w:ascii="Arial Narrow" w:hAnsi="Arial Narrow"/>
          <w:spacing w:val="40"/>
          <w:sz w:val="24"/>
          <w:szCs w:val="24"/>
          <w:lang w:val="fr-FR"/>
        </w:rPr>
        <w:t xml:space="preserve"> </w:t>
      </w:r>
      <w:r w:rsidRPr="00017C7C">
        <w:rPr>
          <w:rFonts w:ascii="Arial Narrow" w:hAnsi="Arial Narrow"/>
          <w:spacing w:val="-2"/>
          <w:sz w:val="24"/>
          <w:szCs w:val="24"/>
          <w:lang w:val="fr-FR"/>
        </w:rPr>
        <w:t>considère</w:t>
      </w:r>
      <w:r w:rsidRPr="00017C7C">
        <w:rPr>
          <w:rFonts w:ascii="Arial Narrow" w:hAnsi="Arial Narrow"/>
          <w:spacing w:val="45"/>
          <w:sz w:val="24"/>
          <w:szCs w:val="24"/>
          <w:lang w:val="fr-FR"/>
        </w:rPr>
        <w:t xml:space="preserve"> </w:t>
      </w:r>
      <w:r w:rsidRPr="00017C7C">
        <w:rPr>
          <w:rFonts w:ascii="Arial Narrow" w:hAnsi="Arial Narrow"/>
          <w:spacing w:val="-2"/>
          <w:sz w:val="24"/>
          <w:szCs w:val="24"/>
          <w:lang w:val="fr-FR"/>
        </w:rPr>
        <w:t>les</w:t>
      </w:r>
      <w:r w:rsidRPr="00017C7C">
        <w:rPr>
          <w:rFonts w:ascii="Arial Narrow" w:hAnsi="Arial Narrow"/>
          <w:sz w:val="24"/>
          <w:szCs w:val="24"/>
          <w:lang w:val="fr-FR"/>
        </w:rPr>
        <w:t xml:space="preserve"> </w:t>
      </w:r>
      <w:r w:rsidRPr="00017C7C">
        <w:rPr>
          <w:rFonts w:ascii="Arial Narrow" w:hAnsi="Arial Narrow"/>
          <w:spacing w:val="-1"/>
          <w:sz w:val="24"/>
          <w:szCs w:val="24"/>
          <w:lang w:val="fr-FR"/>
        </w:rPr>
        <w:t>personnes en  situation  de</w:t>
      </w:r>
      <w:r w:rsidRPr="00017C7C">
        <w:rPr>
          <w:rFonts w:ascii="Arial Narrow" w:hAnsi="Arial Narrow"/>
          <w:spacing w:val="14"/>
          <w:sz w:val="24"/>
          <w:szCs w:val="24"/>
          <w:lang w:val="fr-FR"/>
        </w:rPr>
        <w:t xml:space="preserve">  </w:t>
      </w:r>
      <w:r w:rsidRPr="00017C7C">
        <w:rPr>
          <w:rFonts w:ascii="Arial Narrow" w:hAnsi="Arial Narrow"/>
          <w:spacing w:val="-1"/>
          <w:sz w:val="24"/>
          <w:szCs w:val="24"/>
          <w:lang w:val="fr-FR"/>
        </w:rPr>
        <w:t>handicap</w:t>
      </w:r>
      <w:r w:rsidRPr="00017C7C">
        <w:rPr>
          <w:rFonts w:ascii="Arial Narrow" w:hAnsi="Arial Narrow"/>
          <w:spacing w:val="7"/>
          <w:sz w:val="24"/>
          <w:szCs w:val="24"/>
          <w:lang w:val="fr-FR"/>
        </w:rPr>
        <w:t xml:space="preserve"> </w:t>
      </w:r>
      <w:r w:rsidRPr="00017C7C">
        <w:rPr>
          <w:rFonts w:ascii="Arial Narrow" w:hAnsi="Arial Narrow"/>
          <w:spacing w:val="-1"/>
          <w:sz w:val="24"/>
          <w:szCs w:val="24"/>
          <w:lang w:val="fr-FR"/>
        </w:rPr>
        <w:t>et</w:t>
      </w:r>
      <w:r w:rsidRPr="00017C7C">
        <w:rPr>
          <w:rFonts w:ascii="Arial Narrow" w:hAnsi="Arial Narrow"/>
          <w:spacing w:val="8"/>
          <w:sz w:val="24"/>
          <w:szCs w:val="24"/>
          <w:lang w:val="fr-FR"/>
        </w:rPr>
        <w:t xml:space="preserve"> </w:t>
      </w:r>
      <w:r w:rsidRPr="00017C7C">
        <w:rPr>
          <w:rFonts w:ascii="Arial Narrow" w:hAnsi="Arial Narrow"/>
          <w:spacing w:val="-1"/>
          <w:sz w:val="24"/>
          <w:szCs w:val="24"/>
          <w:lang w:val="fr-FR"/>
        </w:rPr>
        <w:t>ou</w:t>
      </w:r>
      <w:r w:rsidRPr="00017C7C">
        <w:rPr>
          <w:rFonts w:ascii="Arial Narrow" w:hAnsi="Arial Narrow"/>
          <w:spacing w:val="6"/>
          <w:sz w:val="24"/>
          <w:szCs w:val="24"/>
          <w:lang w:val="fr-FR"/>
        </w:rPr>
        <w:t xml:space="preserve"> </w:t>
      </w:r>
      <w:r w:rsidRPr="00017C7C">
        <w:rPr>
          <w:rFonts w:ascii="Arial Narrow" w:hAnsi="Arial Narrow"/>
          <w:spacing w:val="-1"/>
          <w:sz w:val="24"/>
          <w:szCs w:val="24"/>
          <w:lang w:val="fr-FR"/>
        </w:rPr>
        <w:t>de vulnérabilité</w:t>
      </w:r>
      <w:r w:rsidRPr="00017C7C">
        <w:rPr>
          <w:rFonts w:ascii="Arial Narrow" w:hAnsi="Arial Narrow"/>
          <w:spacing w:val="9"/>
          <w:sz w:val="24"/>
          <w:szCs w:val="24"/>
          <w:lang w:val="fr-FR"/>
        </w:rPr>
        <w:t xml:space="preserve"> </w:t>
      </w:r>
      <w:r w:rsidRPr="00017C7C">
        <w:rPr>
          <w:rFonts w:ascii="Arial Narrow" w:hAnsi="Arial Narrow"/>
          <w:spacing w:val="-1"/>
          <w:sz w:val="24"/>
          <w:szCs w:val="24"/>
          <w:lang w:val="fr-FR"/>
        </w:rPr>
        <w:t>au</w:t>
      </w:r>
      <w:r w:rsidRPr="00017C7C">
        <w:rPr>
          <w:rFonts w:ascii="Arial Narrow" w:hAnsi="Arial Narrow"/>
          <w:spacing w:val="7"/>
          <w:sz w:val="24"/>
          <w:szCs w:val="24"/>
          <w:lang w:val="fr-FR"/>
        </w:rPr>
        <w:t xml:space="preserve">  </w:t>
      </w:r>
      <w:r w:rsidRPr="00017C7C">
        <w:rPr>
          <w:rFonts w:ascii="Arial Narrow" w:hAnsi="Arial Narrow"/>
          <w:spacing w:val="-1"/>
          <w:sz w:val="24"/>
          <w:szCs w:val="24"/>
          <w:lang w:val="fr-FR"/>
        </w:rPr>
        <w:t>sein</w:t>
      </w:r>
      <w:r w:rsidRPr="00017C7C">
        <w:rPr>
          <w:rFonts w:ascii="Arial Narrow" w:hAnsi="Arial Narrow"/>
          <w:spacing w:val="6"/>
          <w:sz w:val="24"/>
          <w:szCs w:val="24"/>
          <w:lang w:val="fr-FR"/>
        </w:rPr>
        <w:t xml:space="preserve"> </w:t>
      </w:r>
      <w:r w:rsidRPr="00017C7C">
        <w:rPr>
          <w:rFonts w:ascii="Arial Narrow" w:hAnsi="Arial Narrow"/>
          <w:spacing w:val="-1"/>
          <w:sz w:val="24"/>
          <w:szCs w:val="24"/>
          <w:lang w:val="fr-FR"/>
        </w:rPr>
        <w:t>de</w:t>
      </w:r>
      <w:r w:rsidRPr="00017C7C">
        <w:rPr>
          <w:rFonts w:ascii="Arial Narrow" w:hAnsi="Arial Narrow"/>
          <w:spacing w:val="10"/>
          <w:sz w:val="24"/>
          <w:szCs w:val="24"/>
          <w:lang w:val="fr-FR"/>
        </w:rPr>
        <w:t xml:space="preserve"> </w:t>
      </w:r>
      <w:r w:rsidRPr="00017C7C">
        <w:rPr>
          <w:rFonts w:ascii="Arial Narrow" w:hAnsi="Arial Narrow"/>
          <w:spacing w:val="-1"/>
          <w:sz w:val="24"/>
          <w:szCs w:val="24"/>
          <w:lang w:val="fr-FR"/>
        </w:rPr>
        <w:t>leur</w:t>
      </w:r>
      <w:r w:rsidRPr="00017C7C">
        <w:rPr>
          <w:rFonts w:ascii="Arial Narrow" w:hAnsi="Arial Narrow"/>
          <w:spacing w:val="5"/>
          <w:sz w:val="24"/>
          <w:szCs w:val="24"/>
          <w:lang w:val="fr-FR"/>
        </w:rPr>
        <w:t xml:space="preserve"> </w:t>
      </w:r>
      <w:r w:rsidRPr="00017C7C">
        <w:rPr>
          <w:rFonts w:ascii="Arial Narrow" w:hAnsi="Arial Narrow"/>
          <w:spacing w:val="-1"/>
          <w:sz w:val="24"/>
          <w:szCs w:val="24"/>
          <w:lang w:val="fr-FR"/>
        </w:rPr>
        <w:t>environnement</w:t>
      </w:r>
      <w:r w:rsidRPr="00017C7C">
        <w:rPr>
          <w:rFonts w:ascii="Arial Narrow" w:hAnsi="Arial Narrow"/>
          <w:spacing w:val="9"/>
          <w:sz w:val="24"/>
          <w:szCs w:val="24"/>
          <w:lang w:val="fr-FR"/>
        </w:rPr>
        <w:t xml:space="preserve"> </w:t>
      </w:r>
      <w:r w:rsidRPr="00017C7C">
        <w:rPr>
          <w:rFonts w:ascii="Arial Narrow" w:hAnsi="Arial Narrow"/>
          <w:spacing w:val="-1"/>
          <w:sz w:val="24"/>
          <w:szCs w:val="24"/>
          <w:lang w:val="fr-FR"/>
        </w:rPr>
        <w:t>social,</w:t>
      </w:r>
      <w:r w:rsidRPr="00017C7C">
        <w:rPr>
          <w:rFonts w:ascii="Arial Narrow" w:hAnsi="Arial Narrow"/>
          <w:sz w:val="24"/>
          <w:szCs w:val="24"/>
          <w:lang w:val="fr-FR"/>
        </w:rPr>
        <w:t xml:space="preserve"> économique</w:t>
      </w:r>
      <w:r w:rsidRPr="00017C7C">
        <w:rPr>
          <w:rFonts w:ascii="Arial Narrow" w:hAnsi="Arial Narrow"/>
          <w:spacing w:val="47"/>
          <w:sz w:val="24"/>
          <w:szCs w:val="24"/>
          <w:lang w:val="fr-FR"/>
        </w:rPr>
        <w:t xml:space="preserve"> </w:t>
      </w:r>
      <w:r w:rsidRPr="00017C7C">
        <w:rPr>
          <w:rFonts w:ascii="Arial Narrow" w:hAnsi="Arial Narrow"/>
          <w:sz w:val="24"/>
          <w:szCs w:val="24"/>
          <w:lang w:val="fr-FR"/>
        </w:rPr>
        <w:t>et</w:t>
      </w:r>
      <w:r w:rsidRPr="00017C7C">
        <w:rPr>
          <w:rFonts w:ascii="Arial Narrow" w:hAnsi="Arial Narrow"/>
          <w:spacing w:val="47"/>
          <w:sz w:val="24"/>
          <w:szCs w:val="24"/>
          <w:lang w:val="fr-FR"/>
        </w:rPr>
        <w:t xml:space="preserve"> </w:t>
      </w:r>
      <w:r w:rsidRPr="00017C7C">
        <w:rPr>
          <w:rFonts w:ascii="Arial Narrow" w:hAnsi="Arial Narrow"/>
          <w:sz w:val="24"/>
          <w:szCs w:val="24"/>
          <w:lang w:val="fr-FR"/>
        </w:rPr>
        <w:t>culturel.</w:t>
      </w:r>
      <w:r w:rsidRPr="00017C7C">
        <w:rPr>
          <w:rFonts w:ascii="Arial Narrow" w:hAnsi="Arial Narrow"/>
          <w:spacing w:val="43"/>
          <w:w w:val="101"/>
          <w:sz w:val="24"/>
          <w:szCs w:val="24"/>
          <w:lang w:val="fr-FR"/>
        </w:rPr>
        <w:t xml:space="preserve"> </w:t>
      </w:r>
      <w:r w:rsidRPr="00017C7C">
        <w:rPr>
          <w:rFonts w:ascii="Arial Narrow" w:hAnsi="Arial Narrow"/>
          <w:sz w:val="24"/>
          <w:szCs w:val="24"/>
          <w:lang w:val="fr-FR"/>
        </w:rPr>
        <w:t>Autrement</w:t>
      </w:r>
      <w:r w:rsidRPr="00017C7C">
        <w:rPr>
          <w:rFonts w:ascii="Arial Narrow" w:hAnsi="Arial Narrow"/>
          <w:spacing w:val="47"/>
          <w:sz w:val="24"/>
          <w:szCs w:val="24"/>
          <w:lang w:val="fr-FR"/>
        </w:rPr>
        <w:t xml:space="preserve"> </w:t>
      </w:r>
      <w:r w:rsidRPr="00017C7C">
        <w:rPr>
          <w:rFonts w:ascii="Arial Narrow" w:hAnsi="Arial Narrow"/>
          <w:sz w:val="24"/>
          <w:szCs w:val="24"/>
          <w:lang w:val="fr-FR"/>
        </w:rPr>
        <w:t>dit,</w:t>
      </w:r>
      <w:r w:rsidRPr="00017C7C">
        <w:rPr>
          <w:rFonts w:ascii="Arial Narrow" w:hAnsi="Arial Narrow"/>
          <w:spacing w:val="50"/>
          <w:w w:val="101"/>
          <w:sz w:val="24"/>
          <w:szCs w:val="24"/>
          <w:lang w:val="fr-FR"/>
        </w:rPr>
        <w:t xml:space="preserve"> </w:t>
      </w:r>
      <w:r w:rsidRPr="00017C7C">
        <w:rPr>
          <w:rFonts w:ascii="Arial Narrow" w:hAnsi="Arial Narrow"/>
          <w:sz w:val="24"/>
          <w:szCs w:val="24"/>
          <w:lang w:val="fr-FR"/>
        </w:rPr>
        <w:t>il</w:t>
      </w:r>
      <w:r w:rsidRPr="00017C7C">
        <w:rPr>
          <w:rFonts w:ascii="Arial Narrow" w:hAnsi="Arial Narrow"/>
          <w:spacing w:val="46"/>
          <w:w w:val="101"/>
          <w:sz w:val="24"/>
          <w:szCs w:val="24"/>
          <w:lang w:val="fr-FR"/>
        </w:rPr>
        <w:t xml:space="preserve"> </w:t>
      </w:r>
      <w:r w:rsidRPr="00017C7C">
        <w:rPr>
          <w:rFonts w:ascii="Arial Narrow" w:hAnsi="Arial Narrow"/>
          <w:sz w:val="24"/>
          <w:szCs w:val="24"/>
          <w:lang w:val="fr-FR"/>
        </w:rPr>
        <w:t>s’agit</w:t>
      </w:r>
      <w:r w:rsidRPr="00017C7C">
        <w:rPr>
          <w:rFonts w:ascii="Arial Narrow" w:hAnsi="Arial Narrow"/>
          <w:spacing w:val="47"/>
          <w:sz w:val="24"/>
          <w:szCs w:val="24"/>
          <w:lang w:val="fr-FR"/>
        </w:rPr>
        <w:t xml:space="preserve"> </w:t>
      </w:r>
      <w:r w:rsidRPr="00017C7C">
        <w:rPr>
          <w:rFonts w:ascii="Arial Narrow" w:hAnsi="Arial Narrow"/>
          <w:sz w:val="24"/>
          <w:szCs w:val="24"/>
          <w:lang w:val="fr-FR"/>
        </w:rPr>
        <w:t>de</w:t>
      </w:r>
      <w:r w:rsidRPr="00017C7C">
        <w:rPr>
          <w:rFonts w:ascii="Arial Narrow" w:hAnsi="Arial Narrow"/>
          <w:spacing w:val="52"/>
          <w:w w:val="101"/>
          <w:sz w:val="24"/>
          <w:szCs w:val="24"/>
          <w:lang w:val="fr-FR"/>
        </w:rPr>
        <w:t xml:space="preserve"> </w:t>
      </w:r>
      <w:r w:rsidRPr="00017C7C">
        <w:rPr>
          <w:rFonts w:ascii="Arial Narrow" w:hAnsi="Arial Narrow"/>
          <w:sz w:val="24"/>
          <w:szCs w:val="24"/>
          <w:lang w:val="fr-FR"/>
        </w:rPr>
        <w:t>permettre</w:t>
      </w:r>
      <w:r w:rsidRPr="00017C7C">
        <w:rPr>
          <w:rFonts w:ascii="Arial Narrow" w:hAnsi="Arial Narrow"/>
          <w:spacing w:val="49"/>
          <w:sz w:val="24"/>
          <w:szCs w:val="24"/>
          <w:lang w:val="fr-FR"/>
        </w:rPr>
        <w:t xml:space="preserve"> </w:t>
      </w:r>
      <w:r w:rsidRPr="00017C7C">
        <w:rPr>
          <w:rFonts w:ascii="Arial Narrow" w:hAnsi="Arial Narrow"/>
          <w:sz w:val="24"/>
          <w:szCs w:val="24"/>
          <w:lang w:val="fr-FR"/>
        </w:rPr>
        <w:t>aux</w:t>
      </w:r>
      <w:r w:rsidRPr="00017C7C">
        <w:rPr>
          <w:rFonts w:ascii="Arial Narrow" w:hAnsi="Arial Narrow"/>
          <w:spacing w:val="54"/>
          <w:w w:val="101"/>
          <w:sz w:val="24"/>
          <w:szCs w:val="24"/>
          <w:lang w:val="fr-FR"/>
        </w:rPr>
        <w:t xml:space="preserve"> </w:t>
      </w:r>
      <w:r w:rsidRPr="00017C7C">
        <w:rPr>
          <w:rFonts w:ascii="Arial Narrow" w:hAnsi="Arial Narrow"/>
          <w:sz w:val="24"/>
          <w:szCs w:val="24"/>
          <w:lang w:val="fr-FR"/>
        </w:rPr>
        <w:t>personn</w:t>
      </w:r>
      <w:r w:rsidRPr="00017C7C">
        <w:rPr>
          <w:rFonts w:ascii="Arial Narrow" w:hAnsi="Arial Narrow"/>
          <w:spacing w:val="-1"/>
          <w:sz w:val="24"/>
          <w:szCs w:val="24"/>
          <w:lang w:val="fr-FR"/>
        </w:rPr>
        <w:t>es</w:t>
      </w:r>
      <w:r w:rsidRPr="00017C7C">
        <w:rPr>
          <w:rFonts w:ascii="Arial Narrow" w:hAnsi="Arial Narrow"/>
          <w:spacing w:val="47"/>
          <w:sz w:val="24"/>
          <w:szCs w:val="24"/>
          <w:lang w:val="fr-FR"/>
        </w:rPr>
        <w:t xml:space="preserve"> </w:t>
      </w:r>
      <w:r w:rsidRPr="00017C7C">
        <w:rPr>
          <w:rFonts w:ascii="Arial Narrow" w:hAnsi="Arial Narrow"/>
          <w:spacing w:val="-1"/>
          <w:sz w:val="24"/>
          <w:szCs w:val="24"/>
          <w:lang w:val="fr-FR"/>
        </w:rPr>
        <w:t>de</w:t>
      </w:r>
      <w:r w:rsidRPr="00017C7C">
        <w:rPr>
          <w:rFonts w:ascii="Arial Narrow" w:hAnsi="Arial Narrow"/>
          <w:spacing w:val="39"/>
          <w:w w:val="101"/>
          <w:sz w:val="24"/>
          <w:szCs w:val="24"/>
          <w:lang w:val="fr-FR"/>
        </w:rPr>
        <w:t xml:space="preserve"> </w:t>
      </w:r>
      <w:r w:rsidRPr="00017C7C">
        <w:rPr>
          <w:rFonts w:ascii="Arial Narrow" w:hAnsi="Arial Narrow"/>
          <w:spacing w:val="-1"/>
          <w:sz w:val="24"/>
          <w:szCs w:val="24"/>
          <w:lang w:val="fr-FR"/>
        </w:rPr>
        <w:t>vivre</w:t>
      </w:r>
      <w:r w:rsidRPr="00017C7C">
        <w:rPr>
          <w:rFonts w:ascii="Arial Narrow" w:hAnsi="Arial Narrow"/>
          <w:spacing w:val="46"/>
          <w:w w:val="101"/>
          <w:sz w:val="24"/>
          <w:szCs w:val="24"/>
          <w:lang w:val="fr-FR"/>
        </w:rPr>
        <w:t xml:space="preserve"> </w:t>
      </w:r>
      <w:r w:rsidRPr="00017C7C">
        <w:rPr>
          <w:rFonts w:ascii="Arial Narrow" w:hAnsi="Arial Narrow"/>
          <w:spacing w:val="-1"/>
          <w:sz w:val="24"/>
          <w:szCs w:val="24"/>
          <w:lang w:val="fr-FR"/>
        </w:rPr>
        <w:t>dignement</w:t>
      </w:r>
      <w:r w:rsidRPr="00017C7C">
        <w:rPr>
          <w:rFonts w:ascii="Arial Narrow" w:hAnsi="Arial Narrow"/>
          <w:spacing w:val="53"/>
          <w:sz w:val="24"/>
          <w:szCs w:val="24"/>
          <w:lang w:val="fr-FR"/>
        </w:rPr>
        <w:t xml:space="preserve"> </w:t>
      </w:r>
      <w:r w:rsidRPr="00017C7C">
        <w:rPr>
          <w:rFonts w:ascii="Arial Narrow" w:hAnsi="Arial Narrow"/>
          <w:spacing w:val="-1"/>
          <w:sz w:val="24"/>
          <w:szCs w:val="24"/>
          <w:lang w:val="fr-FR"/>
        </w:rPr>
        <w:t>par</w:t>
      </w:r>
      <w:r w:rsidRPr="00017C7C">
        <w:rPr>
          <w:rFonts w:ascii="Arial Narrow" w:hAnsi="Arial Narrow"/>
          <w:sz w:val="24"/>
          <w:szCs w:val="24"/>
          <w:lang w:val="fr-FR"/>
        </w:rPr>
        <w:t xml:space="preserve"> </w:t>
      </w:r>
      <w:r w:rsidRPr="00017C7C">
        <w:rPr>
          <w:rFonts w:ascii="Arial Narrow" w:hAnsi="Arial Narrow"/>
          <w:spacing w:val="-3"/>
          <w:sz w:val="24"/>
          <w:szCs w:val="24"/>
          <w:lang w:val="fr-FR"/>
        </w:rPr>
        <w:t>l’égalité</w:t>
      </w:r>
      <w:r w:rsidRPr="00017C7C">
        <w:rPr>
          <w:rFonts w:ascii="Arial Narrow" w:hAnsi="Arial Narrow"/>
          <w:spacing w:val="18"/>
          <w:sz w:val="24"/>
          <w:szCs w:val="24"/>
          <w:lang w:val="fr-FR"/>
        </w:rPr>
        <w:t xml:space="preserve"> </w:t>
      </w:r>
      <w:r w:rsidRPr="00017C7C">
        <w:rPr>
          <w:rFonts w:ascii="Arial Narrow" w:hAnsi="Arial Narrow"/>
          <w:spacing w:val="-3"/>
          <w:sz w:val="24"/>
          <w:szCs w:val="24"/>
          <w:lang w:val="fr-FR"/>
        </w:rPr>
        <w:t>de</w:t>
      </w:r>
      <w:r w:rsidRPr="00017C7C">
        <w:rPr>
          <w:rFonts w:ascii="Arial Narrow" w:hAnsi="Arial Narrow"/>
          <w:spacing w:val="24"/>
          <w:sz w:val="24"/>
          <w:szCs w:val="24"/>
          <w:lang w:val="fr-FR"/>
        </w:rPr>
        <w:t xml:space="preserve"> </w:t>
      </w:r>
      <w:r w:rsidRPr="00017C7C">
        <w:rPr>
          <w:rFonts w:ascii="Arial Narrow" w:hAnsi="Arial Narrow"/>
          <w:spacing w:val="-3"/>
          <w:sz w:val="24"/>
          <w:szCs w:val="24"/>
          <w:lang w:val="fr-FR"/>
        </w:rPr>
        <w:t>l’accès</w:t>
      </w:r>
      <w:r w:rsidRPr="00017C7C">
        <w:rPr>
          <w:rFonts w:ascii="Arial Narrow" w:hAnsi="Arial Narrow"/>
          <w:spacing w:val="19"/>
          <w:sz w:val="24"/>
          <w:szCs w:val="24"/>
          <w:lang w:val="fr-FR"/>
        </w:rPr>
        <w:t xml:space="preserve"> </w:t>
      </w:r>
      <w:r w:rsidRPr="00017C7C">
        <w:rPr>
          <w:rFonts w:ascii="Arial Narrow" w:hAnsi="Arial Narrow"/>
          <w:spacing w:val="-3"/>
          <w:sz w:val="24"/>
          <w:szCs w:val="24"/>
          <w:lang w:val="fr-FR"/>
        </w:rPr>
        <w:t>aux</w:t>
      </w:r>
      <w:r w:rsidRPr="00017C7C">
        <w:rPr>
          <w:rFonts w:ascii="Arial Narrow" w:hAnsi="Arial Narrow"/>
          <w:spacing w:val="19"/>
          <w:sz w:val="24"/>
          <w:szCs w:val="24"/>
          <w:lang w:val="fr-FR"/>
        </w:rPr>
        <w:t xml:space="preserve"> </w:t>
      </w:r>
      <w:r w:rsidRPr="00017C7C">
        <w:rPr>
          <w:rFonts w:ascii="Arial Narrow" w:hAnsi="Arial Narrow"/>
          <w:spacing w:val="-3"/>
          <w:sz w:val="24"/>
          <w:szCs w:val="24"/>
          <w:lang w:val="fr-FR"/>
        </w:rPr>
        <w:t>soins,</w:t>
      </w:r>
      <w:r w:rsidRPr="00017C7C">
        <w:rPr>
          <w:rFonts w:ascii="Arial Narrow" w:hAnsi="Arial Narrow"/>
          <w:spacing w:val="25"/>
          <w:sz w:val="24"/>
          <w:szCs w:val="24"/>
          <w:lang w:val="fr-FR"/>
        </w:rPr>
        <w:t xml:space="preserve"> </w:t>
      </w:r>
      <w:r w:rsidRPr="00017C7C">
        <w:rPr>
          <w:rFonts w:ascii="Arial Narrow" w:hAnsi="Arial Narrow"/>
          <w:spacing w:val="-3"/>
          <w:sz w:val="24"/>
          <w:szCs w:val="24"/>
          <w:lang w:val="fr-FR"/>
        </w:rPr>
        <w:t>mais</w:t>
      </w:r>
      <w:r w:rsidRPr="00017C7C">
        <w:rPr>
          <w:rFonts w:ascii="Arial Narrow" w:hAnsi="Arial Narrow"/>
          <w:spacing w:val="18"/>
          <w:w w:val="101"/>
          <w:sz w:val="24"/>
          <w:szCs w:val="24"/>
          <w:lang w:val="fr-FR"/>
        </w:rPr>
        <w:t xml:space="preserve"> </w:t>
      </w:r>
      <w:r w:rsidRPr="00017C7C">
        <w:rPr>
          <w:rFonts w:ascii="Arial Narrow" w:hAnsi="Arial Narrow"/>
          <w:spacing w:val="-3"/>
          <w:sz w:val="24"/>
          <w:szCs w:val="24"/>
          <w:lang w:val="fr-FR"/>
        </w:rPr>
        <w:t>aussi</w:t>
      </w:r>
      <w:r w:rsidRPr="00017C7C">
        <w:rPr>
          <w:rFonts w:ascii="Arial Narrow" w:hAnsi="Arial Narrow"/>
          <w:spacing w:val="18"/>
          <w:sz w:val="24"/>
          <w:szCs w:val="24"/>
          <w:lang w:val="fr-FR"/>
        </w:rPr>
        <w:t xml:space="preserve"> </w:t>
      </w:r>
      <w:r w:rsidRPr="00017C7C">
        <w:rPr>
          <w:rFonts w:ascii="Arial Narrow" w:hAnsi="Arial Narrow"/>
          <w:spacing w:val="-3"/>
          <w:sz w:val="24"/>
          <w:szCs w:val="24"/>
          <w:lang w:val="fr-FR"/>
        </w:rPr>
        <w:t>au travail</w:t>
      </w:r>
      <w:r w:rsidRPr="00017C7C">
        <w:rPr>
          <w:rFonts w:ascii="Arial Narrow" w:hAnsi="Arial Narrow"/>
          <w:spacing w:val="18"/>
          <w:sz w:val="24"/>
          <w:szCs w:val="24"/>
          <w:lang w:val="fr-FR"/>
        </w:rPr>
        <w:t xml:space="preserve"> </w:t>
      </w:r>
      <w:r w:rsidRPr="00017C7C">
        <w:rPr>
          <w:rFonts w:ascii="Arial Narrow" w:hAnsi="Arial Narrow"/>
          <w:spacing w:val="-3"/>
          <w:sz w:val="24"/>
          <w:szCs w:val="24"/>
          <w:lang w:val="fr-FR"/>
        </w:rPr>
        <w:t>et</w:t>
      </w:r>
      <w:r w:rsidRPr="00017C7C">
        <w:rPr>
          <w:rFonts w:ascii="Arial Narrow" w:hAnsi="Arial Narrow"/>
          <w:spacing w:val="20"/>
          <w:w w:val="101"/>
          <w:sz w:val="24"/>
          <w:szCs w:val="24"/>
          <w:lang w:val="fr-FR"/>
        </w:rPr>
        <w:t xml:space="preserve"> </w:t>
      </w:r>
      <w:r w:rsidRPr="00017C7C">
        <w:rPr>
          <w:rFonts w:ascii="Arial Narrow" w:hAnsi="Arial Narrow"/>
          <w:spacing w:val="-3"/>
          <w:sz w:val="24"/>
          <w:szCs w:val="24"/>
          <w:lang w:val="fr-FR"/>
        </w:rPr>
        <w:t>aux</w:t>
      </w:r>
      <w:r w:rsidRPr="00017C7C">
        <w:rPr>
          <w:rFonts w:ascii="Arial Narrow" w:hAnsi="Arial Narrow"/>
          <w:spacing w:val="23"/>
          <w:w w:val="101"/>
          <w:sz w:val="24"/>
          <w:szCs w:val="24"/>
          <w:lang w:val="fr-FR"/>
        </w:rPr>
        <w:t xml:space="preserve"> </w:t>
      </w:r>
      <w:r w:rsidRPr="00017C7C">
        <w:rPr>
          <w:rFonts w:ascii="Arial Narrow" w:hAnsi="Arial Narrow"/>
          <w:spacing w:val="-3"/>
          <w:sz w:val="24"/>
          <w:szCs w:val="24"/>
          <w:lang w:val="fr-FR"/>
        </w:rPr>
        <w:t>loisirs.</w:t>
      </w:r>
      <w:r w:rsidRPr="00017C7C">
        <w:rPr>
          <w:rFonts w:ascii="Arial Narrow" w:hAnsi="Arial Narrow"/>
          <w:spacing w:val="27"/>
          <w:w w:val="101"/>
          <w:sz w:val="24"/>
          <w:szCs w:val="24"/>
          <w:lang w:val="fr-FR"/>
        </w:rPr>
        <w:t xml:space="preserve"> </w:t>
      </w:r>
      <w:r w:rsidRPr="00017C7C">
        <w:rPr>
          <w:rFonts w:ascii="Arial Narrow" w:hAnsi="Arial Narrow"/>
          <w:spacing w:val="-3"/>
          <w:sz w:val="24"/>
          <w:szCs w:val="24"/>
          <w:lang w:val="fr-FR"/>
        </w:rPr>
        <w:t>Les</w:t>
      </w:r>
      <w:r w:rsidRPr="00017C7C">
        <w:rPr>
          <w:rFonts w:ascii="Arial Narrow" w:hAnsi="Arial Narrow"/>
          <w:spacing w:val="20"/>
          <w:sz w:val="24"/>
          <w:szCs w:val="24"/>
          <w:lang w:val="fr-FR"/>
        </w:rPr>
        <w:t xml:space="preserve"> </w:t>
      </w:r>
      <w:r w:rsidRPr="00017C7C">
        <w:rPr>
          <w:rFonts w:ascii="Arial Narrow" w:hAnsi="Arial Narrow"/>
          <w:spacing w:val="-3"/>
          <w:sz w:val="24"/>
          <w:szCs w:val="24"/>
          <w:lang w:val="fr-FR"/>
        </w:rPr>
        <w:t>programmes</w:t>
      </w:r>
      <w:r w:rsidRPr="00017C7C">
        <w:rPr>
          <w:rFonts w:ascii="Arial Narrow" w:hAnsi="Arial Narrow"/>
          <w:spacing w:val="18"/>
          <w:sz w:val="24"/>
          <w:szCs w:val="24"/>
          <w:lang w:val="fr-FR"/>
        </w:rPr>
        <w:t xml:space="preserve"> </w:t>
      </w:r>
      <w:r w:rsidRPr="00017C7C">
        <w:rPr>
          <w:rFonts w:ascii="Arial Narrow" w:hAnsi="Arial Narrow"/>
          <w:spacing w:val="-3"/>
          <w:sz w:val="24"/>
          <w:szCs w:val="24"/>
          <w:lang w:val="fr-FR"/>
        </w:rPr>
        <w:t>comme</w:t>
      </w:r>
      <w:r w:rsidRPr="00017C7C">
        <w:rPr>
          <w:rFonts w:ascii="Arial Narrow" w:hAnsi="Arial Narrow"/>
          <w:spacing w:val="24"/>
          <w:sz w:val="24"/>
          <w:szCs w:val="24"/>
          <w:lang w:val="fr-FR"/>
        </w:rPr>
        <w:t xml:space="preserve"> </w:t>
      </w:r>
      <w:r w:rsidRPr="00017C7C">
        <w:rPr>
          <w:rFonts w:ascii="Arial Narrow" w:hAnsi="Arial Narrow"/>
          <w:spacing w:val="-3"/>
          <w:sz w:val="24"/>
          <w:szCs w:val="24"/>
          <w:lang w:val="fr-FR"/>
        </w:rPr>
        <w:t>les</w:t>
      </w:r>
      <w:r w:rsidRPr="00017C7C">
        <w:rPr>
          <w:rFonts w:ascii="Arial Narrow" w:hAnsi="Arial Narrow"/>
          <w:spacing w:val="18"/>
          <w:w w:val="101"/>
          <w:sz w:val="24"/>
          <w:szCs w:val="24"/>
          <w:lang w:val="fr-FR"/>
        </w:rPr>
        <w:t xml:space="preserve"> </w:t>
      </w:r>
      <w:r w:rsidRPr="00017C7C">
        <w:rPr>
          <w:rFonts w:ascii="Arial Narrow" w:hAnsi="Arial Narrow"/>
          <w:spacing w:val="-3"/>
          <w:sz w:val="24"/>
          <w:szCs w:val="24"/>
          <w:lang w:val="fr-FR"/>
        </w:rPr>
        <w:t>actions</w:t>
      </w:r>
      <w:r w:rsidRPr="00017C7C">
        <w:rPr>
          <w:rFonts w:ascii="Arial Narrow" w:hAnsi="Arial Narrow"/>
          <w:spacing w:val="18"/>
          <w:sz w:val="24"/>
          <w:szCs w:val="24"/>
          <w:lang w:val="fr-FR"/>
        </w:rPr>
        <w:t xml:space="preserve"> </w:t>
      </w:r>
      <w:r w:rsidRPr="00017C7C">
        <w:rPr>
          <w:rFonts w:ascii="Arial Narrow" w:hAnsi="Arial Narrow"/>
          <w:spacing w:val="-3"/>
          <w:sz w:val="24"/>
          <w:szCs w:val="24"/>
          <w:lang w:val="fr-FR"/>
        </w:rPr>
        <w:t xml:space="preserve">de </w:t>
      </w:r>
      <w:r w:rsidRPr="00017C7C">
        <w:rPr>
          <w:rFonts w:ascii="Arial Narrow" w:hAnsi="Arial Narrow"/>
          <w:spacing w:val="-1"/>
          <w:sz w:val="24"/>
          <w:szCs w:val="24"/>
          <w:lang w:val="fr-FR"/>
        </w:rPr>
        <w:t>plaidoyer</w:t>
      </w:r>
      <w:r w:rsidRPr="00017C7C">
        <w:rPr>
          <w:rFonts w:ascii="Arial Narrow" w:hAnsi="Arial Narrow"/>
          <w:spacing w:val="38"/>
          <w:w w:val="101"/>
          <w:sz w:val="24"/>
          <w:szCs w:val="24"/>
          <w:lang w:val="fr-FR"/>
        </w:rPr>
        <w:t xml:space="preserve"> </w:t>
      </w:r>
      <w:r w:rsidRPr="00017C7C">
        <w:rPr>
          <w:rFonts w:ascii="Arial Narrow" w:hAnsi="Arial Narrow"/>
          <w:spacing w:val="-1"/>
          <w:sz w:val="24"/>
          <w:szCs w:val="24"/>
          <w:lang w:val="fr-FR"/>
        </w:rPr>
        <w:t>de</w:t>
      </w:r>
      <w:r w:rsidRPr="00017C7C">
        <w:rPr>
          <w:rFonts w:ascii="Arial Narrow" w:hAnsi="Arial Narrow"/>
          <w:spacing w:val="48"/>
          <w:sz w:val="24"/>
          <w:szCs w:val="24"/>
          <w:lang w:val="fr-FR"/>
        </w:rPr>
        <w:t xml:space="preserve"> </w:t>
      </w:r>
      <w:r>
        <w:rPr>
          <w:rFonts w:ascii="Arial Narrow" w:hAnsi="Arial Narrow"/>
          <w:spacing w:val="-1"/>
          <w:sz w:val="24"/>
          <w:szCs w:val="24"/>
          <w:lang w:val="fr-FR"/>
        </w:rPr>
        <w:t>HI</w:t>
      </w:r>
      <w:r w:rsidRPr="00017C7C">
        <w:rPr>
          <w:rFonts w:ascii="Arial Narrow" w:hAnsi="Arial Narrow"/>
          <w:spacing w:val="42"/>
          <w:sz w:val="24"/>
          <w:szCs w:val="24"/>
          <w:lang w:val="fr-FR"/>
        </w:rPr>
        <w:t xml:space="preserve"> </w:t>
      </w:r>
      <w:r w:rsidRPr="00017C7C">
        <w:rPr>
          <w:rFonts w:ascii="Arial Narrow" w:hAnsi="Arial Narrow"/>
          <w:spacing w:val="-1"/>
          <w:sz w:val="24"/>
          <w:szCs w:val="24"/>
          <w:lang w:val="fr-FR"/>
        </w:rPr>
        <w:t>s’inscrivent</w:t>
      </w:r>
      <w:r w:rsidRPr="00017C7C">
        <w:rPr>
          <w:rFonts w:ascii="Arial Narrow" w:hAnsi="Arial Narrow"/>
          <w:spacing w:val="42"/>
          <w:sz w:val="24"/>
          <w:szCs w:val="24"/>
          <w:lang w:val="fr-FR"/>
        </w:rPr>
        <w:t xml:space="preserve"> </w:t>
      </w:r>
      <w:r w:rsidRPr="00017C7C">
        <w:rPr>
          <w:rFonts w:ascii="Arial Narrow" w:hAnsi="Arial Narrow"/>
          <w:spacing w:val="-1"/>
          <w:sz w:val="24"/>
          <w:szCs w:val="24"/>
          <w:lang w:val="fr-FR"/>
        </w:rPr>
        <w:t>dans</w:t>
      </w:r>
      <w:r w:rsidRPr="00017C7C">
        <w:rPr>
          <w:rFonts w:ascii="Arial Narrow" w:hAnsi="Arial Narrow"/>
          <w:spacing w:val="46"/>
          <w:sz w:val="24"/>
          <w:szCs w:val="24"/>
          <w:lang w:val="fr-FR"/>
        </w:rPr>
        <w:t xml:space="preserve"> </w:t>
      </w:r>
      <w:r w:rsidRPr="00017C7C">
        <w:rPr>
          <w:rFonts w:ascii="Arial Narrow" w:hAnsi="Arial Narrow"/>
          <w:spacing w:val="-1"/>
          <w:sz w:val="24"/>
          <w:szCs w:val="24"/>
          <w:lang w:val="fr-FR"/>
        </w:rPr>
        <w:t>une</w:t>
      </w:r>
      <w:r w:rsidRPr="00017C7C">
        <w:rPr>
          <w:rFonts w:ascii="Arial Narrow" w:hAnsi="Arial Narrow"/>
          <w:spacing w:val="39"/>
          <w:sz w:val="24"/>
          <w:szCs w:val="24"/>
          <w:lang w:val="fr-FR"/>
        </w:rPr>
        <w:t xml:space="preserve"> </w:t>
      </w:r>
      <w:r w:rsidRPr="00017C7C">
        <w:rPr>
          <w:rFonts w:ascii="Arial Narrow" w:hAnsi="Arial Narrow"/>
          <w:spacing w:val="-1"/>
          <w:sz w:val="24"/>
          <w:szCs w:val="24"/>
          <w:lang w:val="fr-FR"/>
        </w:rPr>
        <w:t>démarche</w:t>
      </w:r>
      <w:r w:rsidRPr="00017C7C">
        <w:rPr>
          <w:rFonts w:ascii="Arial Narrow" w:hAnsi="Arial Narrow"/>
          <w:spacing w:val="41"/>
          <w:w w:val="101"/>
          <w:sz w:val="24"/>
          <w:szCs w:val="24"/>
          <w:lang w:val="fr-FR"/>
        </w:rPr>
        <w:t xml:space="preserve"> </w:t>
      </w:r>
      <w:r w:rsidRPr="00017C7C">
        <w:rPr>
          <w:rFonts w:ascii="Arial Narrow" w:hAnsi="Arial Narrow"/>
          <w:spacing w:val="-1"/>
          <w:sz w:val="24"/>
          <w:szCs w:val="24"/>
          <w:lang w:val="fr-FR"/>
        </w:rPr>
        <w:t>de</w:t>
      </w:r>
      <w:r w:rsidRPr="00017C7C">
        <w:rPr>
          <w:rFonts w:ascii="Arial Narrow" w:hAnsi="Arial Narrow"/>
          <w:spacing w:val="39"/>
          <w:sz w:val="24"/>
          <w:szCs w:val="24"/>
          <w:lang w:val="fr-FR"/>
        </w:rPr>
        <w:t xml:space="preserve"> </w:t>
      </w:r>
      <w:r w:rsidRPr="00017C7C">
        <w:rPr>
          <w:rFonts w:ascii="Arial Narrow" w:hAnsi="Arial Narrow"/>
          <w:spacing w:val="-1"/>
          <w:sz w:val="24"/>
          <w:szCs w:val="24"/>
          <w:lang w:val="fr-FR"/>
        </w:rPr>
        <w:t>satisfaction</w:t>
      </w:r>
      <w:r w:rsidRPr="00017C7C">
        <w:rPr>
          <w:rFonts w:ascii="Arial Narrow" w:hAnsi="Arial Narrow"/>
          <w:spacing w:val="42"/>
          <w:sz w:val="24"/>
          <w:szCs w:val="24"/>
          <w:lang w:val="fr-FR"/>
        </w:rPr>
        <w:t xml:space="preserve"> </w:t>
      </w:r>
      <w:r w:rsidRPr="00017C7C">
        <w:rPr>
          <w:rFonts w:ascii="Arial Narrow" w:hAnsi="Arial Narrow"/>
          <w:spacing w:val="-1"/>
          <w:sz w:val="24"/>
          <w:szCs w:val="24"/>
          <w:lang w:val="fr-FR"/>
        </w:rPr>
        <w:t>des</w:t>
      </w:r>
      <w:r w:rsidRPr="00017C7C">
        <w:rPr>
          <w:rFonts w:ascii="Arial Narrow" w:hAnsi="Arial Narrow"/>
          <w:spacing w:val="49"/>
          <w:sz w:val="24"/>
          <w:szCs w:val="24"/>
          <w:lang w:val="fr-FR"/>
        </w:rPr>
        <w:t xml:space="preserve"> </w:t>
      </w:r>
      <w:r w:rsidRPr="00017C7C">
        <w:rPr>
          <w:rFonts w:ascii="Arial Narrow" w:hAnsi="Arial Narrow"/>
          <w:spacing w:val="-1"/>
          <w:sz w:val="24"/>
          <w:szCs w:val="24"/>
          <w:lang w:val="fr-FR"/>
        </w:rPr>
        <w:t>Dr</w:t>
      </w:r>
      <w:r w:rsidRPr="00017C7C">
        <w:rPr>
          <w:rFonts w:ascii="Arial Narrow" w:hAnsi="Arial Narrow"/>
          <w:spacing w:val="-2"/>
          <w:sz w:val="24"/>
          <w:szCs w:val="24"/>
          <w:lang w:val="fr-FR"/>
        </w:rPr>
        <w:t>oits</w:t>
      </w:r>
      <w:r w:rsidRPr="00017C7C">
        <w:rPr>
          <w:rFonts w:ascii="Arial Narrow" w:hAnsi="Arial Narrow"/>
          <w:spacing w:val="42"/>
          <w:sz w:val="24"/>
          <w:szCs w:val="24"/>
          <w:lang w:val="fr-FR"/>
        </w:rPr>
        <w:t xml:space="preserve"> </w:t>
      </w:r>
      <w:r w:rsidRPr="00017C7C">
        <w:rPr>
          <w:rFonts w:ascii="Arial Narrow" w:hAnsi="Arial Narrow"/>
          <w:spacing w:val="-2"/>
          <w:sz w:val="24"/>
          <w:szCs w:val="24"/>
          <w:lang w:val="fr-FR"/>
        </w:rPr>
        <w:t>de</w:t>
      </w:r>
      <w:r w:rsidRPr="00017C7C">
        <w:rPr>
          <w:rFonts w:ascii="Arial Narrow" w:hAnsi="Arial Narrow"/>
          <w:spacing w:val="46"/>
          <w:sz w:val="24"/>
          <w:szCs w:val="24"/>
          <w:lang w:val="fr-FR"/>
        </w:rPr>
        <w:t xml:space="preserve"> </w:t>
      </w:r>
      <w:r w:rsidRPr="00017C7C">
        <w:rPr>
          <w:rFonts w:ascii="Arial Narrow" w:hAnsi="Arial Narrow"/>
          <w:spacing w:val="-2"/>
          <w:sz w:val="24"/>
          <w:szCs w:val="24"/>
          <w:lang w:val="fr-FR"/>
        </w:rPr>
        <w:t>l’homme,</w:t>
      </w:r>
      <w:r w:rsidRPr="00017C7C">
        <w:rPr>
          <w:rFonts w:ascii="Arial Narrow" w:hAnsi="Arial Narrow"/>
          <w:spacing w:val="42"/>
          <w:w w:val="101"/>
          <w:sz w:val="24"/>
          <w:szCs w:val="24"/>
          <w:lang w:val="fr-FR"/>
        </w:rPr>
        <w:t xml:space="preserve"> </w:t>
      </w:r>
      <w:r w:rsidRPr="00017C7C">
        <w:rPr>
          <w:rFonts w:ascii="Arial Narrow" w:hAnsi="Arial Narrow"/>
          <w:spacing w:val="-2"/>
          <w:sz w:val="24"/>
          <w:szCs w:val="24"/>
          <w:lang w:val="fr-FR"/>
        </w:rPr>
        <w:t>qui</w:t>
      </w:r>
      <w:r w:rsidRPr="00017C7C">
        <w:rPr>
          <w:rFonts w:ascii="Arial Narrow" w:hAnsi="Arial Narrow"/>
          <w:sz w:val="24"/>
          <w:szCs w:val="24"/>
          <w:lang w:val="fr-FR"/>
        </w:rPr>
        <w:t xml:space="preserve"> fondent</w:t>
      </w:r>
      <w:r w:rsidRPr="00017C7C">
        <w:rPr>
          <w:rFonts w:ascii="Arial Narrow" w:hAnsi="Arial Narrow"/>
          <w:spacing w:val="34"/>
          <w:sz w:val="24"/>
          <w:szCs w:val="24"/>
          <w:lang w:val="fr-FR"/>
        </w:rPr>
        <w:t xml:space="preserve"> </w:t>
      </w:r>
      <w:r w:rsidRPr="00017C7C">
        <w:rPr>
          <w:rFonts w:ascii="Arial Narrow" w:hAnsi="Arial Narrow"/>
          <w:sz w:val="24"/>
          <w:szCs w:val="24"/>
          <w:lang w:val="fr-FR"/>
        </w:rPr>
        <w:t>les</w:t>
      </w:r>
      <w:r w:rsidRPr="00017C7C">
        <w:rPr>
          <w:rFonts w:ascii="Arial Narrow" w:hAnsi="Arial Narrow"/>
          <w:spacing w:val="32"/>
          <w:sz w:val="24"/>
          <w:szCs w:val="24"/>
          <w:lang w:val="fr-FR"/>
        </w:rPr>
        <w:t xml:space="preserve"> </w:t>
      </w:r>
      <w:r w:rsidRPr="00017C7C">
        <w:rPr>
          <w:rFonts w:ascii="Arial Narrow" w:hAnsi="Arial Narrow"/>
          <w:sz w:val="24"/>
          <w:szCs w:val="24"/>
          <w:lang w:val="fr-FR"/>
        </w:rPr>
        <w:t>principes</w:t>
      </w:r>
      <w:r w:rsidRPr="00017C7C">
        <w:rPr>
          <w:rFonts w:ascii="Arial Narrow" w:hAnsi="Arial Narrow"/>
          <w:spacing w:val="28"/>
          <w:sz w:val="24"/>
          <w:szCs w:val="24"/>
          <w:lang w:val="fr-FR"/>
        </w:rPr>
        <w:t xml:space="preserve"> </w:t>
      </w:r>
      <w:r w:rsidRPr="00017C7C">
        <w:rPr>
          <w:rFonts w:ascii="Arial Narrow" w:hAnsi="Arial Narrow"/>
          <w:sz w:val="24"/>
          <w:szCs w:val="24"/>
          <w:lang w:val="fr-FR"/>
        </w:rPr>
        <w:t>de</w:t>
      </w:r>
      <w:r w:rsidRPr="00017C7C">
        <w:rPr>
          <w:rFonts w:ascii="Arial Narrow" w:hAnsi="Arial Narrow"/>
          <w:spacing w:val="24"/>
          <w:w w:val="101"/>
          <w:sz w:val="24"/>
          <w:szCs w:val="24"/>
          <w:lang w:val="fr-FR"/>
        </w:rPr>
        <w:t xml:space="preserve"> </w:t>
      </w:r>
      <w:r w:rsidRPr="00017C7C">
        <w:rPr>
          <w:rFonts w:ascii="Arial Narrow" w:hAnsi="Arial Narrow"/>
          <w:sz w:val="24"/>
          <w:szCs w:val="24"/>
          <w:lang w:val="fr-FR"/>
        </w:rPr>
        <w:t>dignit</w:t>
      </w:r>
      <w:r w:rsidRPr="00017C7C">
        <w:rPr>
          <w:rFonts w:ascii="Arial Narrow" w:hAnsi="Arial Narrow"/>
          <w:spacing w:val="4"/>
          <w:sz w:val="24"/>
          <w:szCs w:val="24"/>
          <w:lang w:val="fr-FR"/>
        </w:rPr>
        <w:t>é,</w:t>
      </w:r>
      <w:r w:rsidRPr="00017C7C">
        <w:rPr>
          <w:rFonts w:ascii="Arial Narrow" w:hAnsi="Arial Narrow"/>
          <w:spacing w:val="25"/>
          <w:w w:val="101"/>
          <w:sz w:val="24"/>
          <w:szCs w:val="24"/>
          <w:lang w:val="fr-FR"/>
        </w:rPr>
        <w:t xml:space="preserve"> </w:t>
      </w:r>
      <w:r w:rsidRPr="00017C7C">
        <w:rPr>
          <w:rFonts w:ascii="Arial Narrow" w:hAnsi="Arial Narrow"/>
          <w:sz w:val="24"/>
          <w:szCs w:val="24"/>
          <w:lang w:val="fr-FR"/>
        </w:rPr>
        <w:t>de</w:t>
      </w:r>
      <w:r w:rsidRPr="00017C7C">
        <w:rPr>
          <w:rFonts w:ascii="Arial Narrow" w:hAnsi="Arial Narrow"/>
          <w:spacing w:val="31"/>
          <w:sz w:val="24"/>
          <w:szCs w:val="24"/>
          <w:lang w:val="fr-FR"/>
        </w:rPr>
        <w:t xml:space="preserve"> </w:t>
      </w:r>
      <w:r w:rsidRPr="00017C7C">
        <w:rPr>
          <w:rFonts w:ascii="Arial Narrow" w:hAnsi="Arial Narrow"/>
          <w:sz w:val="24"/>
          <w:szCs w:val="24"/>
          <w:lang w:val="fr-FR"/>
        </w:rPr>
        <w:t>participation</w:t>
      </w:r>
      <w:r w:rsidRPr="00017C7C">
        <w:rPr>
          <w:rFonts w:ascii="Arial Narrow" w:hAnsi="Arial Narrow"/>
          <w:spacing w:val="4"/>
          <w:sz w:val="24"/>
          <w:szCs w:val="24"/>
          <w:lang w:val="fr-FR"/>
        </w:rPr>
        <w:t>,</w:t>
      </w:r>
      <w:r w:rsidRPr="00017C7C">
        <w:rPr>
          <w:rFonts w:ascii="Arial Narrow" w:hAnsi="Arial Narrow"/>
          <w:spacing w:val="28"/>
          <w:sz w:val="24"/>
          <w:szCs w:val="24"/>
          <w:lang w:val="fr-FR"/>
        </w:rPr>
        <w:t xml:space="preserve"> </w:t>
      </w:r>
      <w:r w:rsidRPr="00017C7C">
        <w:rPr>
          <w:rFonts w:ascii="Arial Narrow" w:hAnsi="Arial Narrow"/>
          <w:sz w:val="24"/>
          <w:szCs w:val="24"/>
          <w:lang w:val="fr-FR"/>
        </w:rPr>
        <w:t>de</w:t>
      </w:r>
      <w:r w:rsidRPr="00017C7C">
        <w:rPr>
          <w:rFonts w:ascii="Arial Narrow" w:hAnsi="Arial Narrow"/>
          <w:spacing w:val="31"/>
          <w:w w:val="101"/>
          <w:sz w:val="24"/>
          <w:szCs w:val="24"/>
          <w:lang w:val="fr-FR"/>
        </w:rPr>
        <w:t xml:space="preserve"> </w:t>
      </w:r>
      <w:r w:rsidRPr="00017C7C">
        <w:rPr>
          <w:rFonts w:ascii="Arial Narrow" w:hAnsi="Arial Narrow"/>
          <w:sz w:val="24"/>
          <w:szCs w:val="24"/>
          <w:lang w:val="fr-FR"/>
        </w:rPr>
        <w:t>non</w:t>
      </w:r>
      <w:r w:rsidRPr="00017C7C">
        <w:rPr>
          <w:rFonts w:ascii="Arial Narrow" w:hAnsi="Arial Narrow"/>
          <w:spacing w:val="4"/>
          <w:sz w:val="24"/>
          <w:szCs w:val="24"/>
          <w:lang w:val="fr-FR"/>
        </w:rPr>
        <w:t>-</w:t>
      </w:r>
      <w:r w:rsidRPr="00017C7C">
        <w:rPr>
          <w:rFonts w:ascii="Arial Narrow" w:hAnsi="Arial Narrow"/>
          <w:sz w:val="24"/>
          <w:szCs w:val="24"/>
          <w:lang w:val="fr-FR"/>
        </w:rPr>
        <w:t>discrimination</w:t>
      </w:r>
      <w:r w:rsidRPr="00017C7C">
        <w:rPr>
          <w:rFonts w:ascii="Arial Narrow" w:hAnsi="Arial Narrow"/>
          <w:spacing w:val="25"/>
          <w:sz w:val="24"/>
          <w:szCs w:val="24"/>
          <w:lang w:val="fr-FR"/>
        </w:rPr>
        <w:t xml:space="preserve"> </w:t>
      </w:r>
      <w:r w:rsidRPr="00017C7C">
        <w:rPr>
          <w:rFonts w:ascii="Arial Narrow" w:hAnsi="Arial Narrow"/>
          <w:sz w:val="24"/>
          <w:szCs w:val="24"/>
          <w:lang w:val="fr-FR"/>
        </w:rPr>
        <w:t>et</w:t>
      </w:r>
      <w:r w:rsidRPr="00017C7C">
        <w:rPr>
          <w:rFonts w:ascii="Arial Narrow" w:hAnsi="Arial Narrow"/>
          <w:spacing w:val="28"/>
          <w:sz w:val="24"/>
          <w:szCs w:val="24"/>
          <w:lang w:val="fr-FR"/>
        </w:rPr>
        <w:t xml:space="preserve"> </w:t>
      </w:r>
      <w:r w:rsidRPr="00017C7C">
        <w:rPr>
          <w:rFonts w:ascii="Arial Narrow" w:hAnsi="Arial Narrow"/>
          <w:sz w:val="24"/>
          <w:szCs w:val="24"/>
          <w:lang w:val="fr-FR"/>
        </w:rPr>
        <w:t>de</w:t>
      </w:r>
      <w:r w:rsidRPr="00017C7C">
        <w:rPr>
          <w:rFonts w:ascii="Arial Narrow" w:hAnsi="Arial Narrow"/>
          <w:spacing w:val="31"/>
          <w:sz w:val="24"/>
          <w:szCs w:val="24"/>
          <w:lang w:val="fr-FR"/>
        </w:rPr>
        <w:t xml:space="preserve"> </w:t>
      </w:r>
      <w:r w:rsidRPr="00017C7C">
        <w:rPr>
          <w:rFonts w:ascii="Arial Narrow" w:hAnsi="Arial Narrow"/>
          <w:sz w:val="24"/>
          <w:szCs w:val="24"/>
          <w:lang w:val="fr-FR"/>
        </w:rPr>
        <w:t>proximit</w:t>
      </w:r>
      <w:r w:rsidRPr="00017C7C">
        <w:rPr>
          <w:rFonts w:ascii="Arial Narrow" w:hAnsi="Arial Narrow"/>
          <w:spacing w:val="4"/>
          <w:sz w:val="24"/>
          <w:szCs w:val="24"/>
          <w:lang w:val="fr-FR"/>
        </w:rPr>
        <w:t>é</w:t>
      </w:r>
      <w:r w:rsidRPr="00017C7C">
        <w:rPr>
          <w:rFonts w:ascii="Arial Narrow" w:hAnsi="Arial Narrow"/>
          <w:spacing w:val="27"/>
          <w:sz w:val="24"/>
          <w:szCs w:val="24"/>
          <w:lang w:val="fr-FR"/>
        </w:rPr>
        <w:t xml:space="preserve"> </w:t>
      </w:r>
      <w:r w:rsidRPr="00017C7C">
        <w:rPr>
          <w:rFonts w:ascii="Arial Narrow" w:hAnsi="Arial Narrow"/>
          <w:sz w:val="24"/>
          <w:szCs w:val="24"/>
          <w:lang w:val="fr-FR"/>
        </w:rPr>
        <w:t>des</w:t>
      </w:r>
      <w:r w:rsidRPr="00017C7C">
        <w:rPr>
          <w:rFonts w:ascii="Arial Narrow" w:hAnsi="Arial Narrow"/>
          <w:spacing w:val="23"/>
          <w:sz w:val="24"/>
          <w:szCs w:val="24"/>
          <w:lang w:val="fr-FR"/>
        </w:rPr>
        <w:t xml:space="preserve"> </w:t>
      </w:r>
      <w:r w:rsidRPr="00017C7C">
        <w:rPr>
          <w:rFonts w:ascii="Arial Narrow" w:hAnsi="Arial Narrow"/>
          <w:sz w:val="24"/>
          <w:szCs w:val="24"/>
          <w:lang w:val="fr-FR"/>
        </w:rPr>
        <w:t>dispositifs</w:t>
      </w:r>
      <w:r>
        <w:rPr>
          <w:rFonts w:ascii="Arial Narrow" w:hAnsi="Arial Narrow"/>
          <w:sz w:val="24"/>
          <w:szCs w:val="24"/>
          <w:lang w:val="fr-FR"/>
        </w:rPr>
        <w:t xml:space="preserve"> </w:t>
      </w:r>
      <w:r w:rsidRPr="00017C7C">
        <w:rPr>
          <w:rFonts w:ascii="Arial Narrow" w:hAnsi="Arial Narrow"/>
          <w:sz w:val="24"/>
          <w:szCs w:val="24"/>
          <w:lang w:val="fr-FR"/>
        </w:rPr>
        <w:t>répondant aux besoins des</w:t>
      </w:r>
      <w:r w:rsidRPr="00017C7C">
        <w:rPr>
          <w:rFonts w:ascii="Arial Narrow" w:hAnsi="Arial Narrow"/>
          <w:spacing w:val="13"/>
          <w:sz w:val="24"/>
          <w:szCs w:val="24"/>
          <w:lang w:val="fr-FR"/>
        </w:rPr>
        <w:t xml:space="preserve"> </w:t>
      </w:r>
      <w:r w:rsidRPr="00017C7C">
        <w:rPr>
          <w:rFonts w:ascii="Arial Narrow" w:hAnsi="Arial Narrow"/>
          <w:spacing w:val="-1"/>
          <w:sz w:val="24"/>
          <w:szCs w:val="24"/>
          <w:lang w:val="fr-FR"/>
        </w:rPr>
        <w:t>populations.</w:t>
      </w:r>
    </w:p>
    <w:p w14:paraId="039D3044" w14:textId="5F22DB0C" w:rsidR="00017C7C" w:rsidRPr="00017C7C" w:rsidRDefault="00017C7C" w:rsidP="000435A9">
      <w:pPr>
        <w:pStyle w:val="Titre3"/>
        <w:numPr>
          <w:ilvl w:val="0"/>
          <w:numId w:val="8"/>
        </w:numPr>
        <w:spacing w:after="0" w:line="360" w:lineRule="auto"/>
        <w:rPr>
          <w:rFonts w:ascii="Arial Narrow" w:hAnsi="Arial Narrow"/>
          <w:b/>
          <w:bCs/>
          <w:color w:val="auto"/>
        </w:rPr>
      </w:pPr>
      <w:bookmarkStart w:id="4" w:name="_Toc171350896"/>
      <w:r w:rsidRPr="00017C7C">
        <w:rPr>
          <w:rFonts w:ascii="Arial Narrow" w:hAnsi="Arial Narrow"/>
          <w:b/>
          <w:bCs/>
          <w:color w:val="auto"/>
        </w:rPr>
        <w:t>Mode d’intervention</w:t>
      </w:r>
      <w:bookmarkEnd w:id="4"/>
    </w:p>
    <w:p w14:paraId="1A5D2D3D" w14:textId="5CA6C29E" w:rsidR="00017C7C" w:rsidRDefault="00017C7C" w:rsidP="000435A9">
      <w:pPr>
        <w:pStyle w:val="Corpsdetexte"/>
        <w:spacing w:before="160" w:after="0" w:line="360" w:lineRule="auto"/>
        <w:ind w:right="132" w:firstLine="19"/>
        <w:jc w:val="both"/>
        <w:rPr>
          <w:rFonts w:ascii="Arial Narrow" w:hAnsi="Arial Narrow"/>
          <w:sz w:val="24"/>
          <w:szCs w:val="24"/>
          <w:lang w:val="fr-FR"/>
        </w:rPr>
      </w:pPr>
      <w:r w:rsidRPr="00017C7C">
        <w:rPr>
          <w:rFonts w:ascii="Arial Narrow" w:hAnsi="Arial Narrow"/>
          <w:sz w:val="24"/>
          <w:szCs w:val="24"/>
          <w:lang w:val="fr-FR"/>
        </w:rPr>
        <w:t>Dans les contextes de crise comme dans une perspective de développement, Handicap International place les personnes en situation de handicap et vulnérables au cœur de sa stratégie d’intervention, en apportant le plus grand soin à ce que les populations accompagnées deviennent progressivement actrices de leur propre développement. Pour ce faire, chaque fois que cela est possible, l’association s’appuie sur les réseaux existants dans les pays (associations d’entraide ou de personnes en situation de handicap, instances régionales ou gouvernementales) et leur apporte structure et soutien pour renforcer leurs</w:t>
      </w:r>
      <w:r>
        <w:rPr>
          <w:rFonts w:ascii="Arial Narrow" w:hAnsi="Arial Narrow"/>
          <w:sz w:val="24"/>
          <w:szCs w:val="24"/>
          <w:lang w:val="fr-FR"/>
        </w:rPr>
        <w:t xml:space="preserve"> </w:t>
      </w:r>
      <w:r w:rsidRPr="00017C7C">
        <w:rPr>
          <w:rFonts w:ascii="Arial Narrow" w:hAnsi="Arial Narrow"/>
          <w:sz w:val="24"/>
          <w:szCs w:val="24"/>
          <w:lang w:val="fr-FR"/>
        </w:rPr>
        <w:t>capacités d’intervention.</w:t>
      </w:r>
    </w:p>
    <w:p w14:paraId="2695085D" w14:textId="31FFA239" w:rsidR="000435A9" w:rsidRPr="007826F5" w:rsidRDefault="000435A9" w:rsidP="001070E6">
      <w:pPr>
        <w:pStyle w:val="Corpsdetexte"/>
        <w:spacing w:before="160" w:after="0" w:line="360" w:lineRule="auto"/>
        <w:ind w:right="132" w:firstLine="19"/>
        <w:jc w:val="both"/>
        <w:rPr>
          <w:rFonts w:ascii="Arial Narrow" w:hAnsi="Arial Narrow"/>
          <w:sz w:val="16"/>
          <w:szCs w:val="16"/>
          <w:lang w:val="fr-FR"/>
        </w:rPr>
      </w:pPr>
    </w:p>
    <w:p w14:paraId="61A134F3" w14:textId="26A9DFBA" w:rsidR="000435A9" w:rsidRPr="000435A9" w:rsidRDefault="00096135" w:rsidP="000435A9">
      <w:pPr>
        <w:pStyle w:val="Titre2"/>
        <w:numPr>
          <w:ilvl w:val="1"/>
          <w:numId w:val="7"/>
        </w:numPr>
        <w:spacing w:line="360" w:lineRule="auto"/>
        <w:rPr>
          <w:rFonts w:ascii="Arial Narrow" w:hAnsi="Arial Narrow"/>
          <w:b/>
          <w:bCs/>
          <w:color w:val="auto"/>
        </w:rPr>
      </w:pPr>
      <w:bookmarkStart w:id="5" w:name="_Toc171350897"/>
      <w:r>
        <w:rPr>
          <w:rFonts w:ascii="Arial Narrow" w:hAnsi="Arial Narrow"/>
          <w:b/>
          <w:bCs/>
          <w:color w:val="auto"/>
        </w:rPr>
        <w:t>HI</w:t>
      </w:r>
      <w:r w:rsidR="000435A9" w:rsidRPr="000435A9">
        <w:rPr>
          <w:rFonts w:ascii="Arial Narrow" w:hAnsi="Arial Narrow"/>
          <w:b/>
          <w:bCs/>
          <w:color w:val="auto"/>
        </w:rPr>
        <w:t xml:space="preserve"> dans le pays/région</w:t>
      </w:r>
      <w:bookmarkEnd w:id="5"/>
    </w:p>
    <w:p w14:paraId="5361012E" w14:textId="4264899C" w:rsidR="000435A9" w:rsidRDefault="000435A9" w:rsidP="000435A9">
      <w:pPr>
        <w:pStyle w:val="Corpsdetexte"/>
        <w:spacing w:before="160" w:after="0" w:line="360" w:lineRule="auto"/>
        <w:ind w:right="132" w:firstLine="19"/>
        <w:jc w:val="both"/>
        <w:rPr>
          <w:rFonts w:ascii="Arial Narrow" w:hAnsi="Arial Narrow"/>
          <w:sz w:val="24"/>
          <w:szCs w:val="24"/>
          <w:lang w:val="fr-FR"/>
        </w:rPr>
      </w:pPr>
      <w:r w:rsidRPr="000435A9">
        <w:rPr>
          <w:rFonts w:ascii="Arial Narrow" w:hAnsi="Arial Narrow"/>
          <w:sz w:val="24"/>
          <w:szCs w:val="24"/>
          <w:lang w:val="fr-FR"/>
        </w:rPr>
        <w:t xml:space="preserve">Le programme </w:t>
      </w:r>
      <w:r w:rsidR="00096135">
        <w:rPr>
          <w:rFonts w:ascii="Arial Narrow" w:hAnsi="Arial Narrow"/>
          <w:sz w:val="24"/>
          <w:szCs w:val="24"/>
          <w:lang w:val="fr-FR"/>
        </w:rPr>
        <w:t xml:space="preserve">HI </w:t>
      </w:r>
      <w:r w:rsidRPr="000435A9">
        <w:rPr>
          <w:rFonts w:ascii="Arial Narrow" w:hAnsi="Arial Narrow"/>
          <w:sz w:val="24"/>
          <w:szCs w:val="24"/>
          <w:lang w:val="fr-FR"/>
        </w:rPr>
        <w:t xml:space="preserve">Bénin a émergé du programme </w:t>
      </w:r>
      <w:r w:rsidR="00096135">
        <w:rPr>
          <w:rFonts w:ascii="Arial Narrow" w:hAnsi="Arial Narrow"/>
          <w:sz w:val="24"/>
          <w:szCs w:val="24"/>
          <w:lang w:val="fr-FR"/>
        </w:rPr>
        <w:t xml:space="preserve">HI </w:t>
      </w:r>
      <w:r w:rsidRPr="000435A9">
        <w:rPr>
          <w:rFonts w:ascii="Arial Narrow" w:hAnsi="Arial Narrow"/>
          <w:sz w:val="24"/>
          <w:szCs w:val="24"/>
          <w:lang w:val="fr-FR"/>
        </w:rPr>
        <w:t>Togo en 1999 suite à une demande de formation des techniciens orthoprothésistes du Centre National Hospitalier et Universitaire (CNHU) de Cotonou. Le soutien associatif a été amorcé mais rapidement stoppé. En 2003, à cause des difficultés à obtenir des</w:t>
      </w:r>
      <w:r>
        <w:rPr>
          <w:rFonts w:ascii="Arial Narrow" w:hAnsi="Arial Narrow"/>
          <w:sz w:val="24"/>
          <w:szCs w:val="24"/>
          <w:lang w:val="fr-FR"/>
        </w:rPr>
        <w:t xml:space="preserve"> </w:t>
      </w:r>
      <w:r w:rsidRPr="000435A9">
        <w:rPr>
          <w:rFonts w:ascii="Arial Narrow" w:hAnsi="Arial Narrow"/>
          <w:sz w:val="24"/>
          <w:szCs w:val="24"/>
          <w:lang w:val="fr-FR"/>
        </w:rPr>
        <w:t>financements, le programme Bénin a été fermé.</w:t>
      </w:r>
      <w:r>
        <w:rPr>
          <w:rFonts w:ascii="Arial Narrow" w:hAnsi="Arial Narrow"/>
          <w:sz w:val="24"/>
          <w:szCs w:val="24"/>
          <w:lang w:val="fr-FR"/>
        </w:rPr>
        <w:t xml:space="preserve"> </w:t>
      </w:r>
      <w:r w:rsidRPr="000435A9">
        <w:rPr>
          <w:rFonts w:ascii="Arial Narrow" w:hAnsi="Arial Narrow"/>
          <w:sz w:val="24"/>
          <w:szCs w:val="24"/>
          <w:lang w:val="fr-FR"/>
        </w:rPr>
        <w:t>Entre 2003 et 2010, HI a dynamisé les échanges entre les programmes nationaux de lutte contre l’ulcère de Buruli du Togo, du Bénin et</w:t>
      </w:r>
      <w:r>
        <w:rPr>
          <w:rFonts w:ascii="Arial Narrow" w:hAnsi="Arial Narrow"/>
          <w:sz w:val="24"/>
          <w:szCs w:val="24"/>
          <w:lang w:val="fr-FR"/>
        </w:rPr>
        <w:t xml:space="preserve"> </w:t>
      </w:r>
      <w:r w:rsidRPr="000435A9">
        <w:rPr>
          <w:rFonts w:ascii="Arial Narrow" w:hAnsi="Arial Narrow"/>
          <w:sz w:val="24"/>
          <w:szCs w:val="24"/>
          <w:lang w:val="fr-FR"/>
        </w:rPr>
        <w:t>du Ghana. Durant cette période, le Bénin a bénéficié seulement de quelques</w:t>
      </w:r>
      <w:r>
        <w:rPr>
          <w:rFonts w:ascii="Arial Narrow" w:hAnsi="Arial Narrow"/>
          <w:sz w:val="24"/>
          <w:szCs w:val="24"/>
          <w:lang w:val="fr-FR"/>
        </w:rPr>
        <w:t xml:space="preserve"> </w:t>
      </w:r>
      <w:r w:rsidRPr="000435A9">
        <w:rPr>
          <w:rFonts w:ascii="Arial Narrow" w:hAnsi="Arial Narrow"/>
          <w:sz w:val="24"/>
          <w:szCs w:val="24"/>
          <w:lang w:val="fr-FR"/>
        </w:rPr>
        <w:t>missions courtes.</w:t>
      </w:r>
    </w:p>
    <w:p w14:paraId="0968FD34" w14:textId="63DDDA38" w:rsidR="000435A9" w:rsidRPr="000435A9" w:rsidRDefault="000435A9" w:rsidP="000435A9">
      <w:pPr>
        <w:pStyle w:val="Corpsdetexte"/>
        <w:spacing w:before="160" w:after="0" w:line="360" w:lineRule="auto"/>
        <w:ind w:right="132" w:firstLine="19"/>
        <w:jc w:val="both"/>
        <w:rPr>
          <w:rFonts w:ascii="Arial Narrow" w:hAnsi="Arial Narrow"/>
          <w:sz w:val="24"/>
          <w:szCs w:val="24"/>
          <w:lang w:val="fr-FR"/>
        </w:rPr>
      </w:pPr>
      <w:r w:rsidRPr="000435A9">
        <w:rPr>
          <w:rFonts w:ascii="Arial Narrow" w:hAnsi="Arial Narrow"/>
          <w:sz w:val="24"/>
          <w:szCs w:val="24"/>
          <w:lang w:val="fr-FR"/>
        </w:rPr>
        <w:t xml:space="preserve">En 2010, le bureau HI a été rouvert à Cotonou suite à une demande du Ministère de la famille et de la solidarité nationale. HI a </w:t>
      </w:r>
      <w:r w:rsidR="00096135">
        <w:rPr>
          <w:rFonts w:ascii="Arial Narrow" w:hAnsi="Arial Narrow"/>
          <w:sz w:val="24"/>
          <w:szCs w:val="24"/>
          <w:lang w:val="fr-FR"/>
        </w:rPr>
        <w:t>mis</w:t>
      </w:r>
      <w:r w:rsidRPr="000435A9">
        <w:rPr>
          <w:rFonts w:ascii="Arial Narrow" w:hAnsi="Arial Narrow"/>
          <w:sz w:val="24"/>
          <w:szCs w:val="24"/>
          <w:lang w:val="fr-FR"/>
        </w:rPr>
        <w:t xml:space="preserve"> en place plusieurs projets dès sa réouverture : un projet de lutte contre la Filariose lymphatique, un projet de promotion des droits des personnes en situation de handicap, un projet de sécurité routière ainsi qu’un projet de développement local inclusif. Le projet de promotion des droits des personnes handicapées a permis de redonner vie au mouvement associatif béninois et de</w:t>
      </w:r>
      <w:r>
        <w:rPr>
          <w:rFonts w:ascii="Arial Narrow" w:hAnsi="Arial Narrow"/>
          <w:sz w:val="24"/>
          <w:szCs w:val="24"/>
          <w:lang w:val="fr-FR"/>
        </w:rPr>
        <w:t xml:space="preserve"> </w:t>
      </w:r>
      <w:r w:rsidRPr="000435A9">
        <w:rPr>
          <w:rFonts w:ascii="Arial Narrow" w:hAnsi="Arial Narrow"/>
          <w:sz w:val="24"/>
          <w:szCs w:val="24"/>
          <w:lang w:val="fr-FR"/>
        </w:rPr>
        <w:t>créer un interlocuteur sérieux et fiable pour le gouvernement.</w:t>
      </w:r>
    </w:p>
    <w:p w14:paraId="284132C0" w14:textId="04851180" w:rsidR="000435A9" w:rsidRPr="000435A9" w:rsidRDefault="000435A9" w:rsidP="000435A9">
      <w:pPr>
        <w:pStyle w:val="Corpsdetexte"/>
        <w:spacing w:before="160" w:after="0" w:line="360" w:lineRule="auto"/>
        <w:ind w:right="132" w:firstLine="19"/>
        <w:jc w:val="both"/>
        <w:rPr>
          <w:rFonts w:ascii="Arial Narrow" w:hAnsi="Arial Narrow"/>
          <w:sz w:val="24"/>
          <w:szCs w:val="24"/>
          <w:lang w:val="fr-FR"/>
        </w:rPr>
      </w:pPr>
      <w:r w:rsidRPr="000435A9">
        <w:rPr>
          <w:rFonts w:ascii="Arial Narrow" w:hAnsi="Arial Narrow"/>
          <w:sz w:val="24"/>
          <w:szCs w:val="24"/>
          <w:lang w:val="fr-FR"/>
        </w:rPr>
        <w:t>Depuis juillet 2019, HI Bénin fait partie du Programme Sahel Atlantique (SAHA). Il met en œuvre plusieurs projets dans les secteurs d’activités que sont : la Sécurité Routière ; l’Insertion Professionnelle ; l’Education</w:t>
      </w:r>
      <w:r>
        <w:rPr>
          <w:rFonts w:ascii="Arial Narrow" w:hAnsi="Arial Narrow"/>
          <w:sz w:val="24"/>
          <w:szCs w:val="24"/>
          <w:lang w:val="fr-FR"/>
        </w:rPr>
        <w:t xml:space="preserve"> </w:t>
      </w:r>
      <w:r w:rsidRPr="000435A9">
        <w:rPr>
          <w:rFonts w:ascii="Arial Narrow" w:hAnsi="Arial Narrow"/>
          <w:sz w:val="24"/>
          <w:szCs w:val="24"/>
          <w:lang w:val="fr-FR"/>
        </w:rPr>
        <w:t>Inclusive ; la Prévention et Réduction des Violences Armées</w:t>
      </w:r>
      <w:r>
        <w:rPr>
          <w:rFonts w:ascii="Arial Narrow" w:hAnsi="Arial Narrow"/>
          <w:sz w:val="24"/>
          <w:szCs w:val="24"/>
          <w:lang w:val="fr-FR"/>
        </w:rPr>
        <w:t> ;</w:t>
      </w:r>
      <w:r w:rsidRPr="000435A9">
        <w:rPr>
          <w:rFonts w:ascii="Arial Narrow" w:hAnsi="Arial Narrow"/>
          <w:sz w:val="24"/>
          <w:szCs w:val="24"/>
          <w:lang w:val="fr-FR"/>
        </w:rPr>
        <w:t xml:space="preserve"> la gouvernance inclusive</w:t>
      </w:r>
      <w:r>
        <w:rPr>
          <w:rFonts w:ascii="Arial Narrow" w:hAnsi="Arial Narrow"/>
          <w:sz w:val="24"/>
          <w:szCs w:val="24"/>
          <w:lang w:val="fr-FR"/>
        </w:rPr>
        <w:t> ; la réadaptation intégrée ; la Cohésion Sociale et la préparation aux urgences..</w:t>
      </w:r>
    </w:p>
    <w:p w14:paraId="4D58C370" w14:textId="614E78B3" w:rsidR="000435A9" w:rsidRPr="000435A9" w:rsidRDefault="000435A9" w:rsidP="00BB0E48">
      <w:pPr>
        <w:pStyle w:val="Titre1"/>
        <w:numPr>
          <w:ilvl w:val="0"/>
          <w:numId w:val="7"/>
        </w:numPr>
        <w:spacing w:line="360" w:lineRule="auto"/>
        <w:ind w:hanging="720"/>
        <w:rPr>
          <w:rFonts w:ascii="Arial Narrow" w:eastAsia="Times New Roman" w:hAnsi="Arial Narrow"/>
          <w:b/>
          <w:bCs/>
          <w:sz w:val="36"/>
          <w:szCs w:val="36"/>
          <w:lang w:eastAsia="fr-FR"/>
        </w:rPr>
      </w:pPr>
      <w:bookmarkStart w:id="6" w:name="_Toc171350898"/>
      <w:r w:rsidRPr="000435A9">
        <w:rPr>
          <w:rFonts w:ascii="Arial Narrow" w:eastAsia="Times New Roman" w:hAnsi="Arial Narrow"/>
          <w:b/>
          <w:bCs/>
          <w:sz w:val="36"/>
          <w:szCs w:val="36"/>
          <w:lang w:eastAsia="fr-FR"/>
        </w:rPr>
        <w:t>Contexte de l’évaluation</w:t>
      </w:r>
      <w:bookmarkEnd w:id="6"/>
    </w:p>
    <w:p w14:paraId="2EED8967" w14:textId="36CCDABE" w:rsidR="000435A9" w:rsidRPr="000435A9" w:rsidRDefault="000435A9" w:rsidP="000435A9">
      <w:pPr>
        <w:pStyle w:val="Titre2"/>
        <w:numPr>
          <w:ilvl w:val="1"/>
          <w:numId w:val="7"/>
        </w:numPr>
        <w:spacing w:after="0" w:line="360" w:lineRule="auto"/>
        <w:rPr>
          <w:rFonts w:ascii="Arial Narrow" w:hAnsi="Arial Narrow"/>
          <w:b/>
          <w:bCs/>
          <w:color w:val="auto"/>
        </w:rPr>
      </w:pPr>
      <w:bookmarkStart w:id="7" w:name="_Toc171350899"/>
      <w:r w:rsidRPr="000435A9">
        <w:rPr>
          <w:rFonts w:ascii="Arial Narrow" w:hAnsi="Arial Narrow"/>
          <w:b/>
          <w:bCs/>
          <w:color w:val="auto"/>
        </w:rPr>
        <w:t>Le projet « Réadaptation Intégré</w:t>
      </w:r>
      <w:r w:rsidR="00096135">
        <w:rPr>
          <w:rFonts w:ascii="Arial Narrow" w:hAnsi="Arial Narrow"/>
          <w:b/>
          <w:bCs/>
          <w:color w:val="auto"/>
        </w:rPr>
        <w:t>e</w:t>
      </w:r>
      <w:r w:rsidRPr="000435A9">
        <w:rPr>
          <w:rFonts w:ascii="Arial Narrow" w:hAnsi="Arial Narrow"/>
          <w:b/>
          <w:bCs/>
          <w:color w:val="auto"/>
        </w:rPr>
        <w:t> »</w:t>
      </w:r>
      <w:bookmarkEnd w:id="7"/>
    </w:p>
    <w:tbl>
      <w:tblPr>
        <w:tblW w:w="949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494"/>
        <w:gridCol w:w="1731"/>
        <w:gridCol w:w="6270"/>
      </w:tblGrid>
      <w:tr w:rsidR="00C020F2" w:rsidRPr="00115F7F" w14:paraId="50344E1F" w14:textId="77777777" w:rsidTr="699EA6BC">
        <w:trPr>
          <w:trHeight w:val="615"/>
        </w:trPr>
        <w:tc>
          <w:tcPr>
            <w:tcW w:w="3225" w:type="dxa"/>
            <w:gridSpan w:val="2"/>
            <w:vAlign w:val="center"/>
          </w:tcPr>
          <w:p w14:paraId="67002EED" w14:textId="05968DEF" w:rsidR="00C020F2" w:rsidRPr="007826F5" w:rsidRDefault="00C020F2" w:rsidP="00403A4F">
            <w:pPr>
              <w:pStyle w:val="TableText"/>
              <w:spacing w:before="21" w:after="0" w:line="234" w:lineRule="auto"/>
              <w:ind w:left="126"/>
              <w:rPr>
                <w:rFonts w:ascii="Arial Narrow" w:hAnsi="Arial Narrow"/>
                <w:sz w:val="24"/>
                <w:szCs w:val="24"/>
              </w:rPr>
            </w:pPr>
            <w:r w:rsidRPr="007826F5">
              <w:rPr>
                <w:rFonts w:ascii="Arial Narrow" w:hAnsi="Arial Narrow"/>
                <w:sz w:val="24"/>
                <w:szCs w:val="24"/>
              </w:rPr>
              <w:t>Intitul</w:t>
            </w:r>
            <w:r w:rsidRPr="007826F5">
              <w:rPr>
                <w:rFonts w:ascii="Arial Narrow" w:hAnsi="Arial Narrow"/>
                <w:spacing w:val="6"/>
                <w:sz w:val="24"/>
                <w:szCs w:val="24"/>
              </w:rPr>
              <w:t xml:space="preserve">é </w:t>
            </w:r>
            <w:r w:rsidRPr="007826F5">
              <w:rPr>
                <w:rFonts w:ascii="Arial Narrow" w:hAnsi="Arial Narrow"/>
                <w:sz w:val="24"/>
                <w:szCs w:val="24"/>
              </w:rPr>
              <w:t>du</w:t>
            </w:r>
            <w:r w:rsidRPr="007826F5">
              <w:rPr>
                <w:rFonts w:ascii="Arial Narrow" w:hAnsi="Arial Narrow"/>
                <w:spacing w:val="11"/>
                <w:sz w:val="24"/>
                <w:szCs w:val="24"/>
              </w:rPr>
              <w:t xml:space="preserve"> </w:t>
            </w:r>
            <w:r w:rsidRPr="007826F5">
              <w:rPr>
                <w:rFonts w:ascii="Arial Narrow" w:hAnsi="Arial Narrow"/>
                <w:sz w:val="24"/>
                <w:szCs w:val="24"/>
              </w:rPr>
              <w:t>projet</w:t>
            </w:r>
          </w:p>
        </w:tc>
        <w:tc>
          <w:tcPr>
            <w:tcW w:w="0" w:type="auto"/>
            <w:vAlign w:val="center"/>
          </w:tcPr>
          <w:p w14:paraId="0062250F" w14:textId="76B79F21" w:rsidR="00C020F2" w:rsidRPr="00BA52E7" w:rsidRDefault="00C020F2" w:rsidP="0045415C">
            <w:pPr>
              <w:pStyle w:val="TableText"/>
              <w:spacing w:before="67" w:after="0" w:line="189" w:lineRule="auto"/>
              <w:ind w:left="123"/>
              <w:jc w:val="both"/>
              <w:rPr>
                <w:rFonts w:ascii="Arial Narrow" w:hAnsi="Arial Narrow"/>
                <w:sz w:val="24"/>
                <w:szCs w:val="24"/>
                <w:lang w:val="fr-FR"/>
              </w:rPr>
            </w:pPr>
            <w:r w:rsidRPr="00BA52E7">
              <w:rPr>
                <w:rFonts w:ascii="Arial Narrow" w:hAnsi="Arial Narrow"/>
                <w:sz w:val="24"/>
                <w:szCs w:val="24"/>
                <w:lang w:val="fr-FR"/>
              </w:rPr>
              <w:t>Réduction du risque de développement de déficiences chez les victimes d’accident de la route</w:t>
            </w:r>
          </w:p>
        </w:tc>
      </w:tr>
      <w:tr w:rsidR="00C020F2" w:rsidRPr="00115F7F" w14:paraId="10041366" w14:textId="77777777" w:rsidTr="699EA6BC">
        <w:trPr>
          <w:trHeight w:val="456"/>
        </w:trPr>
        <w:tc>
          <w:tcPr>
            <w:tcW w:w="3225" w:type="dxa"/>
            <w:gridSpan w:val="2"/>
            <w:vAlign w:val="center"/>
          </w:tcPr>
          <w:p w14:paraId="01A5D269" w14:textId="584480C0" w:rsidR="00C020F2" w:rsidRPr="007826F5" w:rsidRDefault="00C020F2" w:rsidP="00403A4F">
            <w:pPr>
              <w:pStyle w:val="TableText"/>
              <w:spacing w:before="17" w:after="0" w:line="290" w:lineRule="exact"/>
              <w:ind w:left="126"/>
              <w:rPr>
                <w:rFonts w:ascii="Arial Narrow" w:hAnsi="Arial Narrow"/>
                <w:sz w:val="24"/>
                <w:szCs w:val="24"/>
                <w:lang w:val="fr-FR"/>
              </w:rPr>
            </w:pPr>
            <w:r w:rsidRPr="007826F5">
              <w:rPr>
                <w:rFonts w:ascii="Arial Narrow" w:hAnsi="Arial Narrow"/>
                <w:spacing w:val="-4"/>
                <w:position w:val="1"/>
                <w:sz w:val="24"/>
                <w:szCs w:val="24"/>
                <w:lang w:val="fr-FR"/>
              </w:rPr>
              <w:t>Période de</w:t>
            </w:r>
            <w:r w:rsidRPr="007826F5">
              <w:rPr>
                <w:rFonts w:ascii="Arial Narrow" w:hAnsi="Arial Narrow"/>
                <w:spacing w:val="30"/>
                <w:position w:val="1"/>
                <w:sz w:val="24"/>
                <w:szCs w:val="24"/>
                <w:lang w:val="fr-FR"/>
              </w:rPr>
              <w:t xml:space="preserve"> </w:t>
            </w:r>
            <w:r w:rsidRPr="007826F5">
              <w:rPr>
                <w:rFonts w:ascii="Arial Narrow" w:hAnsi="Arial Narrow"/>
                <w:spacing w:val="-4"/>
                <w:position w:val="1"/>
                <w:sz w:val="24"/>
                <w:szCs w:val="24"/>
                <w:lang w:val="fr-FR"/>
              </w:rPr>
              <w:t>mise en</w:t>
            </w:r>
            <w:r w:rsidRPr="007826F5">
              <w:rPr>
                <w:rFonts w:ascii="Arial Narrow" w:hAnsi="Arial Narrow"/>
                <w:spacing w:val="6"/>
                <w:position w:val="1"/>
                <w:sz w:val="24"/>
                <w:szCs w:val="24"/>
                <w:lang w:val="fr-FR"/>
              </w:rPr>
              <w:t xml:space="preserve"> </w:t>
            </w:r>
            <w:r w:rsidRPr="007826F5">
              <w:rPr>
                <w:rFonts w:ascii="Arial Narrow" w:hAnsi="Arial Narrow"/>
                <w:spacing w:val="-4"/>
                <w:position w:val="1"/>
                <w:sz w:val="24"/>
                <w:szCs w:val="24"/>
                <w:lang w:val="fr-FR"/>
              </w:rPr>
              <w:t>œuvre</w:t>
            </w:r>
          </w:p>
        </w:tc>
        <w:tc>
          <w:tcPr>
            <w:tcW w:w="0" w:type="auto"/>
            <w:vAlign w:val="center"/>
          </w:tcPr>
          <w:p w14:paraId="5185AB29" w14:textId="45ED502A" w:rsidR="00C020F2" w:rsidRPr="00BA52E7" w:rsidRDefault="00C020F2" w:rsidP="0045415C">
            <w:pPr>
              <w:pStyle w:val="TableText"/>
              <w:spacing w:before="53" w:after="0" w:line="202" w:lineRule="auto"/>
              <w:ind w:left="102"/>
              <w:jc w:val="both"/>
              <w:rPr>
                <w:rFonts w:ascii="Arial Narrow" w:hAnsi="Arial Narrow"/>
                <w:sz w:val="24"/>
                <w:szCs w:val="24"/>
              </w:rPr>
            </w:pPr>
            <w:r w:rsidRPr="00BA52E7">
              <w:rPr>
                <w:rFonts w:ascii="Arial Narrow" w:hAnsi="Arial Narrow"/>
                <w:sz w:val="24"/>
                <w:szCs w:val="24"/>
              </w:rPr>
              <w:t>Janvier</w:t>
            </w:r>
            <w:r w:rsidRPr="00BA52E7">
              <w:rPr>
                <w:rFonts w:ascii="Arial Narrow" w:hAnsi="Arial Narrow"/>
                <w:spacing w:val="3"/>
                <w:sz w:val="24"/>
                <w:szCs w:val="24"/>
              </w:rPr>
              <w:t xml:space="preserve"> 2022</w:t>
            </w:r>
            <w:r w:rsidR="000B1122">
              <w:rPr>
                <w:rFonts w:ascii="Arial Narrow" w:hAnsi="Arial Narrow"/>
                <w:spacing w:val="3"/>
                <w:sz w:val="24"/>
                <w:szCs w:val="24"/>
              </w:rPr>
              <w:t xml:space="preserve"> </w:t>
            </w:r>
            <w:r w:rsidRPr="00BA52E7">
              <w:rPr>
                <w:rFonts w:ascii="Arial Narrow" w:hAnsi="Arial Narrow"/>
                <w:spacing w:val="3"/>
                <w:sz w:val="24"/>
                <w:szCs w:val="24"/>
              </w:rPr>
              <w:t>-Dé</w:t>
            </w:r>
            <w:r w:rsidRPr="00BA52E7">
              <w:rPr>
                <w:rFonts w:ascii="Arial Narrow" w:hAnsi="Arial Narrow"/>
                <w:sz w:val="24"/>
                <w:szCs w:val="24"/>
              </w:rPr>
              <w:t>cembre</w:t>
            </w:r>
            <w:r w:rsidRPr="00BA52E7">
              <w:rPr>
                <w:rFonts w:ascii="Arial Narrow" w:hAnsi="Arial Narrow"/>
                <w:spacing w:val="3"/>
                <w:sz w:val="24"/>
                <w:szCs w:val="24"/>
              </w:rPr>
              <w:t xml:space="preserve"> 2026</w:t>
            </w:r>
          </w:p>
        </w:tc>
      </w:tr>
      <w:tr w:rsidR="00C020F2" w:rsidRPr="00115F7F" w14:paraId="5062BD90" w14:textId="77777777" w:rsidTr="699EA6BC">
        <w:trPr>
          <w:trHeight w:val="453"/>
        </w:trPr>
        <w:tc>
          <w:tcPr>
            <w:tcW w:w="3225" w:type="dxa"/>
            <w:gridSpan w:val="2"/>
            <w:vAlign w:val="center"/>
          </w:tcPr>
          <w:p w14:paraId="0768E449" w14:textId="75D8F06D" w:rsidR="00C020F2" w:rsidRPr="007826F5" w:rsidRDefault="00C020F2" w:rsidP="00403A4F">
            <w:pPr>
              <w:pStyle w:val="TableText"/>
              <w:spacing w:before="17" w:after="0" w:line="290" w:lineRule="exact"/>
              <w:ind w:left="126"/>
              <w:rPr>
                <w:rFonts w:ascii="Arial Narrow" w:hAnsi="Arial Narrow"/>
                <w:sz w:val="24"/>
                <w:szCs w:val="24"/>
              </w:rPr>
            </w:pPr>
            <w:r w:rsidRPr="007826F5">
              <w:rPr>
                <w:rFonts w:ascii="Arial Narrow" w:hAnsi="Arial Narrow"/>
                <w:position w:val="1"/>
                <w:sz w:val="24"/>
                <w:szCs w:val="24"/>
              </w:rPr>
              <w:t>Localisation/Zones d’intervention</w:t>
            </w:r>
            <w:r w:rsidR="00BE714A" w:rsidRPr="007826F5">
              <w:rPr>
                <w:rFonts w:ascii="Arial Narrow" w:hAnsi="Arial Narrow"/>
                <w:position w:val="1"/>
                <w:sz w:val="24"/>
                <w:szCs w:val="24"/>
              </w:rPr>
              <w:t>/Langues</w:t>
            </w:r>
          </w:p>
        </w:tc>
        <w:tc>
          <w:tcPr>
            <w:tcW w:w="0" w:type="auto"/>
            <w:vAlign w:val="center"/>
          </w:tcPr>
          <w:p w14:paraId="0D9476A4" w14:textId="77777777" w:rsidR="00C020F2" w:rsidRPr="00BA52E7" w:rsidRDefault="00C020F2" w:rsidP="0045415C">
            <w:pPr>
              <w:pStyle w:val="TableText"/>
              <w:spacing w:before="17" w:after="0" w:line="236" w:lineRule="auto"/>
              <w:ind w:left="123"/>
              <w:jc w:val="both"/>
              <w:rPr>
                <w:rFonts w:ascii="Arial Narrow" w:hAnsi="Arial Narrow"/>
                <w:sz w:val="24"/>
                <w:szCs w:val="24"/>
                <w:lang w:val="fr-FR"/>
              </w:rPr>
            </w:pPr>
            <w:r w:rsidRPr="00BA52E7">
              <w:rPr>
                <w:rFonts w:ascii="Arial Narrow" w:hAnsi="Arial Narrow"/>
                <w:spacing w:val="4"/>
                <w:sz w:val="24"/>
                <w:szCs w:val="24"/>
                <w:lang w:val="fr-FR"/>
              </w:rPr>
              <w:t>Bé</w:t>
            </w:r>
            <w:r w:rsidRPr="00BA52E7">
              <w:rPr>
                <w:rFonts w:ascii="Arial Narrow" w:hAnsi="Arial Narrow"/>
                <w:sz w:val="24"/>
                <w:szCs w:val="24"/>
                <w:lang w:val="fr-FR"/>
              </w:rPr>
              <w:t>nin</w:t>
            </w:r>
            <w:r w:rsidRPr="00BA52E7">
              <w:rPr>
                <w:rFonts w:ascii="Arial Narrow" w:hAnsi="Arial Narrow"/>
                <w:spacing w:val="4"/>
                <w:sz w:val="24"/>
                <w:szCs w:val="24"/>
                <w:lang w:val="fr-FR"/>
              </w:rPr>
              <w:t>, Dé</w:t>
            </w:r>
            <w:r w:rsidRPr="00BA52E7">
              <w:rPr>
                <w:rFonts w:ascii="Arial Narrow" w:hAnsi="Arial Narrow"/>
                <w:sz w:val="24"/>
                <w:szCs w:val="24"/>
                <w:lang w:val="fr-FR"/>
              </w:rPr>
              <w:t>partements</w:t>
            </w:r>
            <w:r w:rsidRPr="00BA52E7">
              <w:rPr>
                <w:rFonts w:ascii="Arial Narrow" w:hAnsi="Arial Narrow"/>
                <w:spacing w:val="4"/>
                <w:sz w:val="24"/>
                <w:szCs w:val="24"/>
                <w:lang w:val="fr-FR"/>
              </w:rPr>
              <w:t xml:space="preserve"> </w:t>
            </w:r>
            <w:r w:rsidRPr="00BA52E7">
              <w:rPr>
                <w:rFonts w:ascii="Arial Narrow" w:hAnsi="Arial Narrow"/>
                <w:sz w:val="24"/>
                <w:szCs w:val="24"/>
                <w:lang w:val="fr-FR"/>
              </w:rPr>
              <w:t>du</w:t>
            </w:r>
            <w:r w:rsidRPr="00BA52E7">
              <w:rPr>
                <w:rFonts w:ascii="Arial Narrow" w:hAnsi="Arial Narrow"/>
                <w:spacing w:val="4"/>
                <w:sz w:val="24"/>
                <w:szCs w:val="24"/>
                <w:lang w:val="fr-FR"/>
              </w:rPr>
              <w:t xml:space="preserve"> </w:t>
            </w:r>
            <w:r w:rsidRPr="00BA52E7">
              <w:rPr>
                <w:rFonts w:ascii="Arial Narrow" w:hAnsi="Arial Narrow"/>
                <w:sz w:val="24"/>
                <w:szCs w:val="24"/>
                <w:lang w:val="fr-FR"/>
              </w:rPr>
              <w:t>Littoral</w:t>
            </w:r>
            <w:r w:rsidRPr="00BA52E7">
              <w:rPr>
                <w:rFonts w:ascii="Arial Narrow" w:hAnsi="Arial Narrow"/>
                <w:spacing w:val="5"/>
                <w:sz w:val="24"/>
                <w:szCs w:val="24"/>
                <w:lang w:val="fr-FR"/>
              </w:rPr>
              <w:t xml:space="preserve"> </w:t>
            </w:r>
            <w:r w:rsidRPr="00BA52E7">
              <w:rPr>
                <w:rFonts w:ascii="Arial Narrow" w:hAnsi="Arial Narrow"/>
                <w:sz w:val="24"/>
                <w:szCs w:val="24"/>
                <w:lang w:val="fr-FR"/>
              </w:rPr>
              <w:t>et</w:t>
            </w:r>
            <w:r w:rsidRPr="00BA52E7">
              <w:rPr>
                <w:rFonts w:ascii="Arial Narrow" w:hAnsi="Arial Narrow"/>
                <w:spacing w:val="6"/>
                <w:sz w:val="24"/>
                <w:szCs w:val="24"/>
                <w:lang w:val="fr-FR"/>
              </w:rPr>
              <w:t xml:space="preserve"> </w:t>
            </w:r>
            <w:r w:rsidRPr="00BA52E7">
              <w:rPr>
                <w:rFonts w:ascii="Arial Narrow" w:hAnsi="Arial Narrow"/>
                <w:sz w:val="24"/>
                <w:szCs w:val="24"/>
                <w:lang w:val="fr-FR"/>
              </w:rPr>
              <w:t>de</w:t>
            </w:r>
            <w:r w:rsidRPr="00BA52E7">
              <w:rPr>
                <w:rFonts w:ascii="Arial Narrow" w:hAnsi="Arial Narrow"/>
                <w:spacing w:val="12"/>
                <w:sz w:val="24"/>
                <w:szCs w:val="24"/>
                <w:lang w:val="fr-FR"/>
              </w:rPr>
              <w:t xml:space="preserve"> </w:t>
            </w:r>
            <w:r w:rsidRPr="00BA52E7">
              <w:rPr>
                <w:rFonts w:ascii="Arial Narrow" w:hAnsi="Arial Narrow"/>
                <w:sz w:val="24"/>
                <w:szCs w:val="24"/>
                <w:lang w:val="fr-FR"/>
              </w:rPr>
              <w:t>l</w:t>
            </w:r>
            <w:r w:rsidRPr="00BA52E7">
              <w:rPr>
                <w:rFonts w:ascii="Arial Narrow" w:hAnsi="Arial Narrow"/>
                <w:spacing w:val="4"/>
                <w:sz w:val="24"/>
                <w:szCs w:val="24"/>
                <w:lang w:val="fr-FR"/>
              </w:rPr>
              <w:t>’</w:t>
            </w:r>
            <w:r w:rsidRPr="00BA52E7">
              <w:rPr>
                <w:rFonts w:ascii="Arial Narrow" w:hAnsi="Arial Narrow"/>
                <w:sz w:val="24"/>
                <w:szCs w:val="24"/>
                <w:lang w:val="fr-FR"/>
              </w:rPr>
              <w:t>Atlantique (Cotonou, Abomey-Calavi et Ouidah)</w:t>
            </w:r>
          </w:p>
          <w:p w14:paraId="5E0A68C9" w14:textId="0A9E0344" w:rsidR="00BE714A" w:rsidRPr="00BA52E7" w:rsidRDefault="00BE714A" w:rsidP="0045415C">
            <w:pPr>
              <w:pStyle w:val="TableText"/>
              <w:spacing w:before="17" w:after="0" w:line="236" w:lineRule="auto"/>
              <w:ind w:left="123"/>
              <w:jc w:val="both"/>
              <w:rPr>
                <w:rFonts w:ascii="Arial Narrow" w:hAnsi="Arial Narrow"/>
                <w:sz w:val="24"/>
                <w:szCs w:val="24"/>
                <w:lang w:val="fr-FR"/>
              </w:rPr>
            </w:pPr>
            <w:r w:rsidRPr="00BA52E7">
              <w:rPr>
                <w:rFonts w:ascii="Arial Narrow" w:hAnsi="Arial Narrow"/>
                <w:sz w:val="24"/>
                <w:szCs w:val="24"/>
                <w:lang w:val="fr-FR"/>
              </w:rPr>
              <w:t>Principales langues parlées : Fon, Français, Mina, Goun</w:t>
            </w:r>
          </w:p>
        </w:tc>
      </w:tr>
      <w:tr w:rsidR="00C020F2" w:rsidRPr="00115F7F" w14:paraId="026A21F2" w14:textId="77777777" w:rsidTr="699EA6BC">
        <w:trPr>
          <w:trHeight w:val="2440"/>
        </w:trPr>
        <w:tc>
          <w:tcPr>
            <w:tcW w:w="3225" w:type="dxa"/>
            <w:gridSpan w:val="2"/>
            <w:vAlign w:val="center"/>
          </w:tcPr>
          <w:p w14:paraId="770F0F48" w14:textId="77777777" w:rsidR="00C020F2" w:rsidRPr="007826F5" w:rsidRDefault="00C020F2" w:rsidP="00C020F2">
            <w:pPr>
              <w:pStyle w:val="TableText"/>
              <w:spacing w:after="0" w:line="236" w:lineRule="auto"/>
              <w:ind w:left="126"/>
              <w:rPr>
                <w:rFonts w:ascii="Arial Narrow" w:hAnsi="Arial Narrow"/>
                <w:b/>
                <w:bCs/>
                <w:sz w:val="24"/>
                <w:szCs w:val="24"/>
              </w:rPr>
            </w:pPr>
            <w:r w:rsidRPr="007826F5">
              <w:rPr>
                <w:rFonts w:ascii="Arial Narrow" w:hAnsi="Arial Narrow"/>
                <w:b/>
                <w:bCs/>
                <w:spacing w:val="-1"/>
                <w:sz w:val="24"/>
                <w:szCs w:val="24"/>
              </w:rPr>
              <w:t>Partenaires opérationnels</w:t>
            </w:r>
          </w:p>
        </w:tc>
        <w:tc>
          <w:tcPr>
            <w:tcW w:w="0" w:type="auto"/>
            <w:vAlign w:val="center"/>
          </w:tcPr>
          <w:p w14:paraId="1E365C5A" w14:textId="693D983E"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Direction Générale de la Médecine Hospitalière et des explorations Diagnostiques du Ministère de la Santé (</w:t>
            </w:r>
            <w:r w:rsidR="00D63333" w:rsidRPr="00BA52E7">
              <w:rPr>
                <w:rFonts w:ascii="Arial Narrow" w:hAnsi="Arial Narrow"/>
                <w:sz w:val="24"/>
                <w:szCs w:val="24"/>
                <w:lang w:val="fr-FR"/>
              </w:rPr>
              <w:t>DGMHED/</w:t>
            </w:r>
            <w:r w:rsidRPr="00BA52E7">
              <w:rPr>
                <w:rFonts w:ascii="Arial Narrow" w:hAnsi="Arial Narrow"/>
                <w:sz w:val="24"/>
                <w:szCs w:val="24"/>
                <w:lang w:val="fr-FR"/>
              </w:rPr>
              <w:t>MS)</w:t>
            </w:r>
          </w:p>
          <w:p w14:paraId="4386DE31" w14:textId="594436AC"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Unité de Gestion de la Réadaptation à Base Communautaire du Ministère des affaires sociales et de la Microfianance (</w:t>
            </w:r>
            <w:r w:rsidR="00D63333" w:rsidRPr="00BA52E7">
              <w:rPr>
                <w:rFonts w:ascii="Arial Narrow" w:hAnsi="Arial Narrow"/>
                <w:sz w:val="24"/>
                <w:szCs w:val="24"/>
                <w:lang w:val="fr-FR"/>
              </w:rPr>
              <w:t>UG-RBC/</w:t>
            </w:r>
            <w:r w:rsidRPr="00BA52E7">
              <w:rPr>
                <w:rFonts w:ascii="Arial Narrow" w:hAnsi="Arial Narrow"/>
                <w:sz w:val="24"/>
                <w:szCs w:val="24"/>
                <w:lang w:val="fr-FR"/>
              </w:rPr>
              <w:t>MASM)</w:t>
            </w:r>
          </w:p>
          <w:p w14:paraId="13A1EA1F" w14:textId="6935AC82"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Association Béninoise des Kinésithérapeutes Rééducateurs (ABEKIR)</w:t>
            </w:r>
          </w:p>
          <w:p w14:paraId="5DC3DE25" w14:textId="56D4F34F"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Centre National de Sécurité Routière (CNS</w:t>
            </w:r>
            <w:r w:rsidR="00B22ECF" w:rsidRPr="00BA52E7">
              <w:rPr>
                <w:rFonts w:ascii="Arial Narrow" w:hAnsi="Arial Narrow"/>
                <w:sz w:val="24"/>
                <w:szCs w:val="24"/>
                <w:lang w:val="fr-FR"/>
              </w:rPr>
              <w:t>R</w:t>
            </w:r>
            <w:r w:rsidRPr="00BA52E7">
              <w:rPr>
                <w:rFonts w:ascii="Arial Narrow" w:hAnsi="Arial Narrow"/>
                <w:sz w:val="24"/>
                <w:szCs w:val="24"/>
                <w:lang w:val="fr-FR"/>
              </w:rPr>
              <w:t>)</w:t>
            </w:r>
          </w:p>
          <w:p w14:paraId="2CE4F433" w14:textId="7F9D48CF"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 xml:space="preserve">Fédération des Associations des Personnes Handidicapées du Bénin </w:t>
            </w:r>
            <w:r w:rsidR="009C25C4" w:rsidRPr="00BA52E7">
              <w:rPr>
                <w:rFonts w:ascii="Arial Narrow" w:hAnsi="Arial Narrow"/>
                <w:sz w:val="24"/>
                <w:szCs w:val="24"/>
                <w:lang w:val="fr-FR"/>
              </w:rPr>
              <w:t>(FAPHB)</w:t>
            </w:r>
          </w:p>
          <w:p w14:paraId="53464700" w14:textId="6C87333C"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Fédération Nationale des Organisations de la Sécurité routière</w:t>
            </w:r>
            <w:r w:rsidR="009C25C4" w:rsidRPr="00BA52E7">
              <w:rPr>
                <w:rFonts w:ascii="Arial Narrow" w:hAnsi="Arial Narrow"/>
                <w:sz w:val="24"/>
                <w:szCs w:val="24"/>
                <w:lang w:val="fr-FR"/>
              </w:rPr>
              <w:t xml:space="preserve"> (FéNOSeR)</w:t>
            </w:r>
          </w:p>
          <w:p w14:paraId="42FD170D" w14:textId="191C02EE" w:rsidR="00403A4F" w:rsidRPr="00BA52E7" w:rsidRDefault="00403A4F" w:rsidP="0045415C">
            <w:pPr>
              <w:pStyle w:val="TableText"/>
              <w:spacing w:after="0" w:line="276" w:lineRule="auto"/>
              <w:ind w:left="142"/>
              <w:jc w:val="both"/>
              <w:rPr>
                <w:rFonts w:ascii="Arial Narrow" w:hAnsi="Arial Narrow"/>
                <w:sz w:val="24"/>
                <w:szCs w:val="24"/>
                <w:lang w:val="fr-FR"/>
              </w:rPr>
            </w:pPr>
          </w:p>
        </w:tc>
      </w:tr>
      <w:tr w:rsidR="00C020F2" w:rsidRPr="00115F7F" w14:paraId="7BE73C60" w14:textId="77777777" w:rsidTr="699EA6BC">
        <w:trPr>
          <w:trHeight w:val="1833"/>
        </w:trPr>
        <w:tc>
          <w:tcPr>
            <w:tcW w:w="3225" w:type="dxa"/>
            <w:gridSpan w:val="2"/>
            <w:vAlign w:val="center"/>
          </w:tcPr>
          <w:p w14:paraId="3CA4FAAF" w14:textId="77777777" w:rsidR="00C020F2" w:rsidRPr="007826F5" w:rsidRDefault="00C020F2" w:rsidP="00C020F2">
            <w:pPr>
              <w:pStyle w:val="TableText"/>
              <w:spacing w:after="0" w:line="191" w:lineRule="auto"/>
              <w:ind w:left="121"/>
              <w:rPr>
                <w:rFonts w:ascii="Arial Narrow" w:hAnsi="Arial Narrow"/>
                <w:b/>
                <w:bCs/>
                <w:sz w:val="24"/>
                <w:szCs w:val="24"/>
              </w:rPr>
            </w:pPr>
            <w:r w:rsidRPr="007826F5">
              <w:rPr>
                <w:rFonts w:ascii="Arial Narrow" w:hAnsi="Arial Narrow"/>
                <w:b/>
                <w:bCs/>
                <w:spacing w:val="-3"/>
                <w:sz w:val="24"/>
                <w:szCs w:val="24"/>
              </w:rPr>
              <w:t>Groupes Cibles</w:t>
            </w:r>
          </w:p>
        </w:tc>
        <w:tc>
          <w:tcPr>
            <w:tcW w:w="0" w:type="auto"/>
            <w:vAlign w:val="center"/>
          </w:tcPr>
          <w:p w14:paraId="68AA1CE0" w14:textId="74670E77"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Membres des Clubs de Sécurité routière</w:t>
            </w:r>
          </w:p>
          <w:p w14:paraId="2098F378" w14:textId="77777777"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 xml:space="preserve">Responsables d’association de Sécurité Routière, </w:t>
            </w:r>
          </w:p>
          <w:p w14:paraId="4EACB6B0" w14:textId="77777777"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 xml:space="preserve">Agents de santé de réadaptation, </w:t>
            </w:r>
          </w:p>
          <w:p w14:paraId="5F58450C" w14:textId="77777777"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 xml:space="preserve">Agents RBC </w:t>
            </w:r>
          </w:p>
          <w:p w14:paraId="164D2AC5" w14:textId="77777777" w:rsidR="00C020F2" w:rsidRPr="00BA52E7" w:rsidRDefault="00C020F2"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Cadre des ministères MS, MASM, Ministère du cadre de vie et des transports</w:t>
            </w:r>
          </w:p>
          <w:p w14:paraId="12FC80D6" w14:textId="3D468E35" w:rsidR="00403A4F" w:rsidRPr="00BA52E7" w:rsidRDefault="00403A4F" w:rsidP="0045415C">
            <w:pPr>
              <w:pStyle w:val="TableText"/>
              <w:spacing w:after="0" w:line="276" w:lineRule="auto"/>
              <w:ind w:left="142"/>
              <w:jc w:val="both"/>
              <w:rPr>
                <w:rFonts w:ascii="Arial Narrow" w:hAnsi="Arial Narrow"/>
                <w:sz w:val="24"/>
                <w:szCs w:val="24"/>
                <w:lang w:val="fr-FR"/>
              </w:rPr>
            </w:pPr>
          </w:p>
        </w:tc>
      </w:tr>
      <w:tr w:rsidR="00C020F2" w:rsidRPr="00115F7F" w14:paraId="17C05DD8" w14:textId="77777777" w:rsidTr="699EA6BC">
        <w:trPr>
          <w:trHeight w:val="460"/>
        </w:trPr>
        <w:tc>
          <w:tcPr>
            <w:tcW w:w="3225" w:type="dxa"/>
            <w:gridSpan w:val="2"/>
            <w:vAlign w:val="center"/>
          </w:tcPr>
          <w:p w14:paraId="71041646" w14:textId="77777777" w:rsidR="00C020F2" w:rsidRPr="007826F5" w:rsidRDefault="00C020F2" w:rsidP="00403A4F">
            <w:pPr>
              <w:pStyle w:val="TableText"/>
              <w:spacing w:before="21" w:after="0" w:line="234" w:lineRule="auto"/>
              <w:ind w:left="126"/>
              <w:rPr>
                <w:rFonts w:ascii="Arial Narrow" w:hAnsi="Arial Narrow"/>
                <w:b/>
                <w:bCs/>
                <w:sz w:val="24"/>
                <w:szCs w:val="24"/>
              </w:rPr>
            </w:pPr>
            <w:r w:rsidRPr="007826F5">
              <w:rPr>
                <w:rFonts w:ascii="Arial Narrow" w:hAnsi="Arial Narrow"/>
                <w:b/>
                <w:bCs/>
                <w:sz w:val="24"/>
                <w:szCs w:val="24"/>
              </w:rPr>
              <w:t>Budget</w:t>
            </w:r>
            <w:r w:rsidRPr="007826F5">
              <w:rPr>
                <w:rFonts w:ascii="Arial Narrow" w:hAnsi="Arial Narrow"/>
                <w:b/>
                <w:bCs/>
                <w:spacing w:val="8"/>
                <w:sz w:val="24"/>
                <w:szCs w:val="24"/>
              </w:rPr>
              <w:t xml:space="preserve"> </w:t>
            </w:r>
            <w:r w:rsidRPr="007826F5">
              <w:rPr>
                <w:rFonts w:ascii="Arial Narrow" w:hAnsi="Arial Narrow"/>
                <w:b/>
                <w:bCs/>
                <w:sz w:val="24"/>
                <w:szCs w:val="24"/>
              </w:rPr>
              <w:t>du</w:t>
            </w:r>
            <w:r w:rsidRPr="007826F5">
              <w:rPr>
                <w:rFonts w:ascii="Arial Narrow" w:hAnsi="Arial Narrow"/>
                <w:b/>
                <w:bCs/>
                <w:spacing w:val="11"/>
                <w:sz w:val="24"/>
                <w:szCs w:val="24"/>
              </w:rPr>
              <w:t xml:space="preserve"> </w:t>
            </w:r>
            <w:r w:rsidRPr="007826F5">
              <w:rPr>
                <w:rFonts w:ascii="Arial Narrow" w:hAnsi="Arial Narrow"/>
                <w:b/>
                <w:bCs/>
                <w:sz w:val="24"/>
                <w:szCs w:val="24"/>
              </w:rPr>
              <w:t>projet</w:t>
            </w:r>
          </w:p>
        </w:tc>
        <w:tc>
          <w:tcPr>
            <w:tcW w:w="0" w:type="auto"/>
            <w:vAlign w:val="center"/>
          </w:tcPr>
          <w:p w14:paraId="44D76EBF" w14:textId="1D8DC7F1" w:rsidR="00C020F2" w:rsidRPr="00BA52E7" w:rsidRDefault="00C020F2" w:rsidP="0045415C">
            <w:pPr>
              <w:pStyle w:val="TableText"/>
              <w:spacing w:before="67" w:after="0" w:line="276" w:lineRule="auto"/>
              <w:ind w:left="123"/>
              <w:jc w:val="both"/>
              <w:rPr>
                <w:rFonts w:ascii="Arial Narrow" w:hAnsi="Arial Narrow"/>
                <w:sz w:val="24"/>
                <w:szCs w:val="24"/>
              </w:rPr>
            </w:pPr>
            <w:r w:rsidRPr="00BA52E7">
              <w:rPr>
                <w:rFonts w:ascii="Arial Narrow" w:hAnsi="Arial Narrow"/>
                <w:sz w:val="24"/>
                <w:szCs w:val="24"/>
              </w:rPr>
              <w:t xml:space="preserve">Budget </w:t>
            </w:r>
            <w:r w:rsidR="004F0F6D" w:rsidRPr="00BA52E7">
              <w:rPr>
                <w:rFonts w:ascii="Arial Narrow" w:hAnsi="Arial Narrow"/>
                <w:sz w:val="24"/>
                <w:szCs w:val="24"/>
              </w:rPr>
              <w:t xml:space="preserve">du projet </w:t>
            </w:r>
            <w:r w:rsidRPr="00BA52E7">
              <w:rPr>
                <w:rFonts w:ascii="Arial Narrow" w:hAnsi="Arial Narrow"/>
                <w:sz w:val="24"/>
                <w:szCs w:val="24"/>
              </w:rPr>
              <w:t>:</w:t>
            </w:r>
            <w:r w:rsidR="00403A4F" w:rsidRPr="00BA52E7">
              <w:rPr>
                <w:rFonts w:ascii="Arial Narrow" w:hAnsi="Arial Narrow"/>
                <w:sz w:val="24"/>
                <w:szCs w:val="24"/>
              </w:rPr>
              <w:t xml:space="preserve"> 1.078.382 E</w:t>
            </w:r>
            <w:r w:rsidRPr="00BA52E7">
              <w:rPr>
                <w:rFonts w:ascii="Arial Narrow" w:hAnsi="Arial Narrow"/>
                <w:sz w:val="24"/>
                <w:szCs w:val="24"/>
              </w:rPr>
              <w:t>uros</w:t>
            </w:r>
          </w:p>
        </w:tc>
      </w:tr>
      <w:tr w:rsidR="00C020F2" w:rsidRPr="00115F7F" w14:paraId="134D558A" w14:textId="77777777" w:rsidTr="699EA6BC">
        <w:trPr>
          <w:trHeight w:val="460"/>
        </w:trPr>
        <w:tc>
          <w:tcPr>
            <w:tcW w:w="3225" w:type="dxa"/>
            <w:gridSpan w:val="2"/>
            <w:vAlign w:val="center"/>
          </w:tcPr>
          <w:p w14:paraId="3458BD74" w14:textId="70CD4774" w:rsidR="00C020F2" w:rsidRPr="007826F5" w:rsidRDefault="00C020F2" w:rsidP="00C020F2">
            <w:pPr>
              <w:pStyle w:val="TableText"/>
              <w:spacing w:before="21" w:line="234" w:lineRule="auto"/>
              <w:ind w:left="126"/>
              <w:rPr>
                <w:rFonts w:ascii="Arial Narrow" w:hAnsi="Arial Narrow"/>
                <w:b/>
                <w:bCs/>
                <w:sz w:val="24"/>
                <w:szCs w:val="24"/>
              </w:rPr>
            </w:pPr>
            <w:r w:rsidRPr="007826F5">
              <w:rPr>
                <w:rFonts w:ascii="Arial Narrow" w:hAnsi="Arial Narrow"/>
                <w:b/>
                <w:bCs/>
                <w:sz w:val="24"/>
                <w:szCs w:val="24"/>
              </w:rPr>
              <w:t>Objectif du projet</w:t>
            </w:r>
          </w:p>
        </w:tc>
        <w:tc>
          <w:tcPr>
            <w:tcW w:w="0" w:type="auto"/>
            <w:vAlign w:val="center"/>
          </w:tcPr>
          <w:p w14:paraId="4B68ECB2" w14:textId="193BCED2" w:rsidR="00C020F2" w:rsidRPr="00BA52E7" w:rsidRDefault="00C020F2" w:rsidP="0045415C">
            <w:pPr>
              <w:pStyle w:val="TableText"/>
              <w:spacing w:before="67" w:line="276" w:lineRule="auto"/>
              <w:ind w:left="123"/>
              <w:jc w:val="both"/>
              <w:rPr>
                <w:rFonts w:ascii="Arial Narrow" w:hAnsi="Arial Narrow"/>
                <w:iCs/>
                <w:sz w:val="24"/>
                <w:szCs w:val="24"/>
                <w:lang w:val="fr-FR"/>
              </w:rPr>
            </w:pPr>
            <w:r w:rsidRPr="00BA52E7">
              <w:rPr>
                <w:rFonts w:ascii="Arial Narrow" w:eastAsia="Times New Roman" w:hAnsi="Arial Narrow" w:cs="Tahoma"/>
                <w:iCs/>
                <w:color w:val="auto"/>
                <w:sz w:val="24"/>
                <w:szCs w:val="24"/>
                <w:lang w:val="fr-BE"/>
              </w:rPr>
              <w:t>Amélioration du niveau de fonctionnalité des victimes d’accident de la route et de l’autonomisation des personnes handicapées via un meilleur accès et une prise en charge adéquate et multidisciplinaire au niveau des services de réadaptation et de l’emploi </w:t>
            </w:r>
          </w:p>
        </w:tc>
      </w:tr>
      <w:tr w:rsidR="00F039A5" w:rsidRPr="00115F7F" w14:paraId="306A04F2" w14:textId="77777777" w:rsidTr="699EA6BC">
        <w:trPr>
          <w:trHeight w:val="228"/>
        </w:trPr>
        <w:tc>
          <w:tcPr>
            <w:tcW w:w="0" w:type="auto"/>
            <w:vMerge w:val="restart"/>
            <w:vAlign w:val="center"/>
          </w:tcPr>
          <w:p w14:paraId="21EDDF92" w14:textId="77777777" w:rsidR="00F039A5" w:rsidRPr="007826F5" w:rsidRDefault="00F039A5" w:rsidP="00C020F2">
            <w:pPr>
              <w:pStyle w:val="TableText"/>
              <w:spacing w:before="21" w:line="234" w:lineRule="auto"/>
              <w:ind w:left="126"/>
              <w:rPr>
                <w:rFonts w:ascii="Arial Narrow" w:hAnsi="Arial Narrow"/>
                <w:b/>
                <w:bCs/>
                <w:sz w:val="24"/>
                <w:szCs w:val="24"/>
              </w:rPr>
            </w:pPr>
            <w:r w:rsidRPr="007826F5">
              <w:rPr>
                <w:rFonts w:ascii="Arial Narrow" w:hAnsi="Arial Narrow"/>
                <w:b/>
                <w:bCs/>
                <w:sz w:val="24"/>
                <w:szCs w:val="24"/>
              </w:rPr>
              <w:t>Indicateurs généraux</w:t>
            </w:r>
          </w:p>
        </w:tc>
        <w:tc>
          <w:tcPr>
            <w:tcW w:w="1731" w:type="dxa"/>
            <w:vAlign w:val="center"/>
          </w:tcPr>
          <w:p w14:paraId="512554F1" w14:textId="71010D95" w:rsidR="00F039A5" w:rsidRPr="00BA52E7" w:rsidRDefault="00F039A5" w:rsidP="00F039A5">
            <w:pPr>
              <w:pStyle w:val="TableText"/>
              <w:spacing w:before="21" w:line="234" w:lineRule="auto"/>
              <w:ind w:left="126"/>
              <w:rPr>
                <w:rFonts w:ascii="Arial Narrow" w:hAnsi="Arial Narrow"/>
                <w:sz w:val="24"/>
                <w:szCs w:val="24"/>
              </w:rPr>
            </w:pPr>
            <w:r w:rsidRPr="00BA52E7">
              <w:rPr>
                <w:rFonts w:ascii="Arial Narrow" w:hAnsi="Arial Narrow"/>
                <w:sz w:val="24"/>
                <w:szCs w:val="24"/>
              </w:rPr>
              <w:t>Indicateur 1</w:t>
            </w:r>
          </w:p>
        </w:tc>
        <w:tc>
          <w:tcPr>
            <w:tcW w:w="0" w:type="auto"/>
            <w:vAlign w:val="center"/>
          </w:tcPr>
          <w:p w14:paraId="20387194" w14:textId="38BC9063" w:rsidR="00F039A5" w:rsidRPr="00BA52E7" w:rsidRDefault="00F039A5" w:rsidP="0045415C">
            <w:pPr>
              <w:pStyle w:val="TableText"/>
              <w:spacing w:before="67" w:line="276" w:lineRule="auto"/>
              <w:ind w:left="123"/>
              <w:jc w:val="both"/>
              <w:rPr>
                <w:rFonts w:ascii="Arial Narrow" w:eastAsia="Times New Roman" w:hAnsi="Arial Narrow" w:cs="Tahoma"/>
                <w:iCs/>
                <w:color w:val="auto"/>
                <w:sz w:val="24"/>
                <w:szCs w:val="24"/>
                <w:lang w:val="fr-BE"/>
              </w:rPr>
            </w:pPr>
            <w:r w:rsidRPr="00BA52E7">
              <w:rPr>
                <w:rFonts w:ascii="Arial Narrow" w:eastAsia="Times New Roman" w:hAnsi="Arial Narrow" w:cs="Tahoma"/>
                <w:iCs/>
                <w:color w:val="auto"/>
                <w:sz w:val="24"/>
                <w:szCs w:val="24"/>
                <w:lang w:val="fr-BE"/>
              </w:rPr>
              <w:t>Nombre de personnes victimes d’accident de la route prises en charge désagrégé par sexe, par âge et par type de handicap</w:t>
            </w:r>
          </w:p>
        </w:tc>
      </w:tr>
      <w:tr w:rsidR="00F039A5" w:rsidRPr="00115F7F" w14:paraId="371AE762" w14:textId="77777777" w:rsidTr="699EA6BC">
        <w:trPr>
          <w:trHeight w:val="228"/>
        </w:trPr>
        <w:tc>
          <w:tcPr>
            <w:tcW w:w="0" w:type="auto"/>
            <w:vMerge/>
            <w:vAlign w:val="center"/>
          </w:tcPr>
          <w:p w14:paraId="18AC5FD6" w14:textId="77777777" w:rsidR="00F039A5" w:rsidRPr="007826F5" w:rsidRDefault="00F039A5" w:rsidP="00C020F2">
            <w:pPr>
              <w:pStyle w:val="TableText"/>
              <w:spacing w:before="21" w:line="234" w:lineRule="auto"/>
              <w:ind w:left="126"/>
              <w:rPr>
                <w:rFonts w:ascii="Arial Narrow" w:hAnsi="Arial Narrow"/>
                <w:sz w:val="24"/>
                <w:szCs w:val="24"/>
                <w:lang w:val="fr-FR"/>
              </w:rPr>
            </w:pPr>
          </w:p>
        </w:tc>
        <w:tc>
          <w:tcPr>
            <w:tcW w:w="1731" w:type="dxa"/>
            <w:vAlign w:val="center"/>
          </w:tcPr>
          <w:p w14:paraId="4B3A26F6" w14:textId="08740E2A" w:rsidR="00F039A5" w:rsidRPr="00BA52E7" w:rsidRDefault="00F039A5" w:rsidP="00F039A5">
            <w:pPr>
              <w:pStyle w:val="TableText"/>
              <w:spacing w:before="21" w:line="234" w:lineRule="auto"/>
              <w:ind w:left="126"/>
              <w:rPr>
                <w:rFonts w:ascii="Arial Narrow" w:hAnsi="Arial Narrow"/>
                <w:sz w:val="24"/>
                <w:szCs w:val="24"/>
              </w:rPr>
            </w:pPr>
            <w:r w:rsidRPr="00BA52E7">
              <w:rPr>
                <w:rFonts w:ascii="Arial Narrow" w:hAnsi="Arial Narrow"/>
                <w:sz w:val="24"/>
                <w:szCs w:val="24"/>
              </w:rPr>
              <w:t>Indicateur 2</w:t>
            </w:r>
          </w:p>
        </w:tc>
        <w:tc>
          <w:tcPr>
            <w:tcW w:w="0" w:type="auto"/>
            <w:vAlign w:val="center"/>
          </w:tcPr>
          <w:p w14:paraId="15D32EC4" w14:textId="77777777" w:rsidR="00F039A5" w:rsidRDefault="00F039A5" w:rsidP="0045415C">
            <w:pPr>
              <w:pStyle w:val="TableText"/>
              <w:spacing w:before="67" w:line="276" w:lineRule="auto"/>
              <w:ind w:left="123"/>
              <w:jc w:val="both"/>
              <w:rPr>
                <w:rFonts w:ascii="Arial Narrow" w:eastAsia="Times New Roman" w:hAnsi="Arial Narrow" w:cs="Tahoma"/>
                <w:iCs/>
                <w:color w:val="auto"/>
                <w:sz w:val="24"/>
                <w:szCs w:val="24"/>
                <w:lang w:val="fr-BE"/>
              </w:rPr>
            </w:pPr>
            <w:r w:rsidRPr="00BA52E7">
              <w:rPr>
                <w:rFonts w:ascii="Arial Narrow" w:eastAsia="Times New Roman" w:hAnsi="Arial Narrow" w:cs="Tahoma"/>
                <w:iCs/>
                <w:color w:val="auto"/>
                <w:sz w:val="24"/>
                <w:szCs w:val="24"/>
                <w:lang w:val="fr-BE"/>
              </w:rPr>
              <w:t>Pourcentage de victimes d’accident de la route ayant augmenté leur niveau de fonctionnalité désagrégé par sexe, par âge et par type de handicap.</w:t>
            </w:r>
          </w:p>
          <w:p w14:paraId="10F58C7A" w14:textId="3BCAC496" w:rsidR="007826F5" w:rsidRPr="007826F5" w:rsidRDefault="007826F5" w:rsidP="0045415C">
            <w:pPr>
              <w:pStyle w:val="TableText"/>
              <w:spacing w:before="67" w:line="276" w:lineRule="auto"/>
              <w:ind w:left="123"/>
              <w:jc w:val="both"/>
              <w:rPr>
                <w:rFonts w:ascii="Arial Narrow" w:eastAsia="Times New Roman" w:hAnsi="Arial Narrow" w:cs="Tahoma"/>
                <w:iCs/>
                <w:color w:val="auto"/>
                <w:sz w:val="16"/>
                <w:szCs w:val="16"/>
                <w:lang w:val="fr-BE"/>
              </w:rPr>
            </w:pPr>
          </w:p>
        </w:tc>
      </w:tr>
      <w:tr w:rsidR="00403A4F" w:rsidRPr="00115F7F" w14:paraId="19404565" w14:textId="77777777" w:rsidTr="00BB0E48">
        <w:trPr>
          <w:trHeight w:val="849"/>
        </w:trPr>
        <w:tc>
          <w:tcPr>
            <w:tcW w:w="1494" w:type="dxa"/>
            <w:vMerge w:val="restart"/>
            <w:textDirection w:val="btLr"/>
            <w:vAlign w:val="center"/>
          </w:tcPr>
          <w:p w14:paraId="5A204FA9" w14:textId="77777777" w:rsidR="00403A4F" w:rsidRPr="007826F5" w:rsidRDefault="00403A4F" w:rsidP="00403A4F">
            <w:pPr>
              <w:pStyle w:val="TableText"/>
              <w:spacing w:before="21" w:line="234" w:lineRule="auto"/>
              <w:ind w:left="126" w:right="113"/>
              <w:jc w:val="center"/>
              <w:rPr>
                <w:rFonts w:ascii="Arial Narrow" w:hAnsi="Arial Narrow"/>
                <w:b/>
                <w:bCs/>
                <w:sz w:val="24"/>
                <w:szCs w:val="24"/>
              </w:rPr>
            </w:pPr>
            <w:r w:rsidRPr="007826F5">
              <w:rPr>
                <w:rFonts w:ascii="Arial Narrow" w:hAnsi="Arial Narrow"/>
                <w:b/>
                <w:bCs/>
                <w:sz w:val="24"/>
                <w:szCs w:val="24"/>
              </w:rPr>
              <w:t>Résultats attendus et indicateurs</w:t>
            </w:r>
          </w:p>
        </w:tc>
        <w:tc>
          <w:tcPr>
            <w:tcW w:w="1731" w:type="dxa"/>
            <w:shd w:val="clear" w:color="auto" w:fill="D9D9D9" w:themeFill="background1" w:themeFillShade="D9"/>
            <w:vAlign w:val="center"/>
          </w:tcPr>
          <w:p w14:paraId="37B2719B" w14:textId="6DA4B00B" w:rsidR="00403A4F" w:rsidRPr="00BA52E7" w:rsidRDefault="00403A4F" w:rsidP="00F039A5">
            <w:pPr>
              <w:pStyle w:val="TableText"/>
              <w:spacing w:before="21" w:line="234" w:lineRule="auto"/>
              <w:ind w:left="126"/>
              <w:rPr>
                <w:rFonts w:ascii="Arial Narrow" w:hAnsi="Arial Narrow"/>
                <w:sz w:val="24"/>
                <w:szCs w:val="24"/>
              </w:rPr>
            </w:pPr>
            <w:r w:rsidRPr="00BA52E7">
              <w:rPr>
                <w:rFonts w:ascii="Arial Narrow" w:hAnsi="Arial Narrow"/>
                <w:sz w:val="24"/>
                <w:szCs w:val="24"/>
              </w:rPr>
              <w:t>Résultat 1</w:t>
            </w:r>
          </w:p>
        </w:tc>
        <w:tc>
          <w:tcPr>
            <w:tcW w:w="0" w:type="auto"/>
            <w:shd w:val="clear" w:color="auto" w:fill="D9D9D9" w:themeFill="background1" w:themeFillShade="D9"/>
            <w:vAlign w:val="center"/>
          </w:tcPr>
          <w:p w14:paraId="53BD1E4D" w14:textId="27F826AE" w:rsidR="00403A4F" w:rsidRPr="00BA52E7" w:rsidRDefault="00403A4F" w:rsidP="0045415C">
            <w:pPr>
              <w:pStyle w:val="TableText"/>
              <w:spacing w:before="67" w:line="276" w:lineRule="auto"/>
              <w:ind w:left="123"/>
              <w:jc w:val="both"/>
              <w:rPr>
                <w:rFonts w:ascii="Arial Narrow" w:eastAsia="Times New Roman" w:hAnsi="Arial Narrow" w:cs="Tahoma"/>
                <w:iCs/>
                <w:color w:val="auto"/>
                <w:sz w:val="24"/>
                <w:szCs w:val="24"/>
                <w:lang w:val="fr-BE"/>
              </w:rPr>
            </w:pPr>
            <w:r w:rsidRPr="00BA52E7">
              <w:rPr>
                <w:rFonts w:ascii="Arial Narrow" w:eastAsia="Times New Roman" w:hAnsi="Arial Narrow" w:cs="Tahoma"/>
                <w:iCs/>
                <w:color w:val="auto"/>
                <w:sz w:val="24"/>
                <w:szCs w:val="24"/>
                <w:lang w:val="fr-BE"/>
              </w:rPr>
              <w:t>Les politiques nationales liées aux services de Santé-Réadaptation et de Sécurité routière renforcent les capacités de répondre aux besoins de réadaptation intégrés et les structures en charge de la sécurité routière améliorent leur capacité de gestion</w:t>
            </w:r>
          </w:p>
        </w:tc>
      </w:tr>
      <w:tr w:rsidR="00403A4F" w:rsidRPr="00115F7F" w14:paraId="708F9782" w14:textId="77777777" w:rsidTr="699EA6BC">
        <w:trPr>
          <w:trHeight w:val="460"/>
        </w:trPr>
        <w:tc>
          <w:tcPr>
            <w:tcW w:w="1494" w:type="dxa"/>
            <w:vMerge/>
            <w:vAlign w:val="center"/>
          </w:tcPr>
          <w:p w14:paraId="20571051" w14:textId="77777777" w:rsidR="00403A4F" w:rsidRPr="007826F5" w:rsidRDefault="00403A4F" w:rsidP="00C020F2">
            <w:pPr>
              <w:pStyle w:val="TableText"/>
              <w:spacing w:before="21" w:line="234" w:lineRule="auto"/>
              <w:ind w:left="126"/>
              <w:rPr>
                <w:rFonts w:ascii="Arial Narrow" w:hAnsi="Arial Narrow"/>
                <w:sz w:val="24"/>
                <w:szCs w:val="24"/>
                <w:lang w:val="fr-FR"/>
              </w:rPr>
            </w:pPr>
          </w:p>
        </w:tc>
        <w:tc>
          <w:tcPr>
            <w:tcW w:w="1731" w:type="dxa"/>
            <w:vAlign w:val="center"/>
          </w:tcPr>
          <w:p w14:paraId="4719C4DF" w14:textId="2A662DD8" w:rsidR="00403A4F" w:rsidRPr="00BA52E7" w:rsidRDefault="00403A4F" w:rsidP="00F039A5">
            <w:pPr>
              <w:pStyle w:val="TableText"/>
              <w:spacing w:before="21" w:line="234" w:lineRule="auto"/>
              <w:ind w:left="126"/>
              <w:rPr>
                <w:rFonts w:ascii="Arial Narrow" w:hAnsi="Arial Narrow"/>
                <w:sz w:val="24"/>
                <w:szCs w:val="24"/>
              </w:rPr>
            </w:pPr>
            <w:r w:rsidRPr="00BA52E7">
              <w:rPr>
                <w:rFonts w:ascii="Arial Narrow" w:hAnsi="Arial Narrow"/>
                <w:sz w:val="24"/>
                <w:szCs w:val="24"/>
              </w:rPr>
              <w:t>Indicateurs R1</w:t>
            </w:r>
          </w:p>
        </w:tc>
        <w:tc>
          <w:tcPr>
            <w:tcW w:w="0" w:type="auto"/>
            <w:vAlign w:val="center"/>
          </w:tcPr>
          <w:p w14:paraId="71515F02" w14:textId="2AB2039E" w:rsidR="00403A4F" w:rsidRPr="00BA52E7"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BA52E7">
              <w:rPr>
                <w:rFonts w:ascii="Arial Narrow" w:hAnsi="Arial Narrow"/>
                <w:sz w:val="24"/>
                <w:szCs w:val="24"/>
                <w:lang w:val="fr-FR"/>
              </w:rPr>
              <w:t>2 mécanismes institutionnels de coordination des acteurs de la sécurité routière et de la santé, intégrant la réadaptation, développés ou renforcés</w:t>
            </w:r>
          </w:p>
          <w:p w14:paraId="3E97E9A4" w14:textId="77777777" w:rsidR="0045415C" w:rsidRDefault="00403A4F" w:rsidP="00BA52E7">
            <w:pPr>
              <w:pStyle w:val="TableText"/>
              <w:spacing w:after="0" w:line="276" w:lineRule="auto"/>
              <w:ind w:left="142"/>
              <w:jc w:val="both"/>
              <w:rPr>
                <w:rFonts w:ascii="Arial Narrow" w:hAnsi="Arial Narrow"/>
                <w:sz w:val="24"/>
                <w:szCs w:val="24"/>
                <w:lang w:val="fr-FR"/>
              </w:rPr>
            </w:pPr>
            <w:r w:rsidRPr="00BA52E7">
              <w:rPr>
                <w:rFonts w:ascii="Arial Narrow" w:hAnsi="Arial Narrow"/>
                <w:sz w:val="24"/>
                <w:szCs w:val="24"/>
                <w:lang w:val="fr-FR"/>
              </w:rPr>
              <w:t>2 plans d’actions, protocoles et normes en matière de réadaptation développés ou renforcés par le ministère la santé</w:t>
            </w:r>
          </w:p>
          <w:p w14:paraId="42A289DC" w14:textId="314E4447" w:rsidR="007826F5" w:rsidRPr="00BA52E7" w:rsidRDefault="007826F5" w:rsidP="00BA52E7">
            <w:pPr>
              <w:pStyle w:val="TableText"/>
              <w:spacing w:after="0" w:line="276" w:lineRule="auto"/>
              <w:ind w:left="142"/>
              <w:jc w:val="both"/>
              <w:rPr>
                <w:rFonts w:ascii="Arial Narrow" w:hAnsi="Arial Narrow"/>
                <w:sz w:val="24"/>
                <w:szCs w:val="24"/>
                <w:lang w:val="fr-FR"/>
              </w:rPr>
            </w:pPr>
          </w:p>
        </w:tc>
      </w:tr>
      <w:tr w:rsidR="00403A4F" w:rsidRPr="00115F7F" w14:paraId="51BC78D5" w14:textId="77777777" w:rsidTr="699EA6BC">
        <w:trPr>
          <w:trHeight w:val="460"/>
        </w:trPr>
        <w:tc>
          <w:tcPr>
            <w:tcW w:w="1494" w:type="dxa"/>
            <w:vMerge/>
            <w:vAlign w:val="center"/>
          </w:tcPr>
          <w:p w14:paraId="0936ED64" w14:textId="77777777" w:rsidR="00403A4F" w:rsidRPr="005F76CB" w:rsidRDefault="00403A4F" w:rsidP="00C020F2">
            <w:pPr>
              <w:pStyle w:val="TableText"/>
              <w:spacing w:before="21" w:line="234" w:lineRule="auto"/>
              <w:ind w:left="126"/>
              <w:rPr>
                <w:rFonts w:ascii="Arial Narrow" w:hAnsi="Arial Narrow"/>
                <w:sz w:val="22"/>
                <w:szCs w:val="22"/>
                <w:lang w:val="fr-FR"/>
              </w:rPr>
            </w:pPr>
          </w:p>
        </w:tc>
        <w:tc>
          <w:tcPr>
            <w:tcW w:w="1731" w:type="dxa"/>
            <w:vAlign w:val="center"/>
          </w:tcPr>
          <w:p w14:paraId="1B3DC8A8" w14:textId="1A01C9EC" w:rsidR="00403A4F" w:rsidRPr="00403A4F" w:rsidRDefault="00403A4F" w:rsidP="00F039A5">
            <w:pPr>
              <w:pStyle w:val="TableText"/>
              <w:spacing w:before="21" w:line="234" w:lineRule="auto"/>
              <w:ind w:left="126"/>
              <w:rPr>
                <w:rFonts w:ascii="Arial Narrow" w:hAnsi="Arial Narrow"/>
                <w:sz w:val="24"/>
                <w:szCs w:val="24"/>
              </w:rPr>
            </w:pPr>
            <w:r w:rsidRPr="00403A4F">
              <w:rPr>
                <w:rFonts w:ascii="Arial Narrow" w:hAnsi="Arial Narrow"/>
                <w:sz w:val="24"/>
                <w:szCs w:val="24"/>
              </w:rPr>
              <w:t>Activités R1</w:t>
            </w:r>
          </w:p>
        </w:tc>
        <w:tc>
          <w:tcPr>
            <w:tcW w:w="0" w:type="auto"/>
            <w:vAlign w:val="center"/>
          </w:tcPr>
          <w:p w14:paraId="52FBCBBF" w14:textId="437BC035"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A.1.1. Mettre en place des mécanismes de coordination des acteurs de la Santé / Réadaptation et de la sécurité routière</w:t>
            </w:r>
          </w:p>
          <w:p w14:paraId="20C45154"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A.1.2. Evaluer les besoins en renforcement de capacités sur les normes, les structures et systèmes de prise en charge des victimes d’accident de la route</w:t>
            </w:r>
          </w:p>
          <w:p w14:paraId="2670CF6B"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A.1.3. Appuyer la mise en place de standards, normes et de politiques nationales pour la réadaptation fonctionnelle</w:t>
            </w:r>
          </w:p>
          <w:p w14:paraId="7445D0CF" w14:textId="77777777" w:rsid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A.1.4. Mettre en place un système de collecte de données sur les besoins en matière de soins de réadaptation fonctionnelle et de sécurité routière.</w:t>
            </w:r>
          </w:p>
          <w:p w14:paraId="2C4798C5" w14:textId="76F0767B" w:rsidR="0045415C" w:rsidRPr="00403A4F" w:rsidRDefault="0045415C" w:rsidP="0045415C">
            <w:pPr>
              <w:pStyle w:val="TableText"/>
              <w:spacing w:after="0" w:line="276" w:lineRule="auto"/>
              <w:ind w:left="142"/>
              <w:jc w:val="both"/>
              <w:rPr>
                <w:rFonts w:ascii="Arial Narrow" w:hAnsi="Arial Narrow"/>
                <w:sz w:val="24"/>
                <w:szCs w:val="24"/>
                <w:lang w:val="fr-FR"/>
              </w:rPr>
            </w:pPr>
          </w:p>
        </w:tc>
      </w:tr>
      <w:tr w:rsidR="00403A4F" w:rsidRPr="00115F7F" w14:paraId="0D43011D" w14:textId="77777777" w:rsidTr="00BB0E48">
        <w:trPr>
          <w:trHeight w:val="460"/>
        </w:trPr>
        <w:tc>
          <w:tcPr>
            <w:tcW w:w="1494" w:type="dxa"/>
            <w:vMerge w:val="restart"/>
            <w:textDirection w:val="btLr"/>
            <w:vAlign w:val="center"/>
          </w:tcPr>
          <w:p w14:paraId="1E76F840" w14:textId="229B88D1" w:rsidR="00403A4F" w:rsidRPr="007826F5" w:rsidRDefault="00403A4F" w:rsidP="00403A4F">
            <w:pPr>
              <w:pStyle w:val="TableText"/>
              <w:spacing w:before="21" w:line="234" w:lineRule="auto"/>
              <w:ind w:left="126" w:right="113"/>
              <w:jc w:val="center"/>
              <w:rPr>
                <w:rFonts w:ascii="Arial Narrow" w:hAnsi="Arial Narrow"/>
                <w:b/>
                <w:bCs/>
                <w:sz w:val="24"/>
                <w:szCs w:val="24"/>
                <w:lang w:val="fr-FR"/>
              </w:rPr>
            </w:pPr>
            <w:r w:rsidRPr="007826F5">
              <w:rPr>
                <w:rFonts w:ascii="Arial Narrow" w:hAnsi="Arial Narrow"/>
                <w:b/>
                <w:bCs/>
                <w:sz w:val="24"/>
                <w:szCs w:val="24"/>
              </w:rPr>
              <w:t>Résultats attendus et indicateurs</w:t>
            </w:r>
          </w:p>
        </w:tc>
        <w:tc>
          <w:tcPr>
            <w:tcW w:w="1731" w:type="dxa"/>
            <w:shd w:val="clear" w:color="auto" w:fill="D9D9D9" w:themeFill="background1" w:themeFillShade="D9"/>
            <w:vAlign w:val="center"/>
          </w:tcPr>
          <w:p w14:paraId="551E7468" w14:textId="7C3E2F9D" w:rsidR="00403A4F" w:rsidRPr="0045415C" w:rsidRDefault="00403A4F" w:rsidP="00403A4F">
            <w:pPr>
              <w:pStyle w:val="TableText"/>
              <w:spacing w:before="21" w:line="234" w:lineRule="auto"/>
              <w:ind w:left="126"/>
              <w:rPr>
                <w:rFonts w:ascii="Arial Narrow" w:hAnsi="Arial Narrow"/>
                <w:sz w:val="24"/>
                <w:szCs w:val="24"/>
              </w:rPr>
            </w:pPr>
            <w:r w:rsidRPr="0045415C">
              <w:rPr>
                <w:rFonts w:ascii="Arial Narrow" w:hAnsi="Arial Narrow"/>
                <w:sz w:val="24"/>
                <w:szCs w:val="24"/>
              </w:rPr>
              <w:t>Résultat 2</w:t>
            </w:r>
          </w:p>
        </w:tc>
        <w:tc>
          <w:tcPr>
            <w:tcW w:w="0" w:type="auto"/>
            <w:shd w:val="clear" w:color="auto" w:fill="D9D9D9" w:themeFill="background1" w:themeFillShade="D9"/>
            <w:vAlign w:val="center"/>
          </w:tcPr>
          <w:p w14:paraId="0C64ACBA" w14:textId="1220A614" w:rsidR="00403A4F" w:rsidRPr="00403A4F" w:rsidRDefault="00403A4F" w:rsidP="0045415C">
            <w:pPr>
              <w:pStyle w:val="TableText"/>
              <w:spacing w:before="67" w:line="276" w:lineRule="auto"/>
              <w:ind w:left="123"/>
              <w:jc w:val="both"/>
              <w:rPr>
                <w:rFonts w:ascii="Arial Narrow" w:eastAsia="Times New Roman" w:hAnsi="Arial Narrow" w:cs="Tahoma"/>
                <w:iCs/>
                <w:color w:val="auto"/>
                <w:sz w:val="24"/>
                <w:szCs w:val="24"/>
                <w:lang w:val="fr-BE"/>
              </w:rPr>
            </w:pPr>
            <w:r w:rsidRPr="00403A4F">
              <w:rPr>
                <w:rFonts w:ascii="Arial Narrow" w:eastAsia="Times New Roman" w:hAnsi="Arial Narrow" w:cs="Tahoma"/>
                <w:iCs/>
                <w:color w:val="auto"/>
                <w:sz w:val="24"/>
                <w:szCs w:val="24"/>
                <w:lang w:val="fr-BE"/>
              </w:rPr>
              <w:t>Les victimes d’accidents de la route des villes de Cotonou, Abomey-Calavi et Ouidah ont accès aux premiers secours et aux soins de santé et de réadaptation nécessaires à la prévention des incapacités primaires/secondaires et au développement de leurs potentialités fonctionnelles</w:t>
            </w:r>
          </w:p>
        </w:tc>
      </w:tr>
      <w:tr w:rsidR="00403A4F" w:rsidRPr="00115F7F" w14:paraId="34EE0E51" w14:textId="77777777" w:rsidTr="699EA6BC">
        <w:trPr>
          <w:trHeight w:val="460"/>
        </w:trPr>
        <w:tc>
          <w:tcPr>
            <w:tcW w:w="1494" w:type="dxa"/>
            <w:vMerge/>
            <w:vAlign w:val="center"/>
          </w:tcPr>
          <w:p w14:paraId="7FA4EC3A" w14:textId="77777777" w:rsidR="00403A4F" w:rsidRPr="007826F5" w:rsidRDefault="00403A4F" w:rsidP="00C020F2">
            <w:pPr>
              <w:pStyle w:val="TableText"/>
              <w:spacing w:before="21" w:line="234" w:lineRule="auto"/>
              <w:ind w:left="126"/>
              <w:rPr>
                <w:rFonts w:ascii="Arial Narrow" w:hAnsi="Arial Narrow"/>
                <w:sz w:val="24"/>
                <w:szCs w:val="24"/>
                <w:lang w:val="fr-FR"/>
              </w:rPr>
            </w:pPr>
          </w:p>
        </w:tc>
        <w:tc>
          <w:tcPr>
            <w:tcW w:w="1731" w:type="dxa"/>
            <w:vAlign w:val="center"/>
          </w:tcPr>
          <w:p w14:paraId="750775D0" w14:textId="7A961BD0" w:rsidR="00403A4F" w:rsidRPr="0045415C" w:rsidRDefault="00403A4F" w:rsidP="00F039A5">
            <w:pPr>
              <w:pStyle w:val="TableText"/>
              <w:spacing w:before="21" w:line="234" w:lineRule="auto"/>
              <w:ind w:left="126"/>
              <w:rPr>
                <w:rFonts w:ascii="Arial Narrow" w:hAnsi="Arial Narrow"/>
                <w:sz w:val="24"/>
                <w:szCs w:val="24"/>
              </w:rPr>
            </w:pPr>
            <w:r w:rsidRPr="0045415C">
              <w:rPr>
                <w:rFonts w:ascii="Arial Narrow" w:hAnsi="Arial Narrow"/>
                <w:sz w:val="24"/>
                <w:szCs w:val="24"/>
              </w:rPr>
              <w:t>Indicateurs R2</w:t>
            </w:r>
          </w:p>
        </w:tc>
        <w:tc>
          <w:tcPr>
            <w:tcW w:w="0" w:type="auto"/>
            <w:vAlign w:val="center"/>
          </w:tcPr>
          <w:p w14:paraId="3D2BE5A8" w14:textId="35689E05"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60 professionnels de la santé/réadaptation acquièrent les connaissances/compétences nécessaires à la prise en charge des victimes d’accident de la route.</w:t>
            </w:r>
          </w:p>
          <w:p w14:paraId="64FD539E"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300 victimes d’accident de la route prises en charge</w:t>
            </w:r>
          </w:p>
          <w:p w14:paraId="65AA79B6" w14:textId="77777777" w:rsid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5 services de santé et réadaptation ont amélioré leur qualité.</w:t>
            </w:r>
          </w:p>
          <w:p w14:paraId="3A3F996F" w14:textId="0CF11932" w:rsidR="0045415C" w:rsidRPr="00403A4F" w:rsidRDefault="0045415C" w:rsidP="0045415C">
            <w:pPr>
              <w:pStyle w:val="TableText"/>
              <w:spacing w:after="0" w:line="276" w:lineRule="auto"/>
              <w:ind w:left="142"/>
              <w:jc w:val="both"/>
              <w:rPr>
                <w:rFonts w:ascii="Arial Narrow" w:hAnsi="Arial Narrow"/>
                <w:sz w:val="24"/>
                <w:szCs w:val="24"/>
                <w:lang w:val="fr-FR"/>
              </w:rPr>
            </w:pPr>
          </w:p>
        </w:tc>
      </w:tr>
      <w:tr w:rsidR="00403A4F" w:rsidRPr="00115F7F" w14:paraId="7C261862" w14:textId="77777777" w:rsidTr="699EA6BC">
        <w:trPr>
          <w:trHeight w:val="460"/>
        </w:trPr>
        <w:tc>
          <w:tcPr>
            <w:tcW w:w="1494" w:type="dxa"/>
            <w:vMerge/>
            <w:vAlign w:val="center"/>
          </w:tcPr>
          <w:p w14:paraId="0CDF840F" w14:textId="77777777" w:rsidR="00403A4F" w:rsidRPr="007826F5" w:rsidRDefault="00403A4F" w:rsidP="00C020F2">
            <w:pPr>
              <w:pStyle w:val="TableText"/>
              <w:spacing w:before="21" w:line="234" w:lineRule="auto"/>
              <w:ind w:left="126"/>
              <w:rPr>
                <w:rFonts w:ascii="Arial Narrow" w:hAnsi="Arial Narrow"/>
                <w:sz w:val="24"/>
                <w:szCs w:val="24"/>
                <w:lang w:val="fr-FR"/>
              </w:rPr>
            </w:pPr>
          </w:p>
        </w:tc>
        <w:tc>
          <w:tcPr>
            <w:tcW w:w="1731" w:type="dxa"/>
            <w:vAlign w:val="center"/>
          </w:tcPr>
          <w:p w14:paraId="75D9DE75" w14:textId="48F8CA71" w:rsidR="00403A4F" w:rsidRPr="0045415C" w:rsidRDefault="00403A4F" w:rsidP="00F039A5">
            <w:pPr>
              <w:pStyle w:val="TableText"/>
              <w:spacing w:before="21" w:line="234" w:lineRule="auto"/>
              <w:ind w:left="126"/>
              <w:rPr>
                <w:rFonts w:ascii="Arial Narrow" w:hAnsi="Arial Narrow"/>
                <w:sz w:val="24"/>
                <w:szCs w:val="24"/>
              </w:rPr>
            </w:pPr>
            <w:r w:rsidRPr="0045415C">
              <w:rPr>
                <w:rFonts w:ascii="Arial Narrow" w:hAnsi="Arial Narrow"/>
                <w:sz w:val="24"/>
                <w:szCs w:val="24"/>
              </w:rPr>
              <w:t>Activités R2</w:t>
            </w:r>
          </w:p>
        </w:tc>
        <w:tc>
          <w:tcPr>
            <w:tcW w:w="0" w:type="auto"/>
            <w:vAlign w:val="center"/>
          </w:tcPr>
          <w:p w14:paraId="3E9355CD" w14:textId="580C18B4"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A.2.1. Renforcer les capacités des professionnels de santé et réadaptation dans les services hospitaliers en charge des cas de traumatologies (prise en charge hospitalière précoce des cas de fracture, para tétraplégie, brûlure, trauma crânien, amputation, prise en charge de la douleur, module OMS sur la fourniture des aides techniques).</w:t>
            </w:r>
          </w:p>
          <w:p w14:paraId="354F812D"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A.2.2. Identifier et former des acteurs locaux de secours d’urgences (OSC de Sécurité Routière, Clubs SR des lycées, collèges et universités, Croix Rouge, police, pompiers etc…) sur les soins et premiers secours aux victimes d’accident et de la route.</w:t>
            </w:r>
          </w:p>
          <w:p w14:paraId="461B5DCF"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A.2.3. Equiper les services de santé et réadaptation et les acteurs locaux de secours d’urgences sur les premiers secours en matériel médicotechnique, de communication, de balisage et en trousse de premiers secours.</w:t>
            </w:r>
          </w:p>
          <w:p w14:paraId="22EAAC76"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A.2.4. Intégration dans les curriculums de formation initiale des modules spécifiques sur la prise en charge multidisciplinaire des victimes d’accidents de la route (Faculté de médecine, Ecole de formation des paramédicaux (infirmier (ère), Kinésithérapeute).</w:t>
            </w:r>
          </w:p>
          <w:p w14:paraId="1FE6F1AD"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A.2.5. Assurer les soins aux victimes d'accident de la route dans les services de traumatologie et de réadaptation.</w:t>
            </w:r>
          </w:p>
          <w:p w14:paraId="659FB686" w14:textId="77777777" w:rsid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 xml:space="preserve">A.2.6. Soutenir les associations des professionnels de la réadaptation pour mener des actions de sensibilisation et de plaidoyer sur les soins de Réadaptation Fonctionnelle et la </w:t>
            </w:r>
            <w:r w:rsidR="0045415C">
              <w:rPr>
                <w:rFonts w:ascii="Arial Narrow" w:hAnsi="Arial Narrow"/>
                <w:sz w:val="24"/>
                <w:szCs w:val="24"/>
                <w:lang w:val="fr-FR"/>
              </w:rPr>
              <w:t>SR</w:t>
            </w:r>
          </w:p>
          <w:p w14:paraId="42381262" w14:textId="45540620" w:rsidR="0045415C" w:rsidRPr="00403A4F" w:rsidRDefault="0045415C" w:rsidP="0045415C">
            <w:pPr>
              <w:pStyle w:val="TableText"/>
              <w:spacing w:after="0" w:line="276" w:lineRule="auto"/>
              <w:ind w:left="142"/>
              <w:jc w:val="both"/>
              <w:rPr>
                <w:rFonts w:ascii="Arial Narrow" w:hAnsi="Arial Narrow"/>
                <w:sz w:val="24"/>
                <w:szCs w:val="24"/>
                <w:lang w:val="fr-FR"/>
              </w:rPr>
            </w:pPr>
          </w:p>
        </w:tc>
      </w:tr>
      <w:tr w:rsidR="00403A4F" w:rsidRPr="00115F7F" w14:paraId="13073A55" w14:textId="77777777" w:rsidTr="00BB0E48">
        <w:trPr>
          <w:trHeight w:val="460"/>
        </w:trPr>
        <w:tc>
          <w:tcPr>
            <w:tcW w:w="1494" w:type="dxa"/>
            <w:vMerge w:val="restart"/>
            <w:textDirection w:val="btLr"/>
            <w:vAlign w:val="center"/>
          </w:tcPr>
          <w:p w14:paraId="3CEDE6E1" w14:textId="32A25BA4" w:rsidR="00403A4F" w:rsidRPr="007826F5" w:rsidRDefault="00403A4F" w:rsidP="00403A4F">
            <w:pPr>
              <w:pStyle w:val="TableText"/>
              <w:spacing w:before="21" w:line="234" w:lineRule="auto"/>
              <w:ind w:left="126" w:right="113"/>
              <w:jc w:val="center"/>
              <w:rPr>
                <w:rFonts w:ascii="Arial Narrow" w:hAnsi="Arial Narrow"/>
                <w:b/>
                <w:bCs/>
                <w:sz w:val="24"/>
                <w:szCs w:val="24"/>
                <w:lang w:val="fr-FR"/>
              </w:rPr>
            </w:pPr>
            <w:r w:rsidRPr="007826F5">
              <w:rPr>
                <w:rFonts w:ascii="Arial Narrow" w:hAnsi="Arial Narrow"/>
                <w:b/>
                <w:bCs/>
                <w:sz w:val="24"/>
                <w:szCs w:val="24"/>
              </w:rPr>
              <w:t>Résultats attendus et indicateurs</w:t>
            </w:r>
          </w:p>
        </w:tc>
        <w:tc>
          <w:tcPr>
            <w:tcW w:w="1731" w:type="dxa"/>
            <w:shd w:val="clear" w:color="auto" w:fill="D9D9D9" w:themeFill="background1" w:themeFillShade="D9"/>
            <w:vAlign w:val="center"/>
          </w:tcPr>
          <w:p w14:paraId="0DBF20C8" w14:textId="02B713E0" w:rsidR="00403A4F" w:rsidRPr="0045415C" w:rsidRDefault="00403A4F" w:rsidP="00403A4F">
            <w:pPr>
              <w:pStyle w:val="TableText"/>
              <w:spacing w:before="21" w:line="234" w:lineRule="auto"/>
              <w:ind w:left="126"/>
              <w:rPr>
                <w:rFonts w:ascii="Arial Narrow" w:hAnsi="Arial Narrow"/>
                <w:sz w:val="24"/>
                <w:szCs w:val="24"/>
              </w:rPr>
            </w:pPr>
            <w:r w:rsidRPr="0045415C">
              <w:rPr>
                <w:rFonts w:ascii="Arial Narrow" w:hAnsi="Arial Narrow"/>
                <w:sz w:val="24"/>
                <w:szCs w:val="24"/>
              </w:rPr>
              <w:t>Résultat 3</w:t>
            </w:r>
          </w:p>
        </w:tc>
        <w:tc>
          <w:tcPr>
            <w:tcW w:w="0" w:type="auto"/>
            <w:shd w:val="clear" w:color="auto" w:fill="D9D9D9" w:themeFill="background1" w:themeFillShade="D9"/>
            <w:vAlign w:val="center"/>
          </w:tcPr>
          <w:p w14:paraId="7859405D" w14:textId="2E3F3014" w:rsidR="00403A4F" w:rsidRPr="00403A4F" w:rsidRDefault="00403A4F" w:rsidP="0045415C">
            <w:pPr>
              <w:pStyle w:val="TableText"/>
              <w:spacing w:before="67" w:line="276" w:lineRule="auto"/>
              <w:ind w:left="123"/>
              <w:jc w:val="both"/>
              <w:rPr>
                <w:rFonts w:ascii="Arial Narrow" w:eastAsia="Times New Roman" w:hAnsi="Arial Narrow" w:cs="Tahoma"/>
                <w:iCs/>
                <w:color w:val="auto"/>
                <w:sz w:val="24"/>
                <w:szCs w:val="24"/>
                <w:lang w:val="fr-BE"/>
              </w:rPr>
            </w:pPr>
            <w:r w:rsidRPr="00400EB2">
              <w:rPr>
                <w:rFonts w:ascii="Arial Narrow" w:eastAsia="Times New Roman" w:hAnsi="Arial Narrow" w:cs="Tahoma"/>
                <w:iCs/>
                <w:color w:val="auto"/>
                <w:sz w:val="24"/>
                <w:szCs w:val="24"/>
                <w:lang w:val="fr-BE"/>
              </w:rPr>
              <w:t>Les communautés locales contribuent efficacement à la mise en œuvre de la politique nationale de Sécurité Routière en lien avec la sensibilisation des usagers de la route ; l’identification, le</w:t>
            </w:r>
            <w:r w:rsidRPr="00403A4F">
              <w:rPr>
                <w:rFonts w:ascii="Arial Narrow" w:eastAsia="Times New Roman" w:hAnsi="Arial Narrow" w:cs="Tahoma"/>
                <w:iCs/>
                <w:color w:val="auto"/>
                <w:sz w:val="24"/>
                <w:szCs w:val="24"/>
                <w:lang w:val="fr-BE"/>
              </w:rPr>
              <w:t xml:space="preserve"> </w:t>
            </w:r>
            <w:r w:rsidRPr="00400EB2">
              <w:rPr>
                <w:rFonts w:ascii="Arial Narrow" w:eastAsia="Times New Roman" w:hAnsi="Arial Narrow" w:cs="Tahoma"/>
                <w:iCs/>
                <w:color w:val="auto"/>
                <w:sz w:val="24"/>
                <w:szCs w:val="24"/>
                <w:lang w:val="fr-BE"/>
              </w:rPr>
              <w:t xml:space="preserve">référencement précoce et suivi des </w:t>
            </w:r>
            <w:r w:rsidRPr="00403A4F">
              <w:rPr>
                <w:rFonts w:ascii="Arial Narrow" w:eastAsia="Times New Roman" w:hAnsi="Arial Narrow" w:cs="Tahoma"/>
                <w:iCs/>
                <w:color w:val="auto"/>
                <w:sz w:val="24"/>
                <w:szCs w:val="24"/>
                <w:lang w:val="fr-BE"/>
              </w:rPr>
              <w:t>victimes d’accidents de la route.</w:t>
            </w:r>
          </w:p>
        </w:tc>
      </w:tr>
      <w:tr w:rsidR="00403A4F" w:rsidRPr="00115F7F" w14:paraId="6239BC73" w14:textId="77777777" w:rsidTr="699EA6BC">
        <w:trPr>
          <w:trHeight w:val="460"/>
        </w:trPr>
        <w:tc>
          <w:tcPr>
            <w:tcW w:w="1494" w:type="dxa"/>
            <w:vMerge/>
            <w:vAlign w:val="center"/>
          </w:tcPr>
          <w:p w14:paraId="35D62675" w14:textId="77777777" w:rsidR="00403A4F" w:rsidRPr="00400EB2" w:rsidRDefault="00403A4F" w:rsidP="00C020F2">
            <w:pPr>
              <w:pStyle w:val="TableText"/>
              <w:spacing w:before="21" w:line="234" w:lineRule="auto"/>
              <w:ind w:left="126"/>
              <w:rPr>
                <w:rFonts w:ascii="Arial Narrow" w:hAnsi="Arial Narrow"/>
                <w:sz w:val="22"/>
                <w:szCs w:val="22"/>
                <w:lang w:val="fr-FR"/>
              </w:rPr>
            </w:pPr>
          </w:p>
        </w:tc>
        <w:tc>
          <w:tcPr>
            <w:tcW w:w="1731" w:type="dxa"/>
            <w:vAlign w:val="center"/>
          </w:tcPr>
          <w:p w14:paraId="738E1764" w14:textId="0D0FBE13" w:rsidR="00403A4F" w:rsidRPr="0045415C" w:rsidRDefault="00403A4F" w:rsidP="00F039A5">
            <w:pPr>
              <w:pStyle w:val="TableText"/>
              <w:spacing w:before="21" w:line="234" w:lineRule="auto"/>
              <w:ind w:left="126"/>
              <w:rPr>
                <w:rFonts w:ascii="Arial Narrow" w:hAnsi="Arial Narrow"/>
                <w:sz w:val="24"/>
                <w:szCs w:val="24"/>
              </w:rPr>
            </w:pPr>
            <w:r w:rsidRPr="0045415C">
              <w:rPr>
                <w:rFonts w:ascii="Arial Narrow" w:hAnsi="Arial Narrow"/>
                <w:sz w:val="24"/>
                <w:szCs w:val="24"/>
              </w:rPr>
              <w:t>Indicateurs R3</w:t>
            </w:r>
          </w:p>
        </w:tc>
        <w:tc>
          <w:tcPr>
            <w:tcW w:w="0" w:type="auto"/>
            <w:vAlign w:val="center"/>
          </w:tcPr>
          <w:p w14:paraId="7B5AC4FD" w14:textId="77777777" w:rsid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0EB2">
              <w:rPr>
                <w:rFonts w:ascii="Arial Narrow" w:hAnsi="Arial Narrow"/>
                <w:sz w:val="24"/>
                <w:szCs w:val="24"/>
                <w:lang w:val="fr-FR"/>
              </w:rPr>
              <w:t xml:space="preserve">80 clubs de Sécurité Routière fonctionnels dans les établissements secondaires, universitaires et associations </w:t>
            </w:r>
            <w:r w:rsidRPr="00403A4F">
              <w:rPr>
                <w:rFonts w:ascii="Arial Narrow" w:hAnsi="Arial Narrow"/>
                <w:sz w:val="24"/>
                <w:szCs w:val="24"/>
                <w:lang w:val="fr-FR"/>
              </w:rPr>
              <w:t>de conducteurs (2 et 4 roues) sont mis en place</w:t>
            </w:r>
          </w:p>
          <w:p w14:paraId="2D243CB5" w14:textId="7F16C784" w:rsidR="00630429" w:rsidRPr="00403A4F" w:rsidRDefault="00630429" w:rsidP="00630429">
            <w:pPr>
              <w:pStyle w:val="TableText"/>
              <w:spacing w:after="0" w:line="276" w:lineRule="auto"/>
              <w:ind w:left="142"/>
              <w:jc w:val="both"/>
              <w:rPr>
                <w:rFonts w:ascii="Arial Narrow" w:hAnsi="Arial Narrow"/>
                <w:sz w:val="24"/>
                <w:szCs w:val="24"/>
                <w:lang w:val="fr-FR"/>
              </w:rPr>
            </w:pPr>
          </w:p>
        </w:tc>
      </w:tr>
      <w:tr w:rsidR="00403A4F" w:rsidRPr="00115F7F" w14:paraId="749A3999" w14:textId="77777777" w:rsidTr="699EA6BC">
        <w:trPr>
          <w:trHeight w:val="460"/>
        </w:trPr>
        <w:tc>
          <w:tcPr>
            <w:tcW w:w="1494" w:type="dxa"/>
            <w:vMerge/>
            <w:vAlign w:val="center"/>
          </w:tcPr>
          <w:p w14:paraId="41542B4E" w14:textId="77777777" w:rsidR="00403A4F" w:rsidRPr="00400EB2" w:rsidRDefault="00403A4F" w:rsidP="00C020F2">
            <w:pPr>
              <w:pStyle w:val="TableText"/>
              <w:spacing w:before="21" w:line="234" w:lineRule="auto"/>
              <w:ind w:left="126"/>
              <w:rPr>
                <w:rFonts w:ascii="Arial Narrow" w:hAnsi="Arial Narrow"/>
                <w:sz w:val="22"/>
                <w:szCs w:val="22"/>
                <w:lang w:val="fr-FR"/>
              </w:rPr>
            </w:pPr>
          </w:p>
        </w:tc>
        <w:tc>
          <w:tcPr>
            <w:tcW w:w="1731" w:type="dxa"/>
            <w:vAlign w:val="center"/>
          </w:tcPr>
          <w:p w14:paraId="550E3071" w14:textId="260CBA3A" w:rsidR="00403A4F" w:rsidRPr="0045415C" w:rsidRDefault="00403A4F" w:rsidP="00F039A5">
            <w:pPr>
              <w:pStyle w:val="TableText"/>
              <w:spacing w:before="21" w:line="234" w:lineRule="auto"/>
              <w:ind w:left="126"/>
              <w:rPr>
                <w:rFonts w:ascii="Arial Narrow" w:hAnsi="Arial Narrow"/>
                <w:sz w:val="24"/>
                <w:szCs w:val="24"/>
              </w:rPr>
            </w:pPr>
            <w:r w:rsidRPr="0045415C">
              <w:rPr>
                <w:rFonts w:ascii="Arial Narrow" w:hAnsi="Arial Narrow"/>
                <w:sz w:val="24"/>
                <w:szCs w:val="24"/>
              </w:rPr>
              <w:t>Ativités R3</w:t>
            </w:r>
          </w:p>
        </w:tc>
        <w:tc>
          <w:tcPr>
            <w:tcW w:w="0" w:type="auto"/>
            <w:vAlign w:val="center"/>
          </w:tcPr>
          <w:p w14:paraId="5F7DB162" w14:textId="64441305"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A.3.1. Renforcer les capacités des OSC/SR pour une participation efficace à la gestion de la sécurité routière</w:t>
            </w:r>
          </w:p>
          <w:p w14:paraId="740AF456"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 xml:space="preserve">A.3.2. Appuyer les actions de sensibilisation pour la prévention routière par les OSC et les clubs Sécurité Routière. </w:t>
            </w:r>
          </w:p>
          <w:p w14:paraId="634C6B1F"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A.3.3. Mettre en place un système de référencement des victimes d’accidents de la route</w:t>
            </w:r>
          </w:p>
          <w:p w14:paraId="05B6630D"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A.3.4. Appuyer l’organisation de la célébration des journées thématiques de la sécurité routière (Yellow May) et Journée Mondiale du souvenir des victimes d’accidents de la route, etc.).</w:t>
            </w:r>
          </w:p>
          <w:p w14:paraId="41029495" w14:textId="77777777" w:rsidR="00403A4F" w:rsidRP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A.3.5. Organiser des visites d’échanges d’expériences au profit des acteurs de la sécurité routière.</w:t>
            </w:r>
          </w:p>
          <w:p w14:paraId="3717860C" w14:textId="77777777" w:rsidR="00403A4F" w:rsidRDefault="00403A4F" w:rsidP="0045415C">
            <w:pPr>
              <w:pStyle w:val="TableText"/>
              <w:numPr>
                <w:ilvl w:val="0"/>
                <w:numId w:val="9"/>
              </w:numPr>
              <w:spacing w:after="0" w:line="276" w:lineRule="auto"/>
              <w:ind w:left="142" w:hanging="142"/>
              <w:jc w:val="both"/>
              <w:rPr>
                <w:rFonts w:ascii="Arial Narrow" w:hAnsi="Arial Narrow"/>
                <w:sz w:val="24"/>
                <w:szCs w:val="24"/>
                <w:lang w:val="fr-FR"/>
              </w:rPr>
            </w:pPr>
            <w:r w:rsidRPr="00403A4F">
              <w:rPr>
                <w:rFonts w:ascii="Arial Narrow" w:hAnsi="Arial Narrow"/>
                <w:sz w:val="24"/>
                <w:szCs w:val="24"/>
                <w:lang w:val="fr-FR"/>
              </w:rPr>
              <w:t>A.3.6. Réaliser la capitalisation et diffusion de bonnes pratiques.</w:t>
            </w:r>
          </w:p>
          <w:p w14:paraId="1C65487A" w14:textId="000BC1FA" w:rsidR="00630429" w:rsidRPr="00403A4F" w:rsidRDefault="00630429" w:rsidP="00630429">
            <w:pPr>
              <w:pStyle w:val="TableText"/>
              <w:spacing w:after="0" w:line="276" w:lineRule="auto"/>
              <w:ind w:left="142"/>
              <w:jc w:val="both"/>
              <w:rPr>
                <w:rFonts w:ascii="Arial Narrow" w:hAnsi="Arial Narrow"/>
                <w:sz w:val="24"/>
                <w:szCs w:val="24"/>
                <w:lang w:val="fr-FR"/>
              </w:rPr>
            </w:pPr>
          </w:p>
        </w:tc>
      </w:tr>
    </w:tbl>
    <w:p w14:paraId="02B1DBC8" w14:textId="77777777" w:rsidR="000435A9" w:rsidRDefault="000435A9" w:rsidP="000435A9">
      <w:pPr>
        <w:spacing w:line="276" w:lineRule="auto"/>
        <w:rPr>
          <w:rFonts w:ascii="Times New Roman" w:hAnsi="Times New Roman" w:cs="Times New Roman"/>
          <w:b/>
        </w:rPr>
      </w:pPr>
    </w:p>
    <w:p w14:paraId="4678837F" w14:textId="207D9771" w:rsidR="00AA444D" w:rsidRDefault="00FE334F" w:rsidP="004A02FD">
      <w:pPr>
        <w:jc w:val="both"/>
        <w:rPr>
          <w:rFonts w:ascii="Arial Narrow" w:eastAsia="Arial" w:hAnsi="Arial Narrow" w:cs="Arial"/>
          <w:noProof/>
          <w:snapToGrid w:val="0"/>
          <w:color w:val="000000"/>
          <w:kern w:val="0"/>
          <w:sz w:val="24"/>
          <w:szCs w:val="24"/>
        </w:rPr>
      </w:pPr>
      <w:r w:rsidRPr="00FE334F">
        <w:rPr>
          <w:rFonts w:ascii="Arial Narrow" w:eastAsia="Arial" w:hAnsi="Arial Narrow" w:cs="Arial"/>
          <w:noProof/>
          <w:snapToGrid w:val="0"/>
          <w:color w:val="000000"/>
          <w:kern w:val="0"/>
          <w:sz w:val="24"/>
          <w:szCs w:val="24"/>
        </w:rPr>
        <w:t>La théorie du changement portée par ce projet montre ses synergies avec le projet « </w:t>
      </w:r>
      <w:r w:rsidR="00BB0E48">
        <w:rPr>
          <w:rFonts w:ascii="Arial Narrow" w:eastAsia="Arial" w:hAnsi="Arial Narrow" w:cs="Arial"/>
          <w:noProof/>
          <w:snapToGrid w:val="0"/>
          <w:color w:val="000000"/>
          <w:kern w:val="0"/>
          <w:sz w:val="24"/>
          <w:szCs w:val="24"/>
        </w:rPr>
        <w:t>Insertion Socio-économique</w:t>
      </w:r>
      <w:r w:rsidRPr="00FE334F">
        <w:rPr>
          <w:rFonts w:ascii="Arial Narrow" w:eastAsia="Arial" w:hAnsi="Arial Narrow" w:cs="Arial"/>
          <w:noProof/>
          <w:snapToGrid w:val="0"/>
          <w:color w:val="000000"/>
          <w:kern w:val="0"/>
          <w:sz w:val="24"/>
          <w:szCs w:val="24"/>
        </w:rPr>
        <w:t> » mené sur le même financement.</w:t>
      </w:r>
      <w:r w:rsidR="00630429">
        <w:rPr>
          <w:rFonts w:ascii="Arial Narrow" w:eastAsia="Arial" w:hAnsi="Arial Narrow" w:cs="Arial"/>
          <w:noProof/>
          <w:snapToGrid w:val="0"/>
          <w:color w:val="000000"/>
          <w:kern w:val="0"/>
          <w:sz w:val="24"/>
          <w:szCs w:val="24"/>
        </w:rPr>
        <w:t xml:space="preserve"> Elle se résume sur le shéma ci-dessous</w:t>
      </w:r>
    </w:p>
    <w:p w14:paraId="44EEA717" w14:textId="6F3D35B7" w:rsidR="00630429" w:rsidRDefault="00630429" w:rsidP="004A02FD">
      <w:pPr>
        <w:jc w:val="both"/>
        <w:rPr>
          <w:rFonts w:ascii="Arial Narrow" w:eastAsia="Arial" w:hAnsi="Arial Narrow" w:cs="Arial"/>
          <w:noProof/>
          <w:snapToGrid w:val="0"/>
          <w:color w:val="000000"/>
          <w:kern w:val="0"/>
          <w:sz w:val="24"/>
          <w:szCs w:val="24"/>
        </w:rPr>
      </w:pPr>
      <w:r w:rsidRPr="00630429">
        <w:rPr>
          <w:rFonts w:ascii="Arial Narrow" w:eastAsia="Arial" w:hAnsi="Arial Narrow" w:cs="Arial"/>
          <w:noProof/>
          <w:snapToGrid w:val="0"/>
          <w:color w:val="000000"/>
          <w:kern w:val="0"/>
          <w:sz w:val="24"/>
          <w:szCs w:val="24"/>
          <w:lang w:eastAsia="fr-FR"/>
        </w:rPr>
        <w:drawing>
          <wp:inline distT="0" distB="0" distL="0" distR="0" wp14:anchorId="1A42964F" wp14:editId="645499BC">
            <wp:extent cx="5657405" cy="6957848"/>
            <wp:effectExtent l="0" t="0" r="0" b="0"/>
            <wp:docPr id="1570926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26486" name=""/>
                    <pic:cNvPicPr/>
                  </pic:nvPicPr>
                  <pic:blipFill>
                    <a:blip r:embed="rId12"/>
                    <a:stretch>
                      <a:fillRect/>
                    </a:stretch>
                  </pic:blipFill>
                  <pic:spPr>
                    <a:xfrm>
                      <a:off x="0" y="0"/>
                      <a:ext cx="5664641" cy="6966748"/>
                    </a:xfrm>
                    <a:prstGeom prst="rect">
                      <a:avLst/>
                    </a:prstGeom>
                  </pic:spPr>
                </pic:pic>
              </a:graphicData>
            </a:graphic>
          </wp:inline>
        </w:drawing>
      </w:r>
    </w:p>
    <w:p w14:paraId="0295E911" w14:textId="77777777" w:rsidR="00630429" w:rsidRPr="007826F5" w:rsidRDefault="00630429" w:rsidP="004A02FD">
      <w:pPr>
        <w:jc w:val="both"/>
        <w:rPr>
          <w:rFonts w:ascii="Arial Narrow" w:eastAsia="Arial" w:hAnsi="Arial Narrow" w:cs="Arial"/>
          <w:noProof/>
          <w:snapToGrid w:val="0"/>
          <w:color w:val="000000"/>
          <w:kern w:val="0"/>
          <w:sz w:val="16"/>
          <w:szCs w:val="16"/>
        </w:rPr>
      </w:pPr>
    </w:p>
    <w:p w14:paraId="3BBA8F43" w14:textId="4A0CD962" w:rsidR="00630429" w:rsidRPr="0044402A" w:rsidRDefault="00630429" w:rsidP="0044402A">
      <w:pPr>
        <w:pStyle w:val="Titre2"/>
        <w:numPr>
          <w:ilvl w:val="1"/>
          <w:numId w:val="7"/>
        </w:numPr>
        <w:spacing w:after="0" w:line="360" w:lineRule="auto"/>
        <w:rPr>
          <w:rFonts w:ascii="Arial Narrow" w:hAnsi="Arial Narrow"/>
          <w:b/>
          <w:bCs/>
          <w:color w:val="auto"/>
        </w:rPr>
      </w:pPr>
      <w:bookmarkStart w:id="8" w:name="_Toc171350900"/>
      <w:r w:rsidRPr="699EA6BC">
        <w:rPr>
          <w:rFonts w:ascii="Arial Narrow" w:hAnsi="Arial Narrow"/>
          <w:b/>
          <w:bCs/>
          <w:color w:val="auto"/>
        </w:rPr>
        <w:t xml:space="preserve">Justificatif de </w:t>
      </w:r>
      <w:r w:rsidR="360FFDE0" w:rsidRPr="699EA6BC">
        <w:rPr>
          <w:rFonts w:ascii="Arial Narrow" w:hAnsi="Arial Narrow"/>
          <w:b/>
          <w:bCs/>
          <w:color w:val="auto"/>
        </w:rPr>
        <w:t>l’évaluation</w:t>
      </w:r>
      <w:bookmarkEnd w:id="8"/>
    </w:p>
    <w:p w14:paraId="7FBE0A25" w14:textId="3EF2FC4C" w:rsidR="00776780" w:rsidRDefault="00A21038" w:rsidP="00B8518E">
      <w:pPr>
        <w:pStyle w:val="Corpsdetexte"/>
        <w:spacing w:before="160" w:after="0" w:line="360" w:lineRule="auto"/>
        <w:ind w:right="132" w:firstLine="19"/>
        <w:jc w:val="both"/>
        <w:rPr>
          <w:rFonts w:ascii="Arial Narrow" w:hAnsi="Arial Narrow"/>
          <w:sz w:val="24"/>
          <w:szCs w:val="24"/>
          <w:lang w:val="fr-FR"/>
        </w:rPr>
      </w:pPr>
      <w:r w:rsidRPr="00B8518E">
        <w:rPr>
          <w:rFonts w:ascii="Arial Narrow" w:hAnsi="Arial Narrow"/>
          <w:sz w:val="24"/>
          <w:szCs w:val="24"/>
          <w:lang w:val="fr-FR"/>
        </w:rPr>
        <w:t>Depuis janvier 2022, ce projet « Réadaptation Intégrée » cofinancé par la DGD et Handicap International est mis en œuvre par le Bénin. Il s’impl</w:t>
      </w:r>
      <w:r w:rsidR="00096135">
        <w:rPr>
          <w:rFonts w:ascii="Arial Narrow" w:hAnsi="Arial Narrow"/>
          <w:sz w:val="24"/>
          <w:szCs w:val="24"/>
          <w:lang w:val="fr-FR"/>
        </w:rPr>
        <w:t>é</w:t>
      </w:r>
      <w:r w:rsidRPr="00B8518E">
        <w:rPr>
          <w:rFonts w:ascii="Arial Narrow" w:hAnsi="Arial Narrow"/>
          <w:sz w:val="24"/>
          <w:szCs w:val="24"/>
          <w:lang w:val="fr-FR"/>
        </w:rPr>
        <w:t>mente sur deux départements du sud du Bénin</w:t>
      </w:r>
      <w:r w:rsidR="00F04CAC" w:rsidRPr="00B8518E">
        <w:rPr>
          <w:rFonts w:ascii="Arial Narrow" w:hAnsi="Arial Narrow"/>
          <w:sz w:val="24"/>
          <w:szCs w:val="24"/>
          <w:lang w:val="fr-FR"/>
        </w:rPr>
        <w:t xml:space="preserve"> où les bénéficiaires sont recrutés</w:t>
      </w:r>
      <w:r w:rsidR="00B8518E">
        <w:rPr>
          <w:rFonts w:ascii="Arial Narrow" w:hAnsi="Arial Narrow"/>
          <w:sz w:val="24"/>
          <w:szCs w:val="24"/>
          <w:lang w:val="fr-FR"/>
        </w:rPr>
        <w:t xml:space="preserve">, </w:t>
      </w:r>
      <w:r w:rsidRPr="00B8518E">
        <w:rPr>
          <w:rFonts w:ascii="Arial Narrow" w:hAnsi="Arial Narrow"/>
          <w:sz w:val="24"/>
          <w:szCs w:val="24"/>
          <w:lang w:val="fr-FR"/>
        </w:rPr>
        <w:t xml:space="preserve">avec </w:t>
      </w:r>
      <w:r w:rsidR="00B8518E">
        <w:rPr>
          <w:rFonts w:ascii="Arial Narrow" w:hAnsi="Arial Narrow"/>
          <w:sz w:val="24"/>
          <w:szCs w:val="24"/>
          <w:lang w:val="fr-FR"/>
        </w:rPr>
        <w:t xml:space="preserve">une composante </w:t>
      </w:r>
      <w:r w:rsidRPr="00B8518E">
        <w:rPr>
          <w:rFonts w:ascii="Arial Narrow" w:hAnsi="Arial Narrow"/>
          <w:sz w:val="24"/>
          <w:szCs w:val="24"/>
          <w:lang w:val="fr-FR"/>
        </w:rPr>
        <w:t>d</w:t>
      </w:r>
      <w:r w:rsidR="00B8518E">
        <w:rPr>
          <w:rFonts w:ascii="Arial Narrow" w:hAnsi="Arial Narrow"/>
          <w:sz w:val="24"/>
          <w:szCs w:val="24"/>
          <w:lang w:val="fr-FR"/>
        </w:rPr>
        <w:t>’</w:t>
      </w:r>
      <w:r w:rsidRPr="00B8518E">
        <w:rPr>
          <w:rFonts w:ascii="Arial Narrow" w:hAnsi="Arial Narrow"/>
          <w:sz w:val="24"/>
          <w:szCs w:val="24"/>
          <w:lang w:val="fr-FR"/>
        </w:rPr>
        <w:t xml:space="preserve">appui </w:t>
      </w:r>
      <w:r w:rsidR="00F04CAC" w:rsidRPr="00B8518E">
        <w:rPr>
          <w:rFonts w:ascii="Arial Narrow" w:hAnsi="Arial Narrow"/>
          <w:sz w:val="24"/>
          <w:szCs w:val="24"/>
          <w:lang w:val="fr-FR"/>
        </w:rPr>
        <w:t xml:space="preserve">au développement des politiques nationales de réadaptation et de sécurité routière. </w:t>
      </w:r>
      <w:r w:rsidR="00B8518E" w:rsidRPr="00B8518E">
        <w:rPr>
          <w:rFonts w:ascii="Arial Narrow" w:hAnsi="Arial Narrow"/>
          <w:sz w:val="24"/>
          <w:szCs w:val="24"/>
          <w:lang w:val="fr-FR"/>
        </w:rPr>
        <w:t xml:space="preserve">La présente </w:t>
      </w:r>
      <w:r w:rsidR="00096135">
        <w:rPr>
          <w:rFonts w:ascii="Arial Narrow" w:hAnsi="Arial Narrow"/>
          <w:sz w:val="24"/>
          <w:szCs w:val="24"/>
          <w:lang w:val="fr-FR"/>
        </w:rPr>
        <w:t xml:space="preserve">évaluation </w:t>
      </w:r>
      <w:r w:rsidR="00B8518E" w:rsidRPr="00B8518E">
        <w:rPr>
          <w:rFonts w:ascii="Arial Narrow" w:hAnsi="Arial Narrow"/>
          <w:sz w:val="24"/>
          <w:szCs w:val="24"/>
          <w:lang w:val="fr-FR"/>
        </w:rPr>
        <w:t>fera un focus sur l’approche coopérative (comment les parties prenantes ont contribué à la mise en œuvre  du  projet), et le</w:t>
      </w:r>
      <w:r w:rsidR="00096135">
        <w:rPr>
          <w:rFonts w:ascii="Arial Narrow" w:hAnsi="Arial Narrow"/>
          <w:sz w:val="24"/>
          <w:szCs w:val="24"/>
          <w:lang w:val="fr-FR"/>
        </w:rPr>
        <w:t>s</w:t>
      </w:r>
      <w:r w:rsidR="00B8518E" w:rsidRPr="00B8518E">
        <w:rPr>
          <w:rFonts w:ascii="Arial Narrow" w:hAnsi="Arial Narrow"/>
          <w:sz w:val="24"/>
          <w:szCs w:val="24"/>
          <w:lang w:val="fr-FR"/>
        </w:rPr>
        <w:t xml:space="preserve">  changement </w:t>
      </w:r>
      <w:r w:rsidR="00B8518E">
        <w:rPr>
          <w:rFonts w:ascii="Arial Narrow" w:hAnsi="Arial Narrow"/>
          <w:sz w:val="24"/>
          <w:szCs w:val="24"/>
          <w:lang w:val="fr-FR"/>
        </w:rPr>
        <w:t>apportés</w:t>
      </w:r>
      <w:r w:rsidR="00B8518E" w:rsidRPr="00B8518E">
        <w:rPr>
          <w:rFonts w:ascii="Arial Narrow" w:hAnsi="Arial Narrow"/>
          <w:sz w:val="24"/>
          <w:szCs w:val="24"/>
          <w:lang w:val="fr-FR"/>
        </w:rPr>
        <w:t xml:space="preserve"> (comment  les  interventions ont impacté  les principaux bénéficiaires)</w:t>
      </w:r>
      <w:r w:rsidR="00776780">
        <w:rPr>
          <w:rFonts w:ascii="Arial Narrow" w:hAnsi="Arial Narrow"/>
          <w:sz w:val="24"/>
          <w:szCs w:val="24"/>
          <w:lang w:val="fr-FR"/>
        </w:rPr>
        <w:t xml:space="preserve"> ; sa </w:t>
      </w:r>
      <w:r w:rsidR="00B8518E" w:rsidRPr="00B8518E">
        <w:rPr>
          <w:rFonts w:ascii="Arial Narrow" w:hAnsi="Arial Narrow"/>
          <w:sz w:val="24"/>
          <w:szCs w:val="24"/>
          <w:lang w:val="fr-FR"/>
        </w:rPr>
        <w:t>finalité sera de mettre en évidence les éléments ou facteurs susceptibles de compromettre l’atteinte des indicateurs du projet afin de proposer les mesures correctrices adaptées.</w:t>
      </w:r>
    </w:p>
    <w:p w14:paraId="13859B49" w14:textId="3066BC5E" w:rsidR="00A21038" w:rsidRPr="00B8518E" w:rsidRDefault="00776780" w:rsidP="00B8518E">
      <w:pPr>
        <w:pStyle w:val="Corpsdetexte"/>
        <w:spacing w:before="160" w:after="0" w:line="360" w:lineRule="auto"/>
        <w:ind w:right="132" w:firstLine="19"/>
        <w:jc w:val="both"/>
        <w:rPr>
          <w:rFonts w:ascii="Arial Narrow" w:hAnsi="Arial Narrow"/>
          <w:sz w:val="24"/>
          <w:szCs w:val="24"/>
          <w:lang w:val="fr-FR"/>
        </w:rPr>
      </w:pPr>
      <w:r w:rsidRPr="699EA6BC">
        <w:rPr>
          <w:rFonts w:ascii="Arial Narrow" w:hAnsi="Arial Narrow"/>
          <w:sz w:val="24"/>
          <w:szCs w:val="24"/>
          <w:lang w:val="fr-FR"/>
        </w:rPr>
        <w:t>Cette évaluation répond à plusieurs impératifs</w:t>
      </w:r>
      <w:r w:rsidR="00C44F60" w:rsidRPr="699EA6BC">
        <w:rPr>
          <w:rFonts w:ascii="Arial Narrow" w:hAnsi="Arial Narrow"/>
          <w:sz w:val="24"/>
          <w:szCs w:val="24"/>
          <w:lang w:val="fr-FR"/>
        </w:rPr>
        <w:t xml:space="preserve"> communs au bailleur, la DGD et </w:t>
      </w:r>
      <w:r w:rsidR="00096135">
        <w:rPr>
          <w:rFonts w:ascii="Arial Narrow" w:hAnsi="Arial Narrow"/>
          <w:sz w:val="24"/>
          <w:szCs w:val="24"/>
          <w:lang w:val="fr-FR"/>
        </w:rPr>
        <w:t xml:space="preserve">à </w:t>
      </w:r>
      <w:r w:rsidR="00C44F60" w:rsidRPr="699EA6BC">
        <w:rPr>
          <w:rFonts w:ascii="Arial Narrow" w:hAnsi="Arial Narrow"/>
          <w:sz w:val="24"/>
          <w:szCs w:val="24"/>
          <w:lang w:val="fr-FR"/>
        </w:rPr>
        <w:t>Handicap International. En effet tout</w:t>
      </w:r>
      <w:r w:rsidR="00F04CAC" w:rsidRPr="699EA6BC">
        <w:rPr>
          <w:rFonts w:ascii="Arial Narrow" w:hAnsi="Arial Narrow"/>
          <w:sz w:val="24"/>
          <w:szCs w:val="24"/>
          <w:lang w:val="fr-FR"/>
        </w:rPr>
        <w:t xml:space="preserve"> projet </w:t>
      </w:r>
      <w:r w:rsidR="00C44F60" w:rsidRPr="699EA6BC">
        <w:rPr>
          <w:rFonts w:ascii="Arial Narrow" w:hAnsi="Arial Narrow"/>
          <w:sz w:val="24"/>
          <w:szCs w:val="24"/>
          <w:lang w:val="fr-FR"/>
        </w:rPr>
        <w:t xml:space="preserve">de </w:t>
      </w:r>
      <w:r w:rsidR="00ED7707">
        <w:rPr>
          <w:rFonts w:ascii="Arial Narrow" w:hAnsi="Arial Narrow"/>
          <w:sz w:val="24"/>
          <w:szCs w:val="24"/>
          <w:lang w:val="fr-FR"/>
        </w:rPr>
        <w:t>cinq</w:t>
      </w:r>
      <w:r w:rsidR="00ED7707" w:rsidRPr="699EA6BC">
        <w:rPr>
          <w:rFonts w:ascii="Arial Narrow" w:hAnsi="Arial Narrow"/>
          <w:sz w:val="24"/>
          <w:szCs w:val="24"/>
          <w:lang w:val="fr-FR"/>
        </w:rPr>
        <w:t xml:space="preserve"> </w:t>
      </w:r>
      <w:r w:rsidR="00C44F60" w:rsidRPr="699EA6BC">
        <w:rPr>
          <w:rFonts w:ascii="Arial Narrow" w:hAnsi="Arial Narrow"/>
          <w:sz w:val="24"/>
          <w:szCs w:val="24"/>
          <w:lang w:val="fr-FR"/>
        </w:rPr>
        <w:t>(</w:t>
      </w:r>
      <w:r w:rsidR="00ED7707">
        <w:rPr>
          <w:rFonts w:ascii="Arial Narrow" w:hAnsi="Arial Narrow"/>
          <w:sz w:val="24"/>
          <w:szCs w:val="24"/>
          <w:lang w:val="fr-FR"/>
        </w:rPr>
        <w:t>5</w:t>
      </w:r>
      <w:r w:rsidR="00C44F60" w:rsidRPr="699EA6BC">
        <w:rPr>
          <w:rFonts w:ascii="Arial Narrow" w:hAnsi="Arial Narrow"/>
          <w:sz w:val="24"/>
          <w:szCs w:val="24"/>
          <w:lang w:val="fr-FR"/>
        </w:rPr>
        <w:t>) ans doit comporter au moins deux évaluations externes, dont une intermédiaire et une finale</w:t>
      </w:r>
      <w:r w:rsidR="00F04CAC" w:rsidRPr="699EA6BC">
        <w:rPr>
          <w:rFonts w:ascii="Arial Narrow" w:hAnsi="Arial Narrow"/>
          <w:sz w:val="24"/>
          <w:szCs w:val="24"/>
          <w:lang w:val="fr-FR"/>
        </w:rPr>
        <w:t>.</w:t>
      </w:r>
      <w:r w:rsidR="00C44F60" w:rsidRPr="699EA6BC">
        <w:rPr>
          <w:rFonts w:ascii="Arial Narrow" w:hAnsi="Arial Narrow"/>
          <w:sz w:val="24"/>
          <w:szCs w:val="24"/>
          <w:lang w:val="fr-FR"/>
        </w:rPr>
        <w:t xml:space="preserve"> Selon les normes de qualité de mise </w:t>
      </w:r>
      <w:r w:rsidR="1DFB31FA" w:rsidRPr="699EA6BC">
        <w:rPr>
          <w:rFonts w:ascii="Arial Narrow" w:hAnsi="Arial Narrow"/>
          <w:sz w:val="24"/>
          <w:szCs w:val="24"/>
          <w:lang w:val="fr-FR"/>
        </w:rPr>
        <w:t>e</w:t>
      </w:r>
      <w:r w:rsidR="00C44F60" w:rsidRPr="699EA6BC">
        <w:rPr>
          <w:rFonts w:ascii="Arial Narrow" w:hAnsi="Arial Narrow"/>
          <w:sz w:val="24"/>
          <w:szCs w:val="24"/>
          <w:lang w:val="fr-FR"/>
        </w:rPr>
        <w:t>n œuvre de projet</w:t>
      </w:r>
      <w:r w:rsidR="00096135">
        <w:rPr>
          <w:rFonts w:ascii="Arial Narrow" w:hAnsi="Arial Narrow"/>
          <w:sz w:val="24"/>
          <w:szCs w:val="24"/>
          <w:lang w:val="fr-FR"/>
        </w:rPr>
        <w:t>s</w:t>
      </w:r>
      <w:r w:rsidR="00C44F60" w:rsidRPr="699EA6BC">
        <w:rPr>
          <w:rFonts w:ascii="Arial Narrow" w:hAnsi="Arial Narrow"/>
          <w:sz w:val="24"/>
          <w:szCs w:val="24"/>
          <w:lang w:val="fr-FR"/>
        </w:rPr>
        <w:t xml:space="preserve"> de HI, des évaluations internes sont faites chaque année sur les projets ; ce qui a été effectif sur le projet « Réadaptation Intégrée », les deux premières années écoulées. Cette troisième année de mise en œuvre du projet « Réadaptation Intégrée » est donc celle d’une évaluation intermédiaire externe, objet de la présente consultance.</w:t>
      </w:r>
    </w:p>
    <w:p w14:paraId="6D078541" w14:textId="132B8F2E" w:rsidR="00020917" w:rsidRPr="00020917" w:rsidRDefault="00020917" w:rsidP="00020917">
      <w:pPr>
        <w:pStyle w:val="Corpsdetexte"/>
        <w:spacing w:before="160" w:after="0" w:line="360" w:lineRule="auto"/>
        <w:ind w:right="132" w:firstLine="19"/>
        <w:jc w:val="both"/>
        <w:rPr>
          <w:rFonts w:ascii="Arial Narrow" w:hAnsi="Arial Narrow"/>
          <w:sz w:val="24"/>
          <w:szCs w:val="24"/>
          <w:lang w:val="fr-FR"/>
        </w:rPr>
      </w:pPr>
      <w:r w:rsidRPr="699EA6BC">
        <w:rPr>
          <w:rFonts w:ascii="Arial Narrow" w:hAnsi="Arial Narrow"/>
          <w:sz w:val="24"/>
          <w:szCs w:val="24"/>
          <w:lang w:val="fr-FR"/>
        </w:rPr>
        <w:t>Cette évaluation s’inscrit également dans un cadre de redevabilité et d’apprentissage continue sur le projet ou même d’autres interventions de l’organisation, car les résultats et les recommandations qui seront diffusés pourront permettre de renforcer ces interventions à travers des actions plus spécifiques</w:t>
      </w:r>
      <w:r w:rsidR="009E0E35" w:rsidRPr="699EA6BC">
        <w:rPr>
          <w:rFonts w:ascii="Arial Narrow" w:hAnsi="Arial Narrow"/>
          <w:sz w:val="24"/>
          <w:szCs w:val="24"/>
          <w:lang w:val="fr-FR"/>
        </w:rPr>
        <w:t xml:space="preserve"> et servir de base pour la préparation de nouveaux dossiers de subsides</w:t>
      </w:r>
      <w:r w:rsidRPr="699EA6BC">
        <w:rPr>
          <w:rFonts w:ascii="Arial Narrow" w:hAnsi="Arial Narrow"/>
          <w:sz w:val="24"/>
          <w:szCs w:val="24"/>
          <w:lang w:val="fr-FR"/>
        </w:rPr>
        <w:t>.</w:t>
      </w:r>
    </w:p>
    <w:p w14:paraId="098361FB" w14:textId="77777777" w:rsidR="00B8518E" w:rsidRPr="007826F5" w:rsidRDefault="00B8518E">
      <w:pPr>
        <w:pStyle w:val="Corpsdetexte"/>
        <w:spacing w:before="160" w:after="0" w:line="360" w:lineRule="auto"/>
        <w:ind w:right="132" w:firstLine="19"/>
        <w:jc w:val="both"/>
        <w:rPr>
          <w:rFonts w:ascii="Arial Narrow" w:hAnsi="Arial Narrow"/>
          <w:sz w:val="16"/>
          <w:szCs w:val="16"/>
          <w:lang w:val="fr-FR"/>
        </w:rPr>
      </w:pPr>
    </w:p>
    <w:p w14:paraId="3D55948D" w14:textId="4073E00E" w:rsidR="00020917" w:rsidRPr="007C6DF3" w:rsidRDefault="00020917" w:rsidP="00D63333">
      <w:pPr>
        <w:pStyle w:val="Titre1"/>
        <w:numPr>
          <w:ilvl w:val="0"/>
          <w:numId w:val="7"/>
        </w:numPr>
        <w:spacing w:line="360" w:lineRule="auto"/>
        <w:ind w:hanging="720"/>
        <w:rPr>
          <w:rFonts w:ascii="Arial Narrow" w:eastAsia="Times New Roman" w:hAnsi="Arial Narrow"/>
          <w:b/>
          <w:bCs/>
          <w:sz w:val="36"/>
          <w:szCs w:val="36"/>
          <w:lang w:eastAsia="fr-FR"/>
        </w:rPr>
      </w:pPr>
      <w:bookmarkStart w:id="9" w:name="_Toc171350901"/>
      <w:r w:rsidRPr="007C6DF3">
        <w:rPr>
          <w:rFonts w:ascii="Arial Narrow" w:eastAsia="Times New Roman" w:hAnsi="Arial Narrow"/>
          <w:b/>
          <w:bCs/>
          <w:sz w:val="36"/>
          <w:szCs w:val="36"/>
          <w:lang w:eastAsia="fr-FR"/>
        </w:rPr>
        <w:t>Objectifs de la mission</w:t>
      </w:r>
      <w:r w:rsidR="005B447E">
        <w:rPr>
          <w:rFonts w:ascii="Arial Narrow" w:eastAsia="Times New Roman" w:hAnsi="Arial Narrow"/>
          <w:b/>
          <w:bCs/>
          <w:sz w:val="36"/>
          <w:szCs w:val="36"/>
          <w:lang w:eastAsia="fr-FR"/>
        </w:rPr>
        <w:t>, intervenants et rôles</w:t>
      </w:r>
      <w:bookmarkEnd w:id="9"/>
    </w:p>
    <w:p w14:paraId="4915DF13" w14:textId="439FAF83" w:rsidR="00020917" w:rsidRPr="007C6DF3" w:rsidRDefault="00020917" w:rsidP="007C6DF3">
      <w:pPr>
        <w:pStyle w:val="Titre2"/>
        <w:numPr>
          <w:ilvl w:val="1"/>
          <w:numId w:val="7"/>
        </w:numPr>
        <w:spacing w:after="0" w:line="360" w:lineRule="auto"/>
        <w:rPr>
          <w:rFonts w:ascii="Arial Narrow" w:hAnsi="Arial Narrow"/>
          <w:b/>
          <w:bCs/>
          <w:color w:val="auto"/>
        </w:rPr>
      </w:pPr>
      <w:bookmarkStart w:id="10" w:name="_Toc171350902"/>
      <w:r w:rsidRPr="007C6DF3">
        <w:rPr>
          <w:rFonts w:ascii="Arial Narrow" w:hAnsi="Arial Narrow"/>
          <w:b/>
          <w:bCs/>
          <w:color w:val="auto"/>
        </w:rPr>
        <w:t>Objectif général</w:t>
      </w:r>
      <w:bookmarkEnd w:id="10"/>
    </w:p>
    <w:p w14:paraId="192E37EE" w14:textId="7DB543B7" w:rsidR="00020917" w:rsidRDefault="00916650">
      <w:pPr>
        <w:pStyle w:val="Corpsdetexte"/>
        <w:spacing w:before="160" w:after="0" w:line="360" w:lineRule="auto"/>
        <w:ind w:right="132" w:firstLine="19"/>
        <w:jc w:val="both"/>
        <w:rPr>
          <w:rFonts w:ascii="Arial Narrow" w:hAnsi="Arial Narrow"/>
          <w:sz w:val="24"/>
          <w:szCs w:val="24"/>
          <w:lang w:val="fr-FR"/>
        </w:rPr>
      </w:pPr>
      <w:r>
        <w:rPr>
          <w:rFonts w:ascii="Arial Narrow" w:hAnsi="Arial Narrow"/>
          <w:sz w:val="24"/>
          <w:szCs w:val="24"/>
          <w:lang w:val="fr-FR"/>
        </w:rPr>
        <w:t xml:space="preserve">L’objectif général de la présente consultance est </w:t>
      </w:r>
      <w:r w:rsidR="00AA01EF">
        <w:rPr>
          <w:rFonts w:ascii="Arial Narrow" w:hAnsi="Arial Narrow"/>
          <w:sz w:val="24"/>
          <w:szCs w:val="24"/>
          <w:lang w:val="fr-FR"/>
        </w:rPr>
        <w:t>d’</w:t>
      </w:r>
      <w:r w:rsidR="009D686C">
        <w:rPr>
          <w:rFonts w:ascii="Arial Narrow" w:hAnsi="Arial Narrow"/>
          <w:b/>
          <w:bCs/>
          <w:sz w:val="24"/>
          <w:szCs w:val="24"/>
          <w:lang w:val="fr-FR"/>
        </w:rPr>
        <w:t>Identifier les domaines d’apprentissag</w:t>
      </w:r>
      <w:r w:rsidR="006D7EF8">
        <w:rPr>
          <w:rFonts w:ascii="Arial Narrow" w:hAnsi="Arial Narrow"/>
          <w:b/>
          <w:bCs/>
          <w:sz w:val="24"/>
          <w:szCs w:val="24"/>
          <w:lang w:val="fr-FR"/>
        </w:rPr>
        <w:t xml:space="preserve">e </w:t>
      </w:r>
      <w:r w:rsidR="00642887">
        <w:rPr>
          <w:rFonts w:ascii="Arial Narrow" w:hAnsi="Arial Narrow"/>
          <w:b/>
          <w:bCs/>
          <w:sz w:val="24"/>
          <w:szCs w:val="24"/>
          <w:lang w:val="fr-FR"/>
        </w:rPr>
        <w:t xml:space="preserve">et </w:t>
      </w:r>
      <w:r w:rsidR="00965059">
        <w:rPr>
          <w:rFonts w:ascii="Arial Narrow" w:hAnsi="Arial Narrow"/>
          <w:b/>
          <w:bCs/>
          <w:sz w:val="24"/>
          <w:szCs w:val="24"/>
          <w:lang w:val="fr-FR"/>
        </w:rPr>
        <w:t xml:space="preserve">opportunités </w:t>
      </w:r>
      <w:r w:rsidR="00642887">
        <w:rPr>
          <w:rFonts w:ascii="Arial Narrow" w:hAnsi="Arial Narrow"/>
          <w:b/>
          <w:bCs/>
          <w:sz w:val="24"/>
          <w:szCs w:val="24"/>
          <w:lang w:val="fr-FR"/>
        </w:rPr>
        <w:t xml:space="preserve">d’amélioration de nos interventions, </w:t>
      </w:r>
      <w:r w:rsidR="00040B9B">
        <w:rPr>
          <w:rFonts w:ascii="Arial Narrow" w:hAnsi="Arial Narrow"/>
          <w:b/>
          <w:bCs/>
          <w:sz w:val="24"/>
          <w:szCs w:val="24"/>
          <w:lang w:val="fr-FR"/>
        </w:rPr>
        <w:t xml:space="preserve">issus de la mise en œuvre du projet </w:t>
      </w:r>
      <w:r w:rsidR="00642887">
        <w:rPr>
          <w:rFonts w:ascii="Arial Narrow" w:hAnsi="Arial Narrow"/>
          <w:b/>
          <w:bCs/>
          <w:sz w:val="24"/>
          <w:szCs w:val="24"/>
          <w:lang w:val="fr-FR"/>
        </w:rPr>
        <w:t> « Réadaptation Intégrée »</w:t>
      </w:r>
      <w:r w:rsidR="004D34F9">
        <w:rPr>
          <w:rFonts w:ascii="Arial Narrow" w:hAnsi="Arial Narrow"/>
          <w:b/>
          <w:bCs/>
          <w:sz w:val="24"/>
          <w:szCs w:val="24"/>
          <w:lang w:val="fr-FR"/>
        </w:rPr>
        <w:t>.</w:t>
      </w:r>
      <w:r>
        <w:rPr>
          <w:rFonts w:ascii="Arial Narrow" w:hAnsi="Arial Narrow"/>
          <w:sz w:val="24"/>
          <w:szCs w:val="24"/>
          <w:lang w:val="fr-FR"/>
        </w:rPr>
        <w:t>.</w:t>
      </w:r>
    </w:p>
    <w:p w14:paraId="6EA302BE" w14:textId="77777777" w:rsidR="005B447E" w:rsidRPr="007826F5" w:rsidRDefault="005B447E" w:rsidP="005B447E">
      <w:pPr>
        <w:pStyle w:val="Corpsdetexte"/>
        <w:spacing w:before="160" w:after="0" w:line="360" w:lineRule="auto"/>
        <w:ind w:right="132"/>
        <w:jc w:val="both"/>
        <w:rPr>
          <w:rFonts w:ascii="Arial Narrow" w:hAnsi="Arial Narrow"/>
          <w:sz w:val="16"/>
          <w:szCs w:val="16"/>
          <w:lang w:val="fr-FR"/>
        </w:rPr>
      </w:pPr>
    </w:p>
    <w:p w14:paraId="22A30A91" w14:textId="415F8D54" w:rsidR="00916650" w:rsidRPr="00916650" w:rsidRDefault="00916650" w:rsidP="00916650">
      <w:pPr>
        <w:pStyle w:val="Titre2"/>
        <w:numPr>
          <w:ilvl w:val="1"/>
          <w:numId w:val="7"/>
        </w:numPr>
        <w:spacing w:after="0" w:line="360" w:lineRule="auto"/>
        <w:rPr>
          <w:rFonts w:ascii="Arial Narrow" w:hAnsi="Arial Narrow"/>
          <w:b/>
          <w:bCs/>
          <w:color w:val="auto"/>
        </w:rPr>
      </w:pPr>
      <w:bookmarkStart w:id="11" w:name="_Toc171350903"/>
      <w:r w:rsidRPr="00916650">
        <w:rPr>
          <w:rFonts w:ascii="Arial Narrow" w:hAnsi="Arial Narrow"/>
          <w:b/>
          <w:bCs/>
          <w:color w:val="auto"/>
        </w:rPr>
        <w:t>Objectifs spécifiques</w:t>
      </w:r>
      <w:bookmarkEnd w:id="11"/>
    </w:p>
    <w:p w14:paraId="49A435EC" w14:textId="7392D11B" w:rsidR="00916650" w:rsidRDefault="00916650">
      <w:pPr>
        <w:pStyle w:val="Corpsdetexte"/>
        <w:spacing w:before="160" w:after="0" w:line="360" w:lineRule="auto"/>
        <w:ind w:right="132" w:firstLine="19"/>
        <w:jc w:val="both"/>
        <w:rPr>
          <w:rFonts w:ascii="Arial Narrow" w:hAnsi="Arial Narrow"/>
          <w:sz w:val="24"/>
          <w:szCs w:val="24"/>
          <w:lang w:val="fr-FR"/>
        </w:rPr>
      </w:pPr>
      <w:r>
        <w:rPr>
          <w:rFonts w:ascii="Arial Narrow" w:hAnsi="Arial Narrow"/>
          <w:sz w:val="24"/>
          <w:szCs w:val="24"/>
          <w:lang w:val="fr-FR"/>
        </w:rPr>
        <w:t>Plus spécifiquement, il s’agira de :</w:t>
      </w:r>
    </w:p>
    <w:p w14:paraId="66FC04B4" w14:textId="48292244" w:rsidR="00417324" w:rsidRDefault="00B22ECF" w:rsidP="00417324">
      <w:pPr>
        <w:pStyle w:val="Corpsdetexte"/>
        <w:numPr>
          <w:ilvl w:val="0"/>
          <w:numId w:val="9"/>
        </w:numPr>
        <w:spacing w:before="160" w:after="0" w:line="360" w:lineRule="auto"/>
        <w:ind w:right="132"/>
        <w:jc w:val="both"/>
        <w:rPr>
          <w:rFonts w:ascii="Arial Narrow" w:hAnsi="Arial Narrow"/>
          <w:sz w:val="24"/>
          <w:szCs w:val="24"/>
          <w:lang w:val="fr-FR"/>
        </w:rPr>
      </w:pPr>
      <w:r w:rsidRPr="00BB5484">
        <w:rPr>
          <w:rFonts w:ascii="Arial Narrow" w:hAnsi="Arial Narrow"/>
          <w:sz w:val="24"/>
          <w:szCs w:val="24"/>
          <w:lang w:val="fr-FR"/>
        </w:rPr>
        <w:t>Évaluer</w:t>
      </w:r>
      <w:r w:rsidRPr="00AD721C">
        <w:rPr>
          <w:rFonts w:ascii="Arial Narrow" w:hAnsi="Arial Narrow"/>
          <w:sz w:val="24"/>
          <w:szCs w:val="24"/>
          <w:lang w:val="fr-FR"/>
        </w:rPr>
        <w:t xml:space="preserve"> </w:t>
      </w:r>
      <w:r w:rsidR="008907BC">
        <w:rPr>
          <w:rFonts w:ascii="Arial Narrow" w:hAnsi="Arial Narrow"/>
          <w:sz w:val="24"/>
          <w:szCs w:val="24"/>
          <w:lang w:val="fr-FR"/>
        </w:rPr>
        <w:t>dans quelle mesure le mode d’intervention proposé par</w:t>
      </w:r>
      <w:r w:rsidR="00417324">
        <w:rPr>
          <w:rFonts w:ascii="Arial Narrow" w:hAnsi="Arial Narrow"/>
          <w:sz w:val="24"/>
          <w:szCs w:val="24"/>
          <w:lang w:val="fr-FR"/>
        </w:rPr>
        <w:t xml:space="preserve"> l’</w:t>
      </w:r>
      <w:r w:rsidR="00417324" w:rsidRPr="7B118DAD">
        <w:rPr>
          <w:rFonts w:ascii="Arial Narrow" w:hAnsi="Arial Narrow"/>
          <w:sz w:val="24"/>
          <w:szCs w:val="24"/>
          <w:lang w:val="fr-FR"/>
        </w:rPr>
        <w:t>’équipe-projet</w:t>
      </w:r>
      <w:r w:rsidR="005E1958">
        <w:rPr>
          <w:rFonts w:ascii="Arial Narrow" w:hAnsi="Arial Narrow"/>
          <w:sz w:val="24"/>
          <w:szCs w:val="24"/>
          <w:lang w:val="fr-FR"/>
        </w:rPr>
        <w:t xml:space="preserve"> perme</w:t>
      </w:r>
      <w:r w:rsidR="007D4B1C">
        <w:rPr>
          <w:rFonts w:ascii="Arial Narrow" w:hAnsi="Arial Narrow"/>
          <w:sz w:val="24"/>
          <w:szCs w:val="24"/>
          <w:lang w:val="fr-FR"/>
        </w:rPr>
        <w:t>t d’atteindre les résultats excomptés.</w:t>
      </w:r>
    </w:p>
    <w:p w14:paraId="72943784" w14:textId="0E956964" w:rsidR="00155846" w:rsidRPr="00AD721C" w:rsidRDefault="00BB5484" w:rsidP="00155846">
      <w:pPr>
        <w:pStyle w:val="Corpsdetexte"/>
        <w:numPr>
          <w:ilvl w:val="0"/>
          <w:numId w:val="9"/>
        </w:numPr>
        <w:spacing w:before="160" w:after="0" w:line="360" w:lineRule="auto"/>
        <w:ind w:right="132"/>
        <w:jc w:val="both"/>
        <w:rPr>
          <w:rFonts w:ascii="Arial Narrow" w:hAnsi="Arial Narrow"/>
          <w:sz w:val="24"/>
          <w:szCs w:val="24"/>
          <w:lang w:val="fr-FR"/>
        </w:rPr>
      </w:pPr>
      <w:r w:rsidRPr="00BB5484">
        <w:rPr>
          <w:rFonts w:ascii="Arial Narrow" w:hAnsi="Arial Narrow"/>
          <w:sz w:val="24"/>
          <w:szCs w:val="24"/>
          <w:lang w:val="fr-FR"/>
        </w:rPr>
        <w:t>Évaluer</w:t>
      </w:r>
      <w:r w:rsidR="00155846" w:rsidRPr="00AD721C">
        <w:rPr>
          <w:rFonts w:ascii="Arial Narrow" w:hAnsi="Arial Narrow"/>
          <w:sz w:val="24"/>
          <w:szCs w:val="24"/>
          <w:lang w:val="fr-FR"/>
        </w:rPr>
        <w:t xml:space="preserve"> la capacité du projet à produire des effets positifs sur le long terme. </w:t>
      </w:r>
    </w:p>
    <w:p w14:paraId="6AFF6AE9" w14:textId="35B664A7" w:rsidR="009E616C" w:rsidRDefault="4A28D202" w:rsidP="009E616C">
      <w:pPr>
        <w:pStyle w:val="Corpsdetexte"/>
        <w:numPr>
          <w:ilvl w:val="0"/>
          <w:numId w:val="9"/>
        </w:numPr>
        <w:spacing w:before="160" w:after="0" w:line="360" w:lineRule="auto"/>
        <w:ind w:right="132"/>
        <w:jc w:val="both"/>
        <w:rPr>
          <w:rFonts w:ascii="Arial Narrow" w:hAnsi="Arial Narrow"/>
          <w:sz w:val="24"/>
          <w:szCs w:val="24"/>
          <w:lang w:val="fr-FR"/>
        </w:rPr>
      </w:pPr>
      <w:r w:rsidRPr="009E616C">
        <w:rPr>
          <w:rFonts w:ascii="Arial Narrow" w:hAnsi="Arial Narrow"/>
          <w:sz w:val="24"/>
          <w:szCs w:val="24"/>
          <w:lang w:val="fr-FR"/>
        </w:rPr>
        <w:t xml:space="preserve">Apprécier </w:t>
      </w:r>
      <w:r w:rsidR="00D52DB4" w:rsidRPr="009E616C">
        <w:rPr>
          <w:rFonts w:ascii="Arial Narrow" w:hAnsi="Arial Narrow"/>
          <w:sz w:val="24"/>
          <w:szCs w:val="24"/>
          <w:lang w:val="fr-FR"/>
        </w:rPr>
        <w:t>l’adéquation du projet avec</w:t>
      </w:r>
      <w:r w:rsidR="00BA0EA4" w:rsidRPr="009E616C">
        <w:rPr>
          <w:rFonts w:ascii="Arial Narrow" w:hAnsi="Arial Narrow"/>
          <w:sz w:val="24"/>
          <w:szCs w:val="24"/>
          <w:lang w:val="fr-FR"/>
        </w:rPr>
        <w:t xml:space="preserve"> les besoins des </w:t>
      </w:r>
      <w:r w:rsidR="004332CC" w:rsidRPr="009E616C">
        <w:rPr>
          <w:rFonts w:ascii="Arial Narrow" w:hAnsi="Arial Narrow"/>
          <w:sz w:val="24"/>
          <w:szCs w:val="24"/>
          <w:lang w:val="fr-FR"/>
        </w:rPr>
        <w:t>parten</w:t>
      </w:r>
      <w:r w:rsidR="004332CC">
        <w:rPr>
          <w:rFonts w:ascii="Arial Narrow" w:hAnsi="Arial Narrow"/>
          <w:sz w:val="24"/>
          <w:szCs w:val="24"/>
          <w:lang w:val="fr-FR"/>
        </w:rPr>
        <w:t>aires</w:t>
      </w:r>
      <w:r w:rsidR="004332CC" w:rsidRPr="009E616C">
        <w:rPr>
          <w:rFonts w:ascii="Arial Narrow" w:hAnsi="Arial Narrow"/>
          <w:sz w:val="24"/>
          <w:szCs w:val="24"/>
          <w:lang w:val="fr-FR"/>
        </w:rPr>
        <w:t xml:space="preserve"> </w:t>
      </w:r>
      <w:r w:rsidR="00BA0EA4" w:rsidRPr="009E616C">
        <w:rPr>
          <w:rFonts w:ascii="Arial Narrow" w:hAnsi="Arial Narrow"/>
          <w:sz w:val="24"/>
          <w:szCs w:val="24"/>
          <w:lang w:val="fr-FR"/>
        </w:rPr>
        <w:t>et des bénéficiaires du projet</w:t>
      </w:r>
      <w:r w:rsidR="00D52DB4" w:rsidRPr="009E616C">
        <w:rPr>
          <w:rFonts w:ascii="Arial Narrow" w:hAnsi="Arial Narrow"/>
          <w:sz w:val="24"/>
          <w:szCs w:val="24"/>
          <w:lang w:val="fr-FR"/>
        </w:rPr>
        <w:t xml:space="preserve"> </w:t>
      </w:r>
      <w:r w:rsidRPr="009E616C">
        <w:rPr>
          <w:rFonts w:ascii="Arial Narrow" w:hAnsi="Arial Narrow"/>
          <w:sz w:val="24"/>
          <w:szCs w:val="24"/>
          <w:lang w:val="fr-FR"/>
        </w:rPr>
        <w:t xml:space="preserve"> </w:t>
      </w:r>
    </w:p>
    <w:p w14:paraId="1B0C758A" w14:textId="31B65F0F" w:rsidR="003B47B3" w:rsidRPr="009E616C" w:rsidRDefault="001E556E" w:rsidP="009E616C">
      <w:pPr>
        <w:pStyle w:val="Corpsdetexte"/>
        <w:numPr>
          <w:ilvl w:val="0"/>
          <w:numId w:val="9"/>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Déterminer</w:t>
      </w:r>
      <w:r w:rsidRPr="009E616C">
        <w:rPr>
          <w:rFonts w:ascii="Arial Narrow" w:hAnsi="Arial Narrow"/>
          <w:sz w:val="24"/>
          <w:szCs w:val="24"/>
          <w:lang w:val="fr-FR"/>
        </w:rPr>
        <w:t xml:space="preserve"> </w:t>
      </w:r>
      <w:r w:rsidR="00E35E5B">
        <w:rPr>
          <w:rFonts w:ascii="Arial Narrow" w:hAnsi="Arial Narrow"/>
          <w:sz w:val="24"/>
          <w:szCs w:val="24"/>
          <w:lang w:val="fr-FR"/>
        </w:rPr>
        <w:t>le niveau de participation</w:t>
      </w:r>
      <w:r w:rsidR="00E35E5B" w:rsidRPr="009E616C">
        <w:rPr>
          <w:rFonts w:ascii="Arial Narrow" w:hAnsi="Arial Narrow"/>
          <w:sz w:val="24"/>
          <w:szCs w:val="24"/>
          <w:lang w:val="fr-FR"/>
        </w:rPr>
        <w:t xml:space="preserve"> </w:t>
      </w:r>
      <w:r w:rsidR="003B47B3" w:rsidRPr="009E616C">
        <w:rPr>
          <w:rFonts w:ascii="Arial Narrow" w:hAnsi="Arial Narrow"/>
          <w:sz w:val="24"/>
          <w:szCs w:val="24"/>
          <w:lang w:val="fr-FR"/>
        </w:rPr>
        <w:t>des partenaires et autres partie</w:t>
      </w:r>
      <w:r w:rsidR="00096135">
        <w:rPr>
          <w:rFonts w:ascii="Arial Narrow" w:hAnsi="Arial Narrow"/>
          <w:sz w:val="24"/>
          <w:szCs w:val="24"/>
          <w:lang w:val="fr-FR"/>
        </w:rPr>
        <w:t>s</w:t>
      </w:r>
      <w:r w:rsidR="003B47B3" w:rsidRPr="009E616C">
        <w:rPr>
          <w:rFonts w:ascii="Arial Narrow" w:hAnsi="Arial Narrow"/>
          <w:sz w:val="24"/>
          <w:szCs w:val="24"/>
          <w:lang w:val="fr-FR"/>
        </w:rPr>
        <w:t xml:space="preserve"> prenantes à la mise en œuvre du projet</w:t>
      </w:r>
    </w:p>
    <w:p w14:paraId="629B99A7" w14:textId="150159D6" w:rsidR="009E0E35" w:rsidRDefault="0082649C" w:rsidP="0082649C">
      <w:pPr>
        <w:pStyle w:val="Corpsdetexte"/>
        <w:numPr>
          <w:ilvl w:val="0"/>
          <w:numId w:val="9"/>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 xml:space="preserve">Proposer des </w:t>
      </w:r>
      <w:r w:rsidR="005B447E">
        <w:rPr>
          <w:rFonts w:ascii="Arial Narrow" w:hAnsi="Arial Narrow"/>
          <w:sz w:val="24"/>
          <w:szCs w:val="24"/>
          <w:lang w:val="fr-FR"/>
        </w:rPr>
        <w:t>r</w:t>
      </w:r>
      <w:r>
        <w:rPr>
          <w:rFonts w:ascii="Arial Narrow" w:hAnsi="Arial Narrow"/>
          <w:sz w:val="24"/>
          <w:szCs w:val="24"/>
          <w:lang w:val="fr-FR"/>
        </w:rPr>
        <w:t>ecommandations sur la base des résultats obtenus de la présente évaluation.</w:t>
      </w:r>
    </w:p>
    <w:p w14:paraId="6C975DEA" w14:textId="77777777" w:rsidR="007826F5" w:rsidRPr="007826F5" w:rsidRDefault="007826F5" w:rsidP="007826F5">
      <w:pPr>
        <w:pStyle w:val="Corpsdetexte"/>
        <w:spacing w:before="160" w:after="0" w:line="360" w:lineRule="auto"/>
        <w:ind w:left="483" w:right="132"/>
        <w:jc w:val="both"/>
        <w:rPr>
          <w:rFonts w:ascii="Arial Narrow" w:hAnsi="Arial Narrow"/>
          <w:sz w:val="16"/>
          <w:szCs w:val="16"/>
          <w:lang w:val="fr-FR"/>
        </w:rPr>
      </w:pPr>
    </w:p>
    <w:p w14:paraId="5276CDB7" w14:textId="6A4A78B9" w:rsidR="005B447E" w:rsidRDefault="4DE4CDE2" w:rsidP="009E616C">
      <w:pPr>
        <w:pStyle w:val="Titre2"/>
        <w:numPr>
          <w:ilvl w:val="1"/>
          <w:numId w:val="7"/>
        </w:numPr>
        <w:spacing w:after="0" w:line="360" w:lineRule="auto"/>
        <w:rPr>
          <w:rFonts w:ascii="Arial Narrow" w:hAnsi="Arial Narrow"/>
          <w:b/>
          <w:bCs/>
          <w:color w:val="auto"/>
        </w:rPr>
      </w:pPr>
      <w:bookmarkStart w:id="12" w:name="_Toc171350904"/>
      <w:r w:rsidRPr="00840920">
        <w:rPr>
          <w:rFonts w:ascii="Arial Narrow" w:hAnsi="Arial Narrow"/>
          <w:b/>
          <w:bCs/>
          <w:color w:val="auto"/>
        </w:rPr>
        <w:t>Critères d’évaluation et questions évaluatives</w:t>
      </w:r>
      <w:bookmarkEnd w:id="12"/>
    </w:p>
    <w:p w14:paraId="2E8C768B" w14:textId="77777777" w:rsidR="00FD0BEF" w:rsidRPr="00D825A3" w:rsidRDefault="00EA6D2B" w:rsidP="00FD0BEF">
      <w:pPr>
        <w:pStyle w:val="Corpsdetexte"/>
        <w:numPr>
          <w:ilvl w:val="0"/>
          <w:numId w:val="17"/>
        </w:numPr>
        <w:spacing w:before="160" w:after="0" w:line="360" w:lineRule="auto"/>
        <w:ind w:right="132"/>
        <w:jc w:val="both"/>
        <w:rPr>
          <w:rFonts w:ascii="Arial Narrow" w:hAnsi="Arial Narrow"/>
          <w:b/>
          <w:bCs/>
          <w:sz w:val="24"/>
          <w:szCs w:val="24"/>
          <w:lang w:val="fr-FR"/>
        </w:rPr>
      </w:pPr>
      <w:r w:rsidRPr="00D825A3">
        <w:rPr>
          <w:rFonts w:ascii="Arial Narrow" w:hAnsi="Arial Narrow"/>
          <w:b/>
          <w:bCs/>
          <w:sz w:val="24"/>
          <w:szCs w:val="24"/>
          <w:lang w:val="fr-FR"/>
        </w:rPr>
        <w:t xml:space="preserve">Critère 1 : </w:t>
      </w:r>
      <w:r w:rsidR="001767F0" w:rsidRPr="00D825A3">
        <w:rPr>
          <w:rFonts w:ascii="Arial Narrow" w:hAnsi="Arial Narrow"/>
          <w:b/>
          <w:bCs/>
          <w:sz w:val="24"/>
          <w:szCs w:val="24"/>
          <w:lang w:val="fr-FR"/>
        </w:rPr>
        <w:t>Gest</w:t>
      </w:r>
      <w:r w:rsidR="00105219" w:rsidRPr="00D825A3">
        <w:rPr>
          <w:rFonts w:ascii="Arial Narrow" w:hAnsi="Arial Narrow"/>
          <w:b/>
          <w:bCs/>
          <w:sz w:val="24"/>
          <w:szCs w:val="24"/>
          <w:lang w:val="fr-FR"/>
        </w:rPr>
        <w:t>ion</w:t>
      </w:r>
    </w:p>
    <w:p w14:paraId="72F40F33" w14:textId="455154F5" w:rsidR="00A63E6D" w:rsidRPr="003F22C2" w:rsidRDefault="00FD0BEF" w:rsidP="0071755E">
      <w:pPr>
        <w:pStyle w:val="Corpsdetexte"/>
        <w:numPr>
          <w:ilvl w:val="1"/>
          <w:numId w:val="17"/>
        </w:numPr>
        <w:spacing w:before="160" w:after="0" w:line="360" w:lineRule="auto"/>
        <w:ind w:right="132"/>
        <w:jc w:val="both"/>
        <w:rPr>
          <w:rFonts w:ascii="Arial Narrow" w:hAnsi="Arial Narrow"/>
          <w:sz w:val="24"/>
          <w:szCs w:val="24"/>
          <w:lang w:val="fr-FR"/>
        </w:rPr>
      </w:pPr>
      <w:r w:rsidRPr="00C1121C">
        <w:rPr>
          <w:rFonts w:ascii="Arial Narrow" w:hAnsi="Arial Narrow"/>
          <w:sz w:val="24"/>
          <w:szCs w:val="24"/>
          <w:lang w:val="fr-FR"/>
        </w:rPr>
        <w:t>Les activités contribuent</w:t>
      </w:r>
      <w:r w:rsidR="00D510F8" w:rsidRPr="00C1121C">
        <w:rPr>
          <w:rFonts w:ascii="Arial Narrow" w:hAnsi="Arial Narrow"/>
          <w:sz w:val="24"/>
          <w:szCs w:val="24"/>
          <w:lang w:val="fr-FR"/>
        </w:rPr>
        <w:t>-elles</w:t>
      </w:r>
      <w:r w:rsidRPr="00C1121C">
        <w:rPr>
          <w:rFonts w:ascii="Arial Narrow" w:hAnsi="Arial Narrow"/>
          <w:sz w:val="24"/>
          <w:szCs w:val="24"/>
          <w:lang w:val="fr-FR"/>
        </w:rPr>
        <w:t xml:space="preserve"> à l’atteinte des objectifs du projet, selon une gestion axée sur les résultats</w:t>
      </w:r>
      <w:r w:rsidR="00D510F8" w:rsidRPr="00C1121C">
        <w:rPr>
          <w:rFonts w:ascii="Arial Narrow" w:hAnsi="Arial Narrow"/>
          <w:sz w:val="24"/>
          <w:szCs w:val="24"/>
          <w:lang w:val="fr-FR"/>
        </w:rPr>
        <w:t> ?</w:t>
      </w:r>
    </w:p>
    <w:p w14:paraId="3298E268" w14:textId="77777777" w:rsidR="00543F36" w:rsidRPr="002243D6" w:rsidRDefault="00543F36" w:rsidP="00543F36">
      <w:pPr>
        <w:pStyle w:val="Corpsdetexte"/>
        <w:numPr>
          <w:ilvl w:val="1"/>
          <w:numId w:val="17"/>
        </w:numPr>
        <w:spacing w:before="160" w:after="0" w:line="360" w:lineRule="auto"/>
        <w:ind w:right="132"/>
        <w:jc w:val="both"/>
        <w:rPr>
          <w:rFonts w:ascii="Arial Narrow" w:hAnsi="Arial Narrow"/>
          <w:sz w:val="24"/>
          <w:szCs w:val="24"/>
          <w:lang w:val="fr-FR"/>
        </w:rPr>
      </w:pPr>
      <w:r w:rsidRPr="00C1121C">
        <w:rPr>
          <w:rFonts w:ascii="Arial Narrow" w:hAnsi="Arial Narrow"/>
          <w:sz w:val="24"/>
          <w:szCs w:val="24"/>
          <w:lang w:val="fr-FR"/>
        </w:rPr>
        <w:t>Le projet dispose-t-il des ressources nécessaires pour sa mise en œuvre et les gère-t-il de manière optimale ?</w:t>
      </w:r>
    </w:p>
    <w:p w14:paraId="66303929" w14:textId="77777777" w:rsidR="004C3DC5" w:rsidRPr="00D825A3" w:rsidRDefault="00105219" w:rsidP="004C3DC5">
      <w:pPr>
        <w:pStyle w:val="Corpsdetexte"/>
        <w:numPr>
          <w:ilvl w:val="0"/>
          <w:numId w:val="17"/>
        </w:numPr>
        <w:spacing w:before="160" w:after="0" w:line="360" w:lineRule="auto"/>
        <w:ind w:right="132"/>
        <w:jc w:val="both"/>
        <w:rPr>
          <w:rFonts w:ascii="Arial Narrow" w:hAnsi="Arial Narrow"/>
          <w:b/>
          <w:bCs/>
          <w:sz w:val="24"/>
          <w:szCs w:val="24"/>
          <w:lang w:val="fr-FR"/>
        </w:rPr>
      </w:pPr>
      <w:r w:rsidRPr="00D825A3">
        <w:rPr>
          <w:rFonts w:ascii="Arial Narrow" w:hAnsi="Arial Narrow"/>
          <w:b/>
          <w:bCs/>
          <w:sz w:val="24"/>
          <w:szCs w:val="24"/>
          <w:lang w:val="fr-FR"/>
        </w:rPr>
        <w:t xml:space="preserve">Critère 2 : </w:t>
      </w:r>
      <w:r w:rsidR="00A63E6D" w:rsidRPr="00D825A3">
        <w:rPr>
          <w:rFonts w:ascii="Arial Narrow" w:hAnsi="Arial Narrow"/>
          <w:b/>
          <w:bCs/>
          <w:sz w:val="24"/>
          <w:szCs w:val="24"/>
          <w:lang w:val="fr-FR"/>
        </w:rPr>
        <w:t>Bénéfices</w:t>
      </w:r>
    </w:p>
    <w:p w14:paraId="15E9F715" w14:textId="77777777" w:rsidR="002243D6" w:rsidRPr="003F22C2" w:rsidRDefault="003F535C" w:rsidP="002243D6">
      <w:pPr>
        <w:pStyle w:val="Corpsdetexte"/>
        <w:numPr>
          <w:ilvl w:val="1"/>
          <w:numId w:val="17"/>
        </w:numPr>
        <w:spacing w:before="160" w:after="0" w:line="360" w:lineRule="auto"/>
        <w:ind w:right="132"/>
        <w:jc w:val="both"/>
        <w:rPr>
          <w:rFonts w:ascii="Arial Narrow" w:hAnsi="Arial Narrow"/>
          <w:sz w:val="24"/>
          <w:szCs w:val="24"/>
          <w:lang w:val="fr-FR"/>
        </w:rPr>
      </w:pPr>
      <w:r w:rsidRPr="00C1121C">
        <w:rPr>
          <w:rFonts w:ascii="Arial Narrow" w:hAnsi="Arial Narrow"/>
          <w:sz w:val="24"/>
          <w:szCs w:val="24"/>
          <w:lang w:val="fr-FR"/>
        </w:rPr>
        <w:t>Le projet contribue</w:t>
      </w:r>
      <w:r w:rsidR="004C3DC5" w:rsidRPr="00C1121C">
        <w:rPr>
          <w:rFonts w:ascii="Arial Narrow" w:hAnsi="Arial Narrow"/>
          <w:sz w:val="24"/>
          <w:szCs w:val="24"/>
          <w:lang w:val="fr-FR"/>
        </w:rPr>
        <w:t>-t-il</w:t>
      </w:r>
      <w:r w:rsidRPr="00C1121C">
        <w:rPr>
          <w:rFonts w:ascii="Arial Narrow" w:hAnsi="Arial Narrow"/>
          <w:sz w:val="24"/>
          <w:szCs w:val="24"/>
          <w:lang w:val="fr-FR"/>
        </w:rPr>
        <w:t xml:space="preserve"> à l’atteinte de changements positifs et mesurables pour les acteurs cibles</w:t>
      </w:r>
      <w:r w:rsidR="004C3DC5" w:rsidRPr="00C1121C">
        <w:rPr>
          <w:rFonts w:ascii="Arial Narrow" w:hAnsi="Arial Narrow"/>
          <w:sz w:val="24"/>
          <w:szCs w:val="24"/>
          <w:lang w:val="fr-FR"/>
        </w:rPr>
        <w:t> ?</w:t>
      </w:r>
    </w:p>
    <w:p w14:paraId="6CB79C40" w14:textId="0318C0AF" w:rsidR="00F764D8" w:rsidRPr="0071755E" w:rsidRDefault="00AC413F" w:rsidP="002243D6">
      <w:pPr>
        <w:pStyle w:val="Corpsdetexte"/>
        <w:numPr>
          <w:ilvl w:val="1"/>
          <w:numId w:val="17"/>
        </w:numPr>
        <w:spacing w:before="160" w:after="0" w:line="360" w:lineRule="auto"/>
        <w:ind w:right="132"/>
        <w:jc w:val="both"/>
        <w:rPr>
          <w:rFonts w:ascii="Arial Narrow" w:hAnsi="Arial Narrow"/>
          <w:sz w:val="24"/>
          <w:szCs w:val="24"/>
          <w:lang w:val="fr-FR"/>
        </w:rPr>
      </w:pPr>
      <w:r w:rsidRPr="00C1121C">
        <w:rPr>
          <w:rFonts w:ascii="Arial Narrow" w:hAnsi="Arial Narrow"/>
          <w:sz w:val="24"/>
          <w:szCs w:val="24"/>
          <w:lang w:val="fr-FR"/>
        </w:rPr>
        <w:t>Les scénarios de</w:t>
      </w:r>
      <w:r w:rsidR="00456317" w:rsidRPr="00C1121C">
        <w:rPr>
          <w:rFonts w:ascii="Arial Narrow" w:hAnsi="Arial Narrow"/>
          <w:sz w:val="24"/>
          <w:szCs w:val="24"/>
          <w:lang w:val="fr-FR"/>
        </w:rPr>
        <w:t xml:space="preserve"> continuité</w:t>
      </w:r>
      <w:r w:rsidR="001854CB" w:rsidRPr="00C1121C">
        <w:rPr>
          <w:rFonts w:ascii="Arial Narrow" w:hAnsi="Arial Narrow"/>
          <w:sz w:val="24"/>
          <w:szCs w:val="24"/>
          <w:lang w:val="fr-FR"/>
        </w:rPr>
        <w:t xml:space="preserve"> de projet </w:t>
      </w:r>
      <w:r w:rsidR="00456317" w:rsidRPr="00C1121C">
        <w:rPr>
          <w:rFonts w:ascii="Arial Narrow" w:hAnsi="Arial Narrow"/>
          <w:sz w:val="24"/>
          <w:szCs w:val="24"/>
          <w:lang w:val="fr-FR"/>
        </w:rPr>
        <w:t xml:space="preserve">pertinents sont-ils </w:t>
      </w:r>
      <w:r w:rsidR="000468BD" w:rsidRPr="00C1121C">
        <w:rPr>
          <w:rFonts w:ascii="Arial Narrow" w:hAnsi="Arial Narrow"/>
          <w:sz w:val="24"/>
          <w:szCs w:val="24"/>
          <w:lang w:val="fr-FR"/>
        </w:rPr>
        <w:t>mis en œuvre ?</w:t>
      </w:r>
    </w:p>
    <w:p w14:paraId="1AE5DF8B" w14:textId="2232F314" w:rsidR="00A63E6D" w:rsidRPr="00D825A3" w:rsidRDefault="00A63E6D" w:rsidP="00A63E6D">
      <w:pPr>
        <w:pStyle w:val="Corpsdetexte"/>
        <w:numPr>
          <w:ilvl w:val="0"/>
          <w:numId w:val="17"/>
        </w:numPr>
        <w:spacing w:before="160" w:after="0" w:line="360" w:lineRule="auto"/>
        <w:ind w:right="132"/>
        <w:jc w:val="both"/>
        <w:rPr>
          <w:rFonts w:ascii="Arial Narrow" w:hAnsi="Arial Narrow"/>
          <w:b/>
          <w:bCs/>
          <w:sz w:val="24"/>
          <w:szCs w:val="24"/>
          <w:lang w:val="fr-FR"/>
        </w:rPr>
      </w:pPr>
      <w:r w:rsidRPr="00D825A3">
        <w:rPr>
          <w:rFonts w:ascii="Arial Narrow" w:hAnsi="Arial Narrow"/>
          <w:b/>
          <w:bCs/>
          <w:sz w:val="24"/>
          <w:szCs w:val="24"/>
          <w:lang w:val="fr-FR"/>
        </w:rPr>
        <w:t>Critère 3 : Partenariat</w:t>
      </w:r>
    </w:p>
    <w:p w14:paraId="69550960" w14:textId="7185F584" w:rsidR="00FA4890" w:rsidRDefault="00B239AA" w:rsidP="001B5956">
      <w:pPr>
        <w:pStyle w:val="Corpsdetexte"/>
        <w:numPr>
          <w:ilvl w:val="1"/>
          <w:numId w:val="17"/>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 xml:space="preserve">Les partenariats </w:t>
      </w:r>
      <w:r w:rsidR="009C25C4">
        <w:rPr>
          <w:rFonts w:ascii="Arial Narrow" w:hAnsi="Arial Narrow"/>
          <w:sz w:val="24"/>
          <w:szCs w:val="24"/>
          <w:lang w:val="fr-FR"/>
        </w:rPr>
        <w:t xml:space="preserve">et synergies </w:t>
      </w:r>
      <w:r>
        <w:rPr>
          <w:rFonts w:ascii="Arial Narrow" w:hAnsi="Arial Narrow"/>
          <w:sz w:val="24"/>
          <w:szCs w:val="24"/>
          <w:lang w:val="fr-FR"/>
        </w:rPr>
        <w:t xml:space="preserve">établis sur le projet sont-ils pertinents </w:t>
      </w:r>
      <w:r w:rsidR="00EA28EB">
        <w:rPr>
          <w:rFonts w:ascii="Arial Narrow" w:hAnsi="Arial Narrow"/>
          <w:sz w:val="24"/>
          <w:szCs w:val="24"/>
          <w:lang w:val="fr-FR"/>
        </w:rPr>
        <w:t>et permett</w:t>
      </w:r>
      <w:r w:rsidR="009E0BA5">
        <w:rPr>
          <w:rFonts w:ascii="Arial Narrow" w:hAnsi="Arial Narrow"/>
          <w:sz w:val="24"/>
          <w:szCs w:val="24"/>
          <w:lang w:val="fr-FR"/>
        </w:rPr>
        <w:t>ro</w:t>
      </w:r>
      <w:r w:rsidR="00EA28EB">
        <w:rPr>
          <w:rFonts w:ascii="Arial Narrow" w:hAnsi="Arial Narrow"/>
          <w:sz w:val="24"/>
          <w:szCs w:val="24"/>
          <w:lang w:val="fr-FR"/>
        </w:rPr>
        <w:t>nt-ils d’évoluer vers l’atteinte d</w:t>
      </w:r>
      <w:r w:rsidR="00733620">
        <w:rPr>
          <w:rFonts w:ascii="Arial Narrow" w:hAnsi="Arial Narrow"/>
          <w:sz w:val="24"/>
          <w:szCs w:val="24"/>
          <w:lang w:val="fr-FR"/>
        </w:rPr>
        <w:t xml:space="preserve">es objectifs </w:t>
      </w:r>
      <w:r w:rsidR="00BB69C4">
        <w:rPr>
          <w:rFonts w:ascii="Arial Narrow" w:hAnsi="Arial Narrow"/>
          <w:sz w:val="24"/>
          <w:szCs w:val="24"/>
          <w:lang w:val="fr-FR"/>
        </w:rPr>
        <w:t>attendus</w:t>
      </w:r>
      <w:r w:rsidR="00FA4890">
        <w:rPr>
          <w:rFonts w:ascii="Arial Narrow" w:hAnsi="Arial Narrow"/>
          <w:sz w:val="24"/>
          <w:szCs w:val="24"/>
          <w:lang w:val="fr-FR"/>
        </w:rPr>
        <w:t> ?</w:t>
      </w:r>
    </w:p>
    <w:p w14:paraId="4ED87F76" w14:textId="47498350" w:rsidR="001B5956" w:rsidRDefault="00351A0B" w:rsidP="0071755E">
      <w:pPr>
        <w:pStyle w:val="Corpsdetexte"/>
        <w:numPr>
          <w:ilvl w:val="1"/>
          <w:numId w:val="17"/>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Les partenaires</w:t>
      </w:r>
      <w:r w:rsidR="008B1900">
        <w:rPr>
          <w:rFonts w:ascii="Arial Narrow" w:hAnsi="Arial Narrow"/>
          <w:sz w:val="24"/>
          <w:szCs w:val="24"/>
          <w:lang w:val="fr-FR"/>
        </w:rPr>
        <w:t xml:space="preserve"> et bénéficiaires</w:t>
      </w:r>
      <w:r>
        <w:rPr>
          <w:rFonts w:ascii="Arial Narrow" w:hAnsi="Arial Narrow"/>
          <w:sz w:val="24"/>
          <w:szCs w:val="24"/>
          <w:lang w:val="fr-FR"/>
        </w:rPr>
        <w:t xml:space="preserve"> sont-ils </w:t>
      </w:r>
      <w:r w:rsidR="0051362F">
        <w:rPr>
          <w:rFonts w:ascii="Arial Narrow" w:hAnsi="Arial Narrow"/>
          <w:sz w:val="24"/>
          <w:szCs w:val="24"/>
          <w:lang w:val="fr-FR"/>
        </w:rPr>
        <w:t xml:space="preserve">correctement </w:t>
      </w:r>
      <w:r w:rsidR="00920EFB">
        <w:rPr>
          <w:rFonts w:ascii="Arial Narrow" w:hAnsi="Arial Narrow"/>
          <w:sz w:val="24"/>
          <w:szCs w:val="24"/>
          <w:lang w:val="fr-FR"/>
        </w:rPr>
        <w:t>impliqués dans le mise en œuvre du projet ?</w:t>
      </w:r>
    </w:p>
    <w:p w14:paraId="76F530E1" w14:textId="77777777" w:rsidR="0071755E" w:rsidRPr="007826F5" w:rsidRDefault="0071755E" w:rsidP="0071755E">
      <w:pPr>
        <w:pStyle w:val="Corpsdetexte"/>
        <w:spacing w:before="160" w:after="0" w:line="360" w:lineRule="auto"/>
        <w:ind w:left="1440" w:right="132"/>
        <w:jc w:val="both"/>
        <w:rPr>
          <w:rFonts w:ascii="Arial Narrow" w:hAnsi="Arial Narrow"/>
          <w:sz w:val="16"/>
          <w:szCs w:val="16"/>
          <w:lang w:val="fr-FR"/>
        </w:rPr>
      </w:pPr>
    </w:p>
    <w:p w14:paraId="3DDE3076" w14:textId="6E1AF0AB" w:rsidR="005B447E" w:rsidRDefault="00FF74B7" w:rsidP="00D63333">
      <w:pPr>
        <w:pStyle w:val="Titre1"/>
        <w:numPr>
          <w:ilvl w:val="0"/>
          <w:numId w:val="7"/>
        </w:numPr>
        <w:spacing w:line="360" w:lineRule="auto"/>
        <w:ind w:hanging="720"/>
        <w:rPr>
          <w:rFonts w:ascii="Arial Narrow" w:eastAsia="Times New Roman" w:hAnsi="Arial Narrow"/>
          <w:b/>
          <w:bCs/>
          <w:sz w:val="36"/>
          <w:szCs w:val="36"/>
          <w:lang w:eastAsia="fr-FR"/>
        </w:rPr>
      </w:pPr>
      <w:bookmarkStart w:id="13" w:name="_Toc171350905"/>
      <w:r w:rsidRPr="00FF74B7">
        <w:rPr>
          <w:rFonts w:ascii="Arial Narrow" w:eastAsia="Times New Roman" w:hAnsi="Arial Narrow"/>
          <w:b/>
          <w:bCs/>
          <w:sz w:val="36"/>
          <w:szCs w:val="36"/>
          <w:lang w:eastAsia="fr-FR"/>
        </w:rPr>
        <w:t>Méthodologie de l’évaluation et organisation de la mission</w:t>
      </w:r>
      <w:bookmarkEnd w:id="13"/>
    </w:p>
    <w:p w14:paraId="5967684A" w14:textId="7B417711" w:rsidR="00FF74B7" w:rsidRPr="00FF74B7" w:rsidRDefault="00530C7A" w:rsidP="00FF74B7">
      <w:pPr>
        <w:pStyle w:val="Titre2"/>
        <w:numPr>
          <w:ilvl w:val="1"/>
          <w:numId w:val="7"/>
        </w:numPr>
        <w:spacing w:after="0" w:line="360" w:lineRule="auto"/>
        <w:rPr>
          <w:rFonts w:ascii="Arial Narrow" w:hAnsi="Arial Narrow"/>
          <w:b/>
          <w:bCs/>
          <w:color w:val="auto"/>
        </w:rPr>
      </w:pPr>
      <w:bookmarkStart w:id="14" w:name="_Toc171350906"/>
      <w:r>
        <w:rPr>
          <w:rFonts w:ascii="Arial Narrow" w:hAnsi="Arial Narrow"/>
          <w:b/>
          <w:bCs/>
          <w:color w:val="auto"/>
        </w:rPr>
        <w:t>Méthodologie</w:t>
      </w:r>
      <w:bookmarkEnd w:id="14"/>
    </w:p>
    <w:p w14:paraId="1C6D72B4" w14:textId="1BA673E9" w:rsidR="001E700E" w:rsidRDefault="00D74CCE" w:rsidP="0926EEC4">
      <w:pPr>
        <w:pStyle w:val="Corpsdetexte"/>
        <w:spacing w:before="160" w:after="0" w:line="360" w:lineRule="auto"/>
        <w:ind w:right="132"/>
        <w:jc w:val="both"/>
        <w:rPr>
          <w:rFonts w:ascii="Arial Narrow" w:hAnsi="Arial Narrow"/>
          <w:sz w:val="24"/>
          <w:szCs w:val="24"/>
          <w:lang w:val="fr-FR"/>
        </w:rPr>
      </w:pPr>
      <w:r w:rsidRPr="0926EEC4">
        <w:rPr>
          <w:rFonts w:ascii="Arial Narrow" w:hAnsi="Arial Narrow"/>
          <w:sz w:val="24"/>
          <w:szCs w:val="24"/>
          <w:lang w:val="fr-FR"/>
        </w:rPr>
        <w:t>Le</w:t>
      </w:r>
      <w:r w:rsidR="00CC208A">
        <w:rPr>
          <w:rFonts w:ascii="Arial Narrow" w:hAnsi="Arial Narrow"/>
          <w:sz w:val="24"/>
          <w:szCs w:val="24"/>
          <w:lang w:val="fr-FR"/>
        </w:rPr>
        <w:t>/la</w:t>
      </w:r>
      <w:r w:rsidRPr="0926EEC4">
        <w:rPr>
          <w:rFonts w:ascii="Arial Narrow" w:hAnsi="Arial Narrow"/>
          <w:sz w:val="24"/>
          <w:szCs w:val="24"/>
          <w:lang w:val="fr-FR"/>
        </w:rPr>
        <w:t xml:space="preserve"> consultant </w:t>
      </w:r>
      <w:r w:rsidR="00CC208A">
        <w:rPr>
          <w:rFonts w:ascii="Arial Narrow" w:hAnsi="Arial Narrow"/>
          <w:sz w:val="24"/>
          <w:szCs w:val="24"/>
          <w:lang w:val="fr-FR"/>
        </w:rPr>
        <w:t xml:space="preserve">(e) </w:t>
      </w:r>
      <w:r w:rsidRPr="0926EEC4">
        <w:rPr>
          <w:rFonts w:ascii="Arial Narrow" w:hAnsi="Arial Narrow"/>
          <w:sz w:val="24"/>
          <w:szCs w:val="24"/>
          <w:lang w:val="fr-FR"/>
        </w:rPr>
        <w:t xml:space="preserve">proposera une méthodologie </w:t>
      </w:r>
      <w:r w:rsidR="00AD52B8" w:rsidRPr="0926EEC4">
        <w:rPr>
          <w:rFonts w:ascii="Arial Narrow" w:hAnsi="Arial Narrow"/>
          <w:sz w:val="24"/>
          <w:szCs w:val="24"/>
          <w:lang w:val="fr-FR"/>
        </w:rPr>
        <w:t xml:space="preserve">de l’évaluation </w:t>
      </w:r>
      <w:r w:rsidRPr="0926EEC4">
        <w:rPr>
          <w:rFonts w:ascii="Arial Narrow" w:hAnsi="Arial Narrow"/>
          <w:sz w:val="24"/>
          <w:szCs w:val="24"/>
          <w:lang w:val="fr-FR"/>
        </w:rPr>
        <w:t>qui sera validée par le comité de pilotage</w:t>
      </w:r>
      <w:r w:rsidR="00776863" w:rsidRPr="0926EEC4">
        <w:rPr>
          <w:rFonts w:ascii="Arial Narrow" w:hAnsi="Arial Narrow"/>
          <w:sz w:val="24"/>
          <w:szCs w:val="24"/>
          <w:lang w:val="fr-FR"/>
        </w:rPr>
        <w:t xml:space="preserve">. </w:t>
      </w:r>
      <w:r w:rsidR="00FD6590" w:rsidRPr="0926EEC4">
        <w:rPr>
          <w:rFonts w:ascii="Arial Narrow" w:hAnsi="Arial Narrow"/>
          <w:sz w:val="24"/>
          <w:szCs w:val="24"/>
          <w:lang w:val="fr-FR"/>
        </w:rPr>
        <w:t>A</w:t>
      </w:r>
      <w:r w:rsidR="00530C7A" w:rsidRPr="0926EEC4">
        <w:rPr>
          <w:rFonts w:ascii="Arial Narrow" w:hAnsi="Arial Narrow"/>
          <w:sz w:val="24"/>
          <w:szCs w:val="24"/>
          <w:lang w:val="fr-FR"/>
        </w:rPr>
        <w:t>u regard des types de données (qualitative</w:t>
      </w:r>
      <w:r w:rsidR="0046405E">
        <w:rPr>
          <w:rFonts w:ascii="Arial Narrow" w:hAnsi="Arial Narrow"/>
          <w:sz w:val="24"/>
          <w:szCs w:val="24"/>
          <w:lang w:val="fr-FR"/>
        </w:rPr>
        <w:t>s</w:t>
      </w:r>
      <w:r w:rsidR="00530C7A" w:rsidRPr="0926EEC4">
        <w:rPr>
          <w:rFonts w:ascii="Arial Narrow" w:hAnsi="Arial Narrow"/>
          <w:sz w:val="24"/>
          <w:szCs w:val="24"/>
          <w:lang w:val="fr-FR"/>
        </w:rPr>
        <w:t xml:space="preserve"> et quantitative</w:t>
      </w:r>
      <w:r w:rsidR="0046405E">
        <w:rPr>
          <w:rFonts w:ascii="Arial Narrow" w:hAnsi="Arial Narrow"/>
          <w:sz w:val="24"/>
          <w:szCs w:val="24"/>
          <w:lang w:val="fr-FR"/>
        </w:rPr>
        <w:t>s</w:t>
      </w:r>
      <w:r w:rsidR="00530C7A" w:rsidRPr="0926EEC4">
        <w:rPr>
          <w:rFonts w:ascii="Arial Narrow" w:hAnsi="Arial Narrow"/>
          <w:sz w:val="24"/>
          <w:szCs w:val="24"/>
          <w:lang w:val="fr-FR"/>
        </w:rPr>
        <w:t xml:space="preserve">) </w:t>
      </w:r>
      <w:r w:rsidR="00FD6590" w:rsidRPr="0926EEC4">
        <w:rPr>
          <w:rFonts w:ascii="Arial Narrow" w:hAnsi="Arial Narrow"/>
          <w:sz w:val="24"/>
          <w:szCs w:val="24"/>
          <w:lang w:val="fr-FR"/>
        </w:rPr>
        <w:t>en présence</w:t>
      </w:r>
      <w:r w:rsidR="00530C7A" w:rsidRPr="0926EEC4">
        <w:rPr>
          <w:rFonts w:ascii="Arial Narrow" w:hAnsi="Arial Narrow"/>
          <w:sz w:val="24"/>
          <w:szCs w:val="24"/>
          <w:lang w:val="fr-FR"/>
        </w:rPr>
        <w:t xml:space="preserve">, les méthodes </w:t>
      </w:r>
      <w:r w:rsidR="001E700E" w:rsidRPr="0926EEC4">
        <w:rPr>
          <w:rFonts w:ascii="Arial Narrow" w:hAnsi="Arial Narrow"/>
          <w:sz w:val="24"/>
          <w:szCs w:val="24"/>
          <w:lang w:val="fr-FR"/>
        </w:rPr>
        <w:t>les plus adéquates</w:t>
      </w:r>
      <w:r w:rsidR="00530C7A" w:rsidRPr="0926EEC4">
        <w:rPr>
          <w:rFonts w:ascii="Arial Narrow" w:hAnsi="Arial Narrow"/>
          <w:sz w:val="24"/>
          <w:szCs w:val="24"/>
          <w:lang w:val="fr-FR"/>
        </w:rPr>
        <w:t xml:space="preserve"> pour la collecte d</w:t>
      </w:r>
      <w:r w:rsidR="00AD52B8" w:rsidRPr="0926EEC4">
        <w:rPr>
          <w:rFonts w:ascii="Arial Narrow" w:hAnsi="Arial Narrow"/>
          <w:sz w:val="24"/>
          <w:szCs w:val="24"/>
          <w:lang w:val="fr-FR"/>
        </w:rPr>
        <w:t xml:space="preserve">es </w:t>
      </w:r>
      <w:r w:rsidR="00530C7A" w:rsidRPr="0926EEC4">
        <w:rPr>
          <w:rFonts w:ascii="Arial Narrow" w:hAnsi="Arial Narrow"/>
          <w:sz w:val="24"/>
          <w:szCs w:val="24"/>
          <w:lang w:val="fr-FR"/>
        </w:rPr>
        <w:t xml:space="preserve">informations </w:t>
      </w:r>
      <w:r w:rsidR="001E700E" w:rsidRPr="0926EEC4">
        <w:rPr>
          <w:rFonts w:ascii="Arial Narrow" w:hAnsi="Arial Narrow"/>
          <w:sz w:val="24"/>
          <w:szCs w:val="24"/>
          <w:lang w:val="fr-FR"/>
        </w:rPr>
        <w:t>semblent être</w:t>
      </w:r>
      <w:r w:rsidR="00530C7A" w:rsidRPr="0926EEC4">
        <w:rPr>
          <w:rFonts w:ascii="Arial Narrow" w:hAnsi="Arial Narrow"/>
          <w:sz w:val="24"/>
          <w:szCs w:val="24"/>
          <w:lang w:val="fr-FR"/>
        </w:rPr>
        <w:t xml:space="preserve"> les focus groups, les entretiens individuels et la revue documentaire. Toutefois, ces méthodes ne sont pas figées</w:t>
      </w:r>
      <w:r w:rsidR="00FD6590" w:rsidRPr="0926EEC4">
        <w:rPr>
          <w:rFonts w:ascii="Arial Narrow" w:hAnsi="Arial Narrow"/>
          <w:sz w:val="24"/>
          <w:szCs w:val="24"/>
          <w:lang w:val="fr-FR"/>
        </w:rPr>
        <w:t xml:space="preserve"> ; elles seront détaillées voire complétées par </w:t>
      </w:r>
      <w:r w:rsidR="00813C59" w:rsidRPr="0926EEC4">
        <w:rPr>
          <w:rFonts w:ascii="Arial Narrow" w:hAnsi="Arial Narrow"/>
          <w:sz w:val="24"/>
          <w:szCs w:val="24"/>
          <w:lang w:val="fr-FR"/>
        </w:rPr>
        <w:t>les</w:t>
      </w:r>
      <w:r w:rsidR="00530C7A" w:rsidRPr="0926EEC4">
        <w:rPr>
          <w:rFonts w:ascii="Arial Narrow" w:hAnsi="Arial Narrow"/>
          <w:sz w:val="24"/>
          <w:szCs w:val="24"/>
          <w:lang w:val="fr-FR"/>
        </w:rPr>
        <w:t xml:space="preserve"> </w:t>
      </w:r>
      <w:r w:rsidR="00813C59" w:rsidRPr="0926EEC4">
        <w:rPr>
          <w:rFonts w:ascii="Arial Narrow" w:hAnsi="Arial Narrow"/>
          <w:sz w:val="24"/>
          <w:szCs w:val="24"/>
          <w:lang w:val="fr-FR"/>
        </w:rPr>
        <w:t>candidats</w:t>
      </w:r>
      <w:r w:rsidR="00530C7A" w:rsidRPr="0926EEC4">
        <w:rPr>
          <w:rFonts w:ascii="Arial Narrow" w:hAnsi="Arial Narrow"/>
          <w:sz w:val="24"/>
          <w:szCs w:val="24"/>
          <w:lang w:val="fr-FR"/>
        </w:rPr>
        <w:t xml:space="preserve"> </w:t>
      </w:r>
      <w:r w:rsidR="009A3B20" w:rsidRPr="0926EEC4">
        <w:rPr>
          <w:rFonts w:ascii="Arial Narrow" w:hAnsi="Arial Narrow"/>
          <w:sz w:val="24"/>
          <w:szCs w:val="24"/>
          <w:lang w:val="fr-FR"/>
        </w:rPr>
        <w:t>dans le cadre de leur proposition méthodologique.</w:t>
      </w:r>
    </w:p>
    <w:p w14:paraId="3628A005" w14:textId="38EDA893" w:rsidR="00AD52B8" w:rsidRPr="00B71139" w:rsidRDefault="00AD52B8" w:rsidP="00B71139">
      <w:pPr>
        <w:pStyle w:val="Titre2"/>
        <w:numPr>
          <w:ilvl w:val="1"/>
          <w:numId w:val="7"/>
        </w:numPr>
        <w:spacing w:after="0" w:line="360" w:lineRule="auto"/>
        <w:rPr>
          <w:rFonts w:ascii="Arial Narrow" w:hAnsi="Arial Narrow"/>
          <w:b/>
          <w:bCs/>
          <w:color w:val="auto"/>
        </w:rPr>
      </w:pPr>
      <w:bookmarkStart w:id="15" w:name="_Toc171350907"/>
      <w:r w:rsidRPr="00B71139">
        <w:rPr>
          <w:rFonts w:ascii="Arial Narrow" w:hAnsi="Arial Narrow"/>
          <w:b/>
          <w:bCs/>
          <w:color w:val="auto"/>
        </w:rPr>
        <w:t>Organisation de la mission</w:t>
      </w:r>
      <w:bookmarkEnd w:id="15"/>
    </w:p>
    <w:p w14:paraId="6B99C422" w14:textId="4E40775F" w:rsidR="00AD52B8" w:rsidRPr="003B7CBF" w:rsidRDefault="00AD52B8" w:rsidP="00AD52B8">
      <w:pPr>
        <w:pStyle w:val="Corpsdetexte"/>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Comme annoncé plus haut, la mission de consultance sera supervisée par un comité de pilotage</w:t>
      </w:r>
      <w:r w:rsidR="0046405E" w:rsidRPr="003B7CBF">
        <w:rPr>
          <w:rFonts w:ascii="Arial Narrow" w:hAnsi="Arial Narrow"/>
          <w:sz w:val="24"/>
          <w:szCs w:val="24"/>
          <w:lang w:val="fr-FR"/>
        </w:rPr>
        <w:t xml:space="preserve"> (CoPil)</w:t>
      </w:r>
      <w:r w:rsidRPr="003B7CBF">
        <w:rPr>
          <w:rFonts w:ascii="Arial Narrow" w:hAnsi="Arial Narrow"/>
          <w:sz w:val="24"/>
          <w:szCs w:val="24"/>
          <w:lang w:val="fr-FR"/>
        </w:rPr>
        <w:t xml:space="preserve">. </w:t>
      </w:r>
    </w:p>
    <w:p w14:paraId="080E8D1A" w14:textId="6C897F96" w:rsidR="00C53706" w:rsidRPr="003B7CBF" w:rsidRDefault="00D9298D" w:rsidP="001556BA">
      <w:pPr>
        <w:pStyle w:val="Corpsdetexte"/>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 xml:space="preserve">Le COPIL aura pour rôle </w:t>
      </w:r>
      <w:r w:rsidR="00C85D9F" w:rsidRPr="003B7CBF">
        <w:rPr>
          <w:rFonts w:ascii="Arial Narrow" w:hAnsi="Arial Narrow"/>
          <w:sz w:val="24"/>
          <w:szCs w:val="24"/>
          <w:lang w:val="fr-FR"/>
        </w:rPr>
        <w:t xml:space="preserve">de </w:t>
      </w:r>
      <w:r w:rsidR="00642887" w:rsidRPr="003B7CBF">
        <w:rPr>
          <w:rFonts w:ascii="Arial Narrow" w:hAnsi="Arial Narrow"/>
          <w:sz w:val="24"/>
          <w:szCs w:val="24"/>
          <w:lang w:val="fr-FR"/>
        </w:rPr>
        <w:t xml:space="preserve">contribuer à la rédaction </w:t>
      </w:r>
      <w:r w:rsidRPr="003B7CBF">
        <w:rPr>
          <w:rFonts w:ascii="Arial Narrow" w:hAnsi="Arial Narrow"/>
          <w:sz w:val="24"/>
          <w:szCs w:val="24"/>
          <w:lang w:val="fr-FR"/>
        </w:rPr>
        <w:t>des T</w:t>
      </w:r>
      <w:r w:rsidR="00AA1ED2" w:rsidRPr="003B7CBF">
        <w:rPr>
          <w:rFonts w:ascii="Arial Narrow" w:hAnsi="Arial Narrow"/>
          <w:sz w:val="24"/>
          <w:szCs w:val="24"/>
          <w:lang w:val="fr-FR"/>
        </w:rPr>
        <w:t>d</w:t>
      </w:r>
      <w:r w:rsidRPr="003B7CBF">
        <w:rPr>
          <w:rFonts w:ascii="Arial Narrow" w:hAnsi="Arial Narrow"/>
          <w:sz w:val="24"/>
          <w:szCs w:val="24"/>
          <w:lang w:val="fr-FR"/>
        </w:rPr>
        <w:t>R</w:t>
      </w:r>
      <w:r w:rsidR="00C85D9F" w:rsidRPr="003B7CBF">
        <w:rPr>
          <w:rFonts w:ascii="Arial Narrow" w:hAnsi="Arial Narrow"/>
          <w:sz w:val="24"/>
          <w:szCs w:val="24"/>
          <w:lang w:val="fr-FR"/>
        </w:rPr>
        <w:t xml:space="preserve"> de la consultance, </w:t>
      </w:r>
      <w:r w:rsidR="003132DA" w:rsidRPr="003B7CBF">
        <w:rPr>
          <w:rFonts w:ascii="Arial Narrow" w:hAnsi="Arial Narrow"/>
          <w:sz w:val="24"/>
          <w:szCs w:val="24"/>
          <w:lang w:val="fr-FR"/>
        </w:rPr>
        <w:t>d’é</w:t>
      </w:r>
      <w:r w:rsidRPr="003B7CBF">
        <w:rPr>
          <w:rFonts w:ascii="Arial Narrow" w:hAnsi="Arial Narrow"/>
          <w:sz w:val="24"/>
          <w:szCs w:val="24"/>
          <w:lang w:val="fr-FR"/>
        </w:rPr>
        <w:t>valu</w:t>
      </w:r>
      <w:r w:rsidR="00642887" w:rsidRPr="003B7CBF">
        <w:rPr>
          <w:rFonts w:ascii="Arial Narrow" w:hAnsi="Arial Narrow"/>
          <w:sz w:val="24"/>
          <w:szCs w:val="24"/>
          <w:lang w:val="fr-FR"/>
        </w:rPr>
        <w:t>er</w:t>
      </w:r>
      <w:r w:rsidRPr="003B7CBF">
        <w:rPr>
          <w:rFonts w:ascii="Arial Narrow" w:hAnsi="Arial Narrow"/>
          <w:sz w:val="24"/>
          <w:szCs w:val="24"/>
          <w:lang w:val="fr-FR"/>
        </w:rPr>
        <w:t xml:space="preserve"> </w:t>
      </w:r>
      <w:r w:rsidR="00642887" w:rsidRPr="003B7CBF">
        <w:rPr>
          <w:rFonts w:ascii="Arial Narrow" w:hAnsi="Arial Narrow"/>
          <w:sz w:val="24"/>
          <w:szCs w:val="24"/>
          <w:lang w:val="fr-FR"/>
        </w:rPr>
        <w:t>l</w:t>
      </w:r>
      <w:r w:rsidRPr="003B7CBF">
        <w:rPr>
          <w:rFonts w:ascii="Arial Narrow" w:hAnsi="Arial Narrow"/>
          <w:sz w:val="24"/>
          <w:szCs w:val="24"/>
          <w:lang w:val="fr-FR"/>
        </w:rPr>
        <w:t>es offres</w:t>
      </w:r>
      <w:r w:rsidR="003132DA" w:rsidRPr="003B7CBF">
        <w:rPr>
          <w:rFonts w:ascii="Arial Narrow" w:hAnsi="Arial Narrow"/>
          <w:sz w:val="24"/>
          <w:szCs w:val="24"/>
          <w:lang w:val="fr-FR"/>
        </w:rPr>
        <w:t xml:space="preserve"> des différents candidats et de </w:t>
      </w:r>
      <w:r w:rsidR="001C7394" w:rsidRPr="003B7CBF">
        <w:rPr>
          <w:rFonts w:ascii="Arial Narrow" w:hAnsi="Arial Narrow"/>
          <w:sz w:val="24"/>
          <w:szCs w:val="24"/>
          <w:lang w:val="fr-FR"/>
        </w:rPr>
        <w:t>retenir le</w:t>
      </w:r>
      <w:r w:rsidR="00CC208A" w:rsidRPr="003B7CBF">
        <w:rPr>
          <w:rFonts w:ascii="Arial Narrow" w:hAnsi="Arial Narrow"/>
          <w:sz w:val="24"/>
          <w:szCs w:val="24"/>
          <w:lang w:val="fr-FR"/>
        </w:rPr>
        <w:t>/la</w:t>
      </w:r>
      <w:r w:rsidR="001C7394" w:rsidRPr="003B7CBF">
        <w:rPr>
          <w:rFonts w:ascii="Arial Narrow" w:hAnsi="Arial Narrow"/>
          <w:sz w:val="24"/>
          <w:szCs w:val="24"/>
          <w:lang w:val="fr-FR"/>
        </w:rPr>
        <w:t xml:space="preserve"> meilleur</w:t>
      </w:r>
      <w:r w:rsidR="00CC208A" w:rsidRPr="003B7CBF">
        <w:rPr>
          <w:rFonts w:ascii="Arial Narrow" w:hAnsi="Arial Narrow"/>
          <w:sz w:val="24"/>
          <w:szCs w:val="24"/>
          <w:lang w:val="fr-FR"/>
        </w:rPr>
        <w:t xml:space="preserve"> (e)</w:t>
      </w:r>
      <w:r w:rsidR="001C7394" w:rsidRPr="003B7CBF">
        <w:rPr>
          <w:rFonts w:ascii="Arial Narrow" w:hAnsi="Arial Narrow"/>
          <w:sz w:val="24"/>
          <w:szCs w:val="24"/>
          <w:lang w:val="fr-FR"/>
        </w:rPr>
        <w:t xml:space="preserve"> consultant </w:t>
      </w:r>
      <w:r w:rsidR="00CC208A" w:rsidRPr="003B7CBF">
        <w:rPr>
          <w:rFonts w:ascii="Arial Narrow" w:hAnsi="Arial Narrow"/>
          <w:sz w:val="24"/>
          <w:szCs w:val="24"/>
          <w:lang w:val="fr-FR"/>
        </w:rPr>
        <w:t xml:space="preserve">(e) </w:t>
      </w:r>
      <w:r w:rsidR="001C7394" w:rsidRPr="003B7CBF">
        <w:rPr>
          <w:rFonts w:ascii="Arial Narrow" w:hAnsi="Arial Narrow"/>
          <w:sz w:val="24"/>
          <w:szCs w:val="24"/>
          <w:lang w:val="fr-FR"/>
        </w:rPr>
        <w:t xml:space="preserve">selon les critères prédéfinis, </w:t>
      </w:r>
      <w:r w:rsidR="00F32F89" w:rsidRPr="003B7CBF">
        <w:rPr>
          <w:rFonts w:ascii="Arial Narrow" w:hAnsi="Arial Narrow"/>
          <w:sz w:val="24"/>
          <w:szCs w:val="24"/>
          <w:lang w:val="fr-FR"/>
        </w:rPr>
        <w:t xml:space="preserve">de valider la méthodologie et </w:t>
      </w:r>
      <w:r w:rsidR="001E4E04" w:rsidRPr="003B7CBF">
        <w:rPr>
          <w:rFonts w:ascii="Arial Narrow" w:hAnsi="Arial Narrow"/>
          <w:sz w:val="24"/>
          <w:szCs w:val="24"/>
          <w:lang w:val="fr-FR"/>
        </w:rPr>
        <w:t>les outils proposés par le</w:t>
      </w:r>
      <w:r w:rsidR="00CC208A" w:rsidRPr="003B7CBF">
        <w:rPr>
          <w:rFonts w:ascii="Arial Narrow" w:hAnsi="Arial Narrow"/>
          <w:sz w:val="24"/>
          <w:szCs w:val="24"/>
          <w:lang w:val="fr-FR"/>
        </w:rPr>
        <w:t>/la</w:t>
      </w:r>
      <w:r w:rsidR="001E4E04" w:rsidRPr="003B7CBF">
        <w:rPr>
          <w:rFonts w:ascii="Arial Narrow" w:hAnsi="Arial Narrow"/>
          <w:sz w:val="24"/>
          <w:szCs w:val="24"/>
          <w:lang w:val="fr-FR"/>
        </w:rPr>
        <w:t xml:space="preserve"> consultant </w:t>
      </w:r>
      <w:r w:rsidR="00CC208A" w:rsidRPr="003B7CBF">
        <w:rPr>
          <w:rFonts w:ascii="Arial Narrow" w:hAnsi="Arial Narrow"/>
          <w:sz w:val="24"/>
          <w:szCs w:val="24"/>
          <w:lang w:val="fr-FR"/>
        </w:rPr>
        <w:t xml:space="preserve">(e) </w:t>
      </w:r>
      <w:r w:rsidR="001E4E04" w:rsidRPr="003B7CBF">
        <w:rPr>
          <w:rFonts w:ascii="Arial Narrow" w:hAnsi="Arial Narrow"/>
          <w:sz w:val="24"/>
          <w:szCs w:val="24"/>
          <w:lang w:val="fr-FR"/>
        </w:rPr>
        <w:t>sélectionné</w:t>
      </w:r>
      <w:r w:rsidR="00CC208A" w:rsidRPr="003B7CBF">
        <w:rPr>
          <w:rFonts w:ascii="Arial Narrow" w:hAnsi="Arial Narrow"/>
          <w:sz w:val="24"/>
          <w:szCs w:val="24"/>
          <w:lang w:val="fr-FR"/>
        </w:rPr>
        <w:t xml:space="preserve"> (e)</w:t>
      </w:r>
      <w:r w:rsidR="00D638F8" w:rsidRPr="003B7CBF">
        <w:rPr>
          <w:rFonts w:ascii="Arial Narrow" w:hAnsi="Arial Narrow"/>
          <w:sz w:val="24"/>
          <w:szCs w:val="24"/>
          <w:lang w:val="fr-FR"/>
        </w:rPr>
        <w:t>,</w:t>
      </w:r>
      <w:r w:rsidR="00CC208A" w:rsidRPr="003B7CBF">
        <w:rPr>
          <w:rFonts w:ascii="Arial Narrow" w:hAnsi="Arial Narrow"/>
          <w:sz w:val="24"/>
          <w:szCs w:val="24"/>
          <w:lang w:val="fr-FR"/>
        </w:rPr>
        <w:t xml:space="preserve"> et</w:t>
      </w:r>
      <w:r w:rsidR="00D638F8" w:rsidRPr="003B7CBF">
        <w:rPr>
          <w:rFonts w:ascii="Arial Narrow" w:hAnsi="Arial Narrow"/>
          <w:sz w:val="24"/>
          <w:szCs w:val="24"/>
          <w:lang w:val="fr-FR"/>
        </w:rPr>
        <w:t xml:space="preserve"> de superviser </w:t>
      </w:r>
      <w:r w:rsidR="00CC208A" w:rsidRPr="003B7CBF">
        <w:rPr>
          <w:rFonts w:ascii="Arial Narrow" w:hAnsi="Arial Narrow"/>
          <w:sz w:val="24"/>
          <w:szCs w:val="24"/>
          <w:lang w:val="fr-FR"/>
        </w:rPr>
        <w:t xml:space="preserve">son </w:t>
      </w:r>
      <w:r w:rsidR="00D638F8" w:rsidRPr="003B7CBF">
        <w:rPr>
          <w:rFonts w:ascii="Arial Narrow" w:hAnsi="Arial Narrow"/>
          <w:sz w:val="24"/>
          <w:szCs w:val="24"/>
          <w:lang w:val="fr-FR"/>
        </w:rPr>
        <w:t xml:space="preserve">travail, de valider ses rapports et de procéder à son évaluation </w:t>
      </w:r>
      <w:r w:rsidR="001556BA" w:rsidRPr="003B7CBF">
        <w:rPr>
          <w:rFonts w:ascii="Arial Narrow" w:hAnsi="Arial Narrow"/>
          <w:sz w:val="24"/>
          <w:szCs w:val="24"/>
          <w:lang w:val="fr-FR"/>
        </w:rPr>
        <w:t>en fin de mission.</w:t>
      </w:r>
    </w:p>
    <w:p w14:paraId="647B1CF4" w14:textId="6B784875" w:rsidR="00B71139" w:rsidRPr="003B7CBF" w:rsidRDefault="00B71139" w:rsidP="00B71139">
      <w:pPr>
        <w:pStyle w:val="Corpsdetexte"/>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 xml:space="preserve">Cette </w:t>
      </w:r>
      <w:r w:rsidR="00CC208A" w:rsidRPr="003B7CBF">
        <w:rPr>
          <w:rFonts w:ascii="Arial Narrow" w:hAnsi="Arial Narrow"/>
          <w:sz w:val="24"/>
          <w:szCs w:val="24"/>
          <w:lang w:val="fr-FR"/>
        </w:rPr>
        <w:t xml:space="preserve">consultance </w:t>
      </w:r>
      <w:r w:rsidRPr="003B7CBF">
        <w:rPr>
          <w:rFonts w:ascii="Arial Narrow" w:hAnsi="Arial Narrow"/>
          <w:sz w:val="24"/>
          <w:szCs w:val="24"/>
          <w:lang w:val="fr-FR"/>
        </w:rPr>
        <w:t>se déroulera en cinq (</w:t>
      </w:r>
      <w:r w:rsidR="008460F6" w:rsidRPr="003B7CBF">
        <w:rPr>
          <w:rFonts w:ascii="Arial Narrow" w:hAnsi="Arial Narrow"/>
          <w:sz w:val="24"/>
          <w:szCs w:val="24"/>
          <w:lang w:val="fr-FR"/>
        </w:rPr>
        <w:t>5</w:t>
      </w:r>
      <w:r w:rsidRPr="003B7CBF">
        <w:rPr>
          <w:rFonts w:ascii="Arial Narrow" w:hAnsi="Arial Narrow"/>
          <w:sz w:val="24"/>
          <w:szCs w:val="24"/>
          <w:lang w:val="fr-FR"/>
        </w:rPr>
        <w:t xml:space="preserve">) grandes </w:t>
      </w:r>
      <w:r w:rsidR="008460F6" w:rsidRPr="003B7CBF">
        <w:rPr>
          <w:rFonts w:ascii="Arial Narrow" w:hAnsi="Arial Narrow"/>
          <w:sz w:val="24"/>
          <w:szCs w:val="24"/>
          <w:lang w:val="fr-FR"/>
        </w:rPr>
        <w:t>étapes :</w:t>
      </w:r>
    </w:p>
    <w:p w14:paraId="7BF8E6DF" w14:textId="3597B66F" w:rsidR="00B71139" w:rsidRPr="007826F5" w:rsidRDefault="007826F5" w:rsidP="007826F5">
      <w:pPr>
        <w:pStyle w:val="Corpsdetexte"/>
        <w:spacing w:before="160" w:after="0" w:line="360" w:lineRule="auto"/>
        <w:ind w:right="132"/>
        <w:jc w:val="both"/>
        <w:rPr>
          <w:rFonts w:ascii="Arial Narrow" w:hAnsi="Arial Narrow"/>
          <w:sz w:val="24"/>
          <w:szCs w:val="24"/>
          <w:lang w:val="fr-FR"/>
        </w:rPr>
      </w:pPr>
      <w:r>
        <w:rPr>
          <w:rFonts w:ascii="Arial Narrow" w:hAnsi="Arial Narrow"/>
          <w:b/>
          <w:bCs/>
          <w:sz w:val="24"/>
          <w:szCs w:val="24"/>
          <w:lang w:val="fr-FR"/>
        </w:rPr>
        <w:sym w:font="Wingdings" w:char="F0D8"/>
      </w:r>
      <w:r>
        <w:rPr>
          <w:rFonts w:ascii="Arial Narrow" w:hAnsi="Arial Narrow"/>
          <w:b/>
          <w:bCs/>
          <w:sz w:val="24"/>
          <w:szCs w:val="24"/>
          <w:lang w:val="fr-FR"/>
        </w:rPr>
        <w:t xml:space="preserve"> </w:t>
      </w:r>
      <w:r w:rsidR="00B71139" w:rsidRPr="007826F5">
        <w:rPr>
          <w:rFonts w:ascii="Arial Narrow" w:hAnsi="Arial Narrow"/>
          <w:b/>
          <w:bCs/>
          <w:sz w:val="24"/>
          <w:szCs w:val="24"/>
          <w:lang w:val="fr-FR"/>
        </w:rPr>
        <w:t>La préparation de l’évaluation</w:t>
      </w:r>
      <w:r w:rsidR="00DA7304" w:rsidRPr="007826F5">
        <w:rPr>
          <w:rFonts w:ascii="Arial Narrow" w:hAnsi="Arial Narrow"/>
          <w:sz w:val="24"/>
          <w:szCs w:val="24"/>
          <w:lang w:val="fr-FR"/>
        </w:rPr>
        <w:t> ;</w:t>
      </w:r>
      <w:r w:rsidR="008460F6" w:rsidRPr="007826F5">
        <w:rPr>
          <w:rFonts w:ascii="Arial Narrow" w:hAnsi="Arial Narrow"/>
          <w:sz w:val="24"/>
          <w:szCs w:val="24"/>
          <w:lang w:val="fr-FR"/>
        </w:rPr>
        <w:t xml:space="preserve"> avec la rédaction </w:t>
      </w:r>
      <w:r w:rsidR="00DA7304" w:rsidRPr="007826F5">
        <w:rPr>
          <w:rFonts w:ascii="Arial Narrow" w:hAnsi="Arial Narrow"/>
          <w:sz w:val="24"/>
          <w:szCs w:val="24"/>
          <w:lang w:val="fr-FR"/>
        </w:rPr>
        <w:t>participati</w:t>
      </w:r>
      <w:r w:rsidR="0046405E" w:rsidRPr="007826F5">
        <w:rPr>
          <w:rFonts w:ascii="Arial Narrow" w:hAnsi="Arial Narrow"/>
          <w:sz w:val="24"/>
          <w:szCs w:val="24"/>
          <w:lang w:val="fr-FR"/>
        </w:rPr>
        <w:t>ve</w:t>
      </w:r>
      <w:r w:rsidR="00DA7304" w:rsidRPr="007826F5">
        <w:rPr>
          <w:rFonts w:ascii="Arial Narrow" w:hAnsi="Arial Narrow"/>
          <w:sz w:val="24"/>
          <w:szCs w:val="24"/>
          <w:lang w:val="fr-FR"/>
        </w:rPr>
        <w:t xml:space="preserve"> </w:t>
      </w:r>
      <w:r w:rsidR="008460F6" w:rsidRPr="007826F5">
        <w:rPr>
          <w:rFonts w:ascii="Arial Narrow" w:hAnsi="Arial Narrow"/>
          <w:sz w:val="24"/>
          <w:szCs w:val="24"/>
          <w:lang w:val="fr-FR"/>
        </w:rPr>
        <w:t>des TdR</w:t>
      </w:r>
      <w:r w:rsidR="00DA7304" w:rsidRPr="007826F5">
        <w:rPr>
          <w:rFonts w:ascii="Arial Narrow" w:hAnsi="Arial Narrow"/>
          <w:sz w:val="24"/>
          <w:szCs w:val="24"/>
          <w:lang w:val="fr-FR"/>
        </w:rPr>
        <w:t xml:space="preserve"> et </w:t>
      </w:r>
      <w:r w:rsidR="00CB2491" w:rsidRPr="007826F5">
        <w:rPr>
          <w:rFonts w:ascii="Arial Narrow" w:hAnsi="Arial Narrow"/>
          <w:sz w:val="24"/>
          <w:szCs w:val="24"/>
          <w:lang w:val="fr-FR"/>
        </w:rPr>
        <w:t xml:space="preserve">leur </w:t>
      </w:r>
      <w:r w:rsidR="00DA7304" w:rsidRPr="007826F5">
        <w:rPr>
          <w:rFonts w:ascii="Arial Narrow" w:hAnsi="Arial Narrow"/>
          <w:sz w:val="24"/>
          <w:szCs w:val="24"/>
          <w:lang w:val="fr-FR"/>
        </w:rPr>
        <w:t xml:space="preserve">validation par </w:t>
      </w:r>
      <w:r w:rsidR="00CB2491" w:rsidRPr="007826F5">
        <w:rPr>
          <w:rFonts w:ascii="Arial Narrow" w:hAnsi="Arial Narrow"/>
          <w:sz w:val="24"/>
          <w:szCs w:val="24"/>
          <w:lang w:val="fr-FR"/>
        </w:rPr>
        <w:t xml:space="preserve">le siège de HI et </w:t>
      </w:r>
      <w:r w:rsidR="00DA7304" w:rsidRPr="007826F5">
        <w:rPr>
          <w:rFonts w:ascii="Arial Narrow" w:hAnsi="Arial Narrow"/>
          <w:sz w:val="24"/>
          <w:szCs w:val="24"/>
          <w:lang w:val="fr-FR"/>
        </w:rPr>
        <w:t>le bailleur DGD , la publication de l’appel à candidature</w:t>
      </w:r>
      <w:r w:rsidR="00F10AB6" w:rsidRPr="007826F5">
        <w:rPr>
          <w:rFonts w:ascii="Arial Narrow" w:hAnsi="Arial Narrow"/>
          <w:sz w:val="24"/>
          <w:szCs w:val="24"/>
          <w:lang w:val="fr-FR"/>
        </w:rPr>
        <w:t> ;</w:t>
      </w:r>
    </w:p>
    <w:p w14:paraId="67516EF3" w14:textId="121873FB" w:rsidR="00B71139" w:rsidRPr="008C34F4" w:rsidRDefault="007826F5" w:rsidP="007826F5">
      <w:pPr>
        <w:pStyle w:val="Corpsdetexte"/>
        <w:spacing w:before="160" w:after="0" w:line="360" w:lineRule="auto"/>
        <w:ind w:right="132"/>
        <w:jc w:val="both"/>
        <w:rPr>
          <w:rFonts w:ascii="Arial Narrow" w:hAnsi="Arial Narrow"/>
          <w:sz w:val="24"/>
          <w:szCs w:val="24"/>
          <w:highlight w:val="yellow"/>
          <w:lang w:val="fr-FR"/>
        </w:rPr>
      </w:pPr>
      <w:r>
        <w:rPr>
          <w:rFonts w:ascii="Arial Narrow" w:hAnsi="Arial Narrow"/>
          <w:b/>
          <w:bCs/>
          <w:sz w:val="24"/>
          <w:szCs w:val="24"/>
          <w:lang w:val="fr-FR"/>
        </w:rPr>
        <w:sym w:font="Wingdings" w:char="F0D8"/>
      </w:r>
      <w:r>
        <w:rPr>
          <w:rFonts w:ascii="Arial Narrow" w:hAnsi="Arial Narrow"/>
          <w:b/>
          <w:bCs/>
          <w:sz w:val="24"/>
          <w:szCs w:val="24"/>
          <w:lang w:val="fr-FR"/>
        </w:rPr>
        <w:t xml:space="preserve"> </w:t>
      </w:r>
      <w:r w:rsidR="00B71139" w:rsidRPr="007826F5">
        <w:rPr>
          <w:rFonts w:ascii="Arial Narrow" w:hAnsi="Arial Narrow"/>
          <w:b/>
          <w:bCs/>
          <w:sz w:val="24"/>
          <w:szCs w:val="24"/>
          <w:lang w:val="fr-FR"/>
        </w:rPr>
        <w:t>La sélection du</w:t>
      </w:r>
      <w:r w:rsidR="00CC208A" w:rsidRPr="007826F5">
        <w:rPr>
          <w:rFonts w:ascii="Arial Narrow" w:hAnsi="Arial Narrow"/>
          <w:b/>
          <w:bCs/>
          <w:sz w:val="24"/>
          <w:szCs w:val="24"/>
          <w:lang w:val="fr-FR"/>
        </w:rPr>
        <w:t>/de la</w:t>
      </w:r>
      <w:r w:rsidR="00B71139" w:rsidRPr="007826F5">
        <w:rPr>
          <w:rFonts w:ascii="Arial Narrow" w:hAnsi="Arial Narrow"/>
          <w:b/>
          <w:bCs/>
          <w:sz w:val="24"/>
          <w:szCs w:val="24"/>
          <w:lang w:val="fr-FR"/>
        </w:rPr>
        <w:t xml:space="preserve"> consultant</w:t>
      </w:r>
      <w:r w:rsidR="00CC208A" w:rsidRPr="007826F5">
        <w:rPr>
          <w:rFonts w:ascii="Arial Narrow" w:hAnsi="Arial Narrow"/>
          <w:b/>
          <w:bCs/>
          <w:sz w:val="24"/>
          <w:szCs w:val="24"/>
          <w:lang w:val="fr-FR"/>
        </w:rPr>
        <w:t xml:space="preserve"> </w:t>
      </w:r>
      <w:r w:rsidR="00CC208A" w:rsidRPr="007826F5">
        <w:rPr>
          <w:rFonts w:ascii="Arial Narrow" w:hAnsi="Arial Narrow"/>
          <w:sz w:val="24"/>
          <w:szCs w:val="24"/>
          <w:lang w:val="fr-FR"/>
        </w:rPr>
        <w:t>(e)</w:t>
      </w:r>
      <w:r w:rsidR="00B71139" w:rsidRPr="007826F5">
        <w:rPr>
          <w:rFonts w:ascii="Arial Narrow" w:hAnsi="Arial Narrow"/>
          <w:b/>
          <w:bCs/>
          <w:sz w:val="24"/>
          <w:szCs w:val="24"/>
          <w:lang w:val="fr-FR"/>
        </w:rPr>
        <w:t xml:space="preserve"> et son cadrage méthodologique</w:t>
      </w:r>
      <w:r w:rsidR="00DA7304" w:rsidRPr="007826F5">
        <w:rPr>
          <w:rFonts w:ascii="Arial Narrow" w:hAnsi="Arial Narrow"/>
          <w:sz w:val="24"/>
          <w:szCs w:val="24"/>
          <w:lang w:val="fr-FR"/>
        </w:rPr>
        <w:t> ; Comporte l’analyse des offres selon la grille de HI, la</w:t>
      </w:r>
      <w:r w:rsidR="00DA7304" w:rsidRPr="003B7CBF">
        <w:rPr>
          <w:rFonts w:ascii="Arial Narrow" w:hAnsi="Arial Narrow"/>
          <w:sz w:val="24"/>
          <w:szCs w:val="24"/>
          <w:lang w:val="fr-FR"/>
        </w:rPr>
        <w:t xml:space="preserve"> sélection du meilleur candidat selon les critères prédéfinis, la</w:t>
      </w:r>
      <w:r w:rsidR="00DA7304" w:rsidRPr="00F10AB6">
        <w:rPr>
          <w:rFonts w:ascii="Arial Narrow" w:hAnsi="Arial Narrow"/>
          <w:sz w:val="24"/>
          <w:szCs w:val="24"/>
          <w:lang w:val="fr-FR"/>
        </w:rPr>
        <w:t xml:space="preserve"> </w:t>
      </w:r>
      <w:r w:rsidR="00DA7304" w:rsidRPr="003B7CBF">
        <w:rPr>
          <w:rFonts w:ascii="Arial Narrow" w:hAnsi="Arial Narrow"/>
          <w:sz w:val="24"/>
          <w:szCs w:val="24"/>
          <w:lang w:val="fr-FR"/>
        </w:rPr>
        <w:t>contractualisation avec le</w:t>
      </w:r>
      <w:r w:rsidR="00CC208A" w:rsidRPr="003B7CBF">
        <w:rPr>
          <w:rFonts w:ascii="Arial Narrow" w:hAnsi="Arial Narrow"/>
          <w:sz w:val="24"/>
          <w:szCs w:val="24"/>
          <w:lang w:val="fr-FR"/>
        </w:rPr>
        <w:t>/la</w:t>
      </w:r>
      <w:r w:rsidR="00DA7304" w:rsidRPr="003B7CBF">
        <w:rPr>
          <w:rFonts w:ascii="Arial Narrow" w:hAnsi="Arial Narrow"/>
          <w:sz w:val="24"/>
          <w:szCs w:val="24"/>
          <w:lang w:val="fr-FR"/>
        </w:rPr>
        <w:t xml:space="preserve"> consultant </w:t>
      </w:r>
      <w:r w:rsidR="00CC208A" w:rsidRPr="003B7CBF">
        <w:rPr>
          <w:rFonts w:ascii="Arial Narrow" w:hAnsi="Arial Narrow"/>
          <w:sz w:val="24"/>
          <w:szCs w:val="24"/>
          <w:lang w:val="fr-FR"/>
        </w:rPr>
        <w:t xml:space="preserve">(e), </w:t>
      </w:r>
      <w:r w:rsidR="00DA7304" w:rsidRPr="003B7CBF">
        <w:rPr>
          <w:rFonts w:ascii="Arial Narrow" w:hAnsi="Arial Narrow"/>
          <w:sz w:val="24"/>
          <w:szCs w:val="24"/>
          <w:lang w:val="fr-FR"/>
        </w:rPr>
        <w:t>suivi de son cadrage méthodologique lors d’un atelier dédié, par le comité de pilotage</w:t>
      </w:r>
      <w:r w:rsidR="00CD599B" w:rsidRPr="003B7CBF">
        <w:rPr>
          <w:rFonts w:ascii="Arial Narrow" w:hAnsi="Arial Narrow"/>
          <w:sz w:val="24"/>
          <w:szCs w:val="24"/>
          <w:lang w:val="fr-FR"/>
        </w:rPr>
        <w:t> ;</w:t>
      </w:r>
    </w:p>
    <w:p w14:paraId="06185EE1" w14:textId="33845450" w:rsidR="00B71139" w:rsidRDefault="007826F5" w:rsidP="007826F5">
      <w:pPr>
        <w:pStyle w:val="Corpsdetexte"/>
        <w:spacing w:before="160" w:after="0" w:line="360" w:lineRule="auto"/>
        <w:ind w:right="132"/>
        <w:jc w:val="both"/>
        <w:rPr>
          <w:rFonts w:ascii="Arial Narrow" w:hAnsi="Arial Narrow"/>
          <w:sz w:val="24"/>
          <w:szCs w:val="24"/>
          <w:lang w:val="fr-FR"/>
        </w:rPr>
      </w:pPr>
      <w:r>
        <w:rPr>
          <w:rFonts w:ascii="Arial Narrow" w:hAnsi="Arial Narrow"/>
          <w:b/>
          <w:bCs/>
          <w:sz w:val="24"/>
          <w:szCs w:val="24"/>
          <w:lang w:val="fr-FR"/>
        </w:rPr>
        <w:sym w:font="Wingdings" w:char="F0D8"/>
      </w:r>
      <w:r>
        <w:rPr>
          <w:rFonts w:ascii="Arial Narrow" w:hAnsi="Arial Narrow"/>
          <w:b/>
          <w:bCs/>
          <w:sz w:val="24"/>
          <w:szCs w:val="24"/>
          <w:lang w:val="fr-FR"/>
        </w:rPr>
        <w:t xml:space="preserve"> </w:t>
      </w:r>
      <w:r w:rsidR="00B71139" w:rsidRPr="00DA7304">
        <w:rPr>
          <w:rFonts w:ascii="Arial Narrow" w:hAnsi="Arial Narrow"/>
          <w:b/>
          <w:bCs/>
          <w:sz w:val="24"/>
          <w:szCs w:val="24"/>
          <w:lang w:val="fr-FR"/>
        </w:rPr>
        <w:t>La phase d’évaluation proprement</w:t>
      </w:r>
      <w:r w:rsidR="00B71139">
        <w:rPr>
          <w:rFonts w:ascii="Arial Narrow" w:hAnsi="Arial Narrow"/>
          <w:sz w:val="24"/>
          <w:szCs w:val="24"/>
          <w:lang w:val="fr-FR"/>
        </w:rPr>
        <w:t xml:space="preserve"> </w:t>
      </w:r>
      <w:r w:rsidR="00B71139" w:rsidRPr="00DA7304">
        <w:rPr>
          <w:rFonts w:ascii="Arial Narrow" w:hAnsi="Arial Narrow"/>
          <w:b/>
          <w:bCs/>
          <w:sz w:val="24"/>
          <w:szCs w:val="24"/>
          <w:lang w:val="fr-FR"/>
        </w:rPr>
        <w:t>dite</w:t>
      </w:r>
      <w:r w:rsidR="00B71139">
        <w:rPr>
          <w:rFonts w:ascii="Arial Narrow" w:hAnsi="Arial Narrow"/>
          <w:sz w:val="24"/>
          <w:szCs w:val="24"/>
          <w:lang w:val="fr-FR"/>
        </w:rPr>
        <w:t xml:space="preserve"> par le</w:t>
      </w:r>
      <w:r w:rsidR="00CC208A">
        <w:rPr>
          <w:rFonts w:ascii="Arial Narrow" w:hAnsi="Arial Narrow"/>
          <w:sz w:val="24"/>
          <w:szCs w:val="24"/>
          <w:lang w:val="fr-FR"/>
        </w:rPr>
        <w:t>/la</w:t>
      </w:r>
      <w:r w:rsidR="00B71139">
        <w:rPr>
          <w:rFonts w:ascii="Arial Narrow" w:hAnsi="Arial Narrow"/>
          <w:sz w:val="24"/>
          <w:szCs w:val="24"/>
          <w:lang w:val="fr-FR"/>
        </w:rPr>
        <w:t xml:space="preserve"> consultant</w:t>
      </w:r>
      <w:r w:rsidR="00CC208A">
        <w:rPr>
          <w:rFonts w:ascii="Arial Narrow" w:hAnsi="Arial Narrow"/>
          <w:sz w:val="24"/>
          <w:szCs w:val="24"/>
          <w:lang w:val="fr-FR"/>
        </w:rPr>
        <w:t xml:space="preserve"> (e)</w:t>
      </w:r>
      <w:r w:rsidR="00DA7304">
        <w:rPr>
          <w:rFonts w:ascii="Arial Narrow" w:hAnsi="Arial Narrow"/>
          <w:sz w:val="24"/>
          <w:szCs w:val="24"/>
          <w:lang w:val="fr-FR"/>
        </w:rPr>
        <w:t xml:space="preserve"> qui déroule </w:t>
      </w:r>
      <w:r w:rsidR="00CD599B">
        <w:rPr>
          <w:rFonts w:ascii="Arial Narrow" w:hAnsi="Arial Narrow"/>
          <w:sz w:val="24"/>
          <w:szCs w:val="24"/>
          <w:lang w:val="fr-FR"/>
        </w:rPr>
        <w:t>la collette des données</w:t>
      </w:r>
      <w:r w:rsidR="00DA7304">
        <w:rPr>
          <w:rFonts w:ascii="Arial Narrow" w:hAnsi="Arial Narrow"/>
          <w:sz w:val="24"/>
          <w:szCs w:val="24"/>
          <w:lang w:val="fr-FR"/>
        </w:rPr>
        <w:t xml:space="preserve"> selon la méthodologie et avec les outils validés</w:t>
      </w:r>
      <w:r w:rsidR="00CD599B">
        <w:rPr>
          <w:rFonts w:ascii="Arial Narrow" w:hAnsi="Arial Narrow"/>
          <w:sz w:val="24"/>
          <w:szCs w:val="24"/>
          <w:lang w:val="fr-FR"/>
        </w:rPr>
        <w:t> ;</w:t>
      </w:r>
    </w:p>
    <w:p w14:paraId="635C12FF" w14:textId="60BCE5FE" w:rsidR="00B71139" w:rsidRDefault="007826F5" w:rsidP="007826F5">
      <w:pPr>
        <w:pStyle w:val="Corpsdetexte"/>
        <w:spacing w:before="160" w:after="0" w:line="360" w:lineRule="auto"/>
        <w:ind w:right="132"/>
        <w:jc w:val="both"/>
        <w:rPr>
          <w:rFonts w:ascii="Arial Narrow" w:hAnsi="Arial Narrow"/>
          <w:sz w:val="24"/>
          <w:szCs w:val="24"/>
          <w:lang w:val="fr-FR"/>
        </w:rPr>
      </w:pPr>
      <w:r>
        <w:rPr>
          <w:rFonts w:ascii="Arial Narrow" w:hAnsi="Arial Narrow"/>
          <w:b/>
          <w:bCs/>
          <w:sz w:val="24"/>
          <w:szCs w:val="24"/>
          <w:lang w:val="fr-FR"/>
        </w:rPr>
        <w:sym w:font="Wingdings" w:char="F0D8"/>
      </w:r>
      <w:r>
        <w:rPr>
          <w:rFonts w:ascii="Arial Narrow" w:hAnsi="Arial Narrow"/>
          <w:b/>
          <w:bCs/>
          <w:sz w:val="24"/>
          <w:szCs w:val="24"/>
          <w:lang w:val="fr-FR"/>
        </w:rPr>
        <w:t xml:space="preserve"> </w:t>
      </w:r>
      <w:r w:rsidR="00B71139" w:rsidRPr="00DA7304">
        <w:rPr>
          <w:rFonts w:ascii="Arial Narrow" w:hAnsi="Arial Narrow"/>
          <w:b/>
          <w:bCs/>
          <w:sz w:val="24"/>
          <w:szCs w:val="24"/>
          <w:lang w:val="fr-FR"/>
        </w:rPr>
        <w:t>La phase de restitution et de validation des résultats et recommandations de l’évaluation</w:t>
      </w:r>
      <w:r w:rsidR="00DA7304">
        <w:rPr>
          <w:rFonts w:ascii="Arial Narrow" w:hAnsi="Arial Narrow"/>
          <w:sz w:val="24"/>
          <w:szCs w:val="24"/>
          <w:lang w:val="fr-FR"/>
        </w:rPr>
        <w:t>, qui se déroulera au cours d’un atelier en présence du comité de pilotage</w:t>
      </w:r>
      <w:r w:rsidR="00CD599B">
        <w:rPr>
          <w:rFonts w:ascii="Arial Narrow" w:hAnsi="Arial Narrow"/>
          <w:sz w:val="24"/>
          <w:szCs w:val="24"/>
          <w:lang w:val="fr-FR"/>
        </w:rPr>
        <w:t> ;</w:t>
      </w:r>
    </w:p>
    <w:p w14:paraId="16244C3A" w14:textId="4753A8A3" w:rsidR="00B71139" w:rsidRDefault="007826F5" w:rsidP="007826F5">
      <w:pPr>
        <w:pStyle w:val="Corpsdetexte"/>
        <w:spacing w:before="160" w:after="0" w:line="360" w:lineRule="auto"/>
        <w:ind w:right="132"/>
        <w:jc w:val="both"/>
        <w:rPr>
          <w:rFonts w:ascii="Arial Narrow" w:hAnsi="Arial Narrow"/>
          <w:sz w:val="24"/>
          <w:szCs w:val="24"/>
          <w:lang w:val="fr-FR"/>
        </w:rPr>
      </w:pPr>
      <w:r>
        <w:rPr>
          <w:rFonts w:ascii="Arial Narrow" w:hAnsi="Arial Narrow"/>
          <w:b/>
          <w:bCs/>
          <w:sz w:val="24"/>
          <w:szCs w:val="24"/>
          <w:lang w:val="fr-FR"/>
        </w:rPr>
        <w:sym w:font="Wingdings" w:char="F0D8"/>
      </w:r>
      <w:r>
        <w:rPr>
          <w:rFonts w:ascii="Arial Narrow" w:hAnsi="Arial Narrow"/>
          <w:b/>
          <w:bCs/>
          <w:sz w:val="24"/>
          <w:szCs w:val="24"/>
          <w:lang w:val="fr-FR"/>
        </w:rPr>
        <w:t xml:space="preserve"> </w:t>
      </w:r>
      <w:r w:rsidR="00B71139" w:rsidRPr="00BE5382">
        <w:rPr>
          <w:rFonts w:ascii="Arial Narrow" w:hAnsi="Arial Narrow"/>
          <w:b/>
          <w:bCs/>
          <w:sz w:val="24"/>
          <w:szCs w:val="24"/>
          <w:lang w:val="fr-FR"/>
        </w:rPr>
        <w:t>La validation</w:t>
      </w:r>
      <w:r w:rsidR="00BE5382">
        <w:rPr>
          <w:rFonts w:ascii="Arial Narrow" w:hAnsi="Arial Narrow"/>
          <w:b/>
          <w:bCs/>
          <w:sz w:val="24"/>
          <w:szCs w:val="24"/>
          <w:lang w:val="fr-FR"/>
        </w:rPr>
        <w:t xml:space="preserve"> par le comité de pilotage</w:t>
      </w:r>
      <w:r w:rsidR="00B71139" w:rsidRPr="00BE5382">
        <w:rPr>
          <w:rFonts w:ascii="Arial Narrow" w:hAnsi="Arial Narrow"/>
          <w:b/>
          <w:bCs/>
          <w:sz w:val="24"/>
          <w:szCs w:val="24"/>
          <w:lang w:val="fr-FR"/>
        </w:rPr>
        <w:t xml:space="preserve"> du rapport final</w:t>
      </w:r>
      <w:r w:rsidR="00B71139">
        <w:rPr>
          <w:rFonts w:ascii="Arial Narrow" w:hAnsi="Arial Narrow"/>
          <w:sz w:val="24"/>
          <w:szCs w:val="24"/>
          <w:lang w:val="fr-FR"/>
        </w:rPr>
        <w:t xml:space="preserve"> accompagnant les livrables demandés</w:t>
      </w:r>
      <w:r w:rsidR="00BE5382">
        <w:rPr>
          <w:rFonts w:ascii="Arial Narrow" w:hAnsi="Arial Narrow"/>
          <w:sz w:val="24"/>
          <w:szCs w:val="24"/>
          <w:lang w:val="fr-FR"/>
        </w:rPr>
        <w:t>, qui marquera la fin du processus</w:t>
      </w:r>
      <w:r w:rsidR="00B71139">
        <w:rPr>
          <w:rFonts w:ascii="Arial Narrow" w:hAnsi="Arial Narrow"/>
          <w:sz w:val="24"/>
          <w:szCs w:val="24"/>
          <w:lang w:val="fr-FR"/>
        </w:rPr>
        <w:t>.</w:t>
      </w:r>
    </w:p>
    <w:p w14:paraId="01B0157E" w14:textId="77777777" w:rsidR="00B71139" w:rsidRPr="007826F5" w:rsidRDefault="00B71139" w:rsidP="00B71139">
      <w:pPr>
        <w:pStyle w:val="Corpsdetexte"/>
        <w:spacing w:before="160" w:after="0" w:line="360" w:lineRule="auto"/>
        <w:ind w:right="132"/>
        <w:jc w:val="both"/>
        <w:rPr>
          <w:rFonts w:ascii="Arial Narrow" w:hAnsi="Arial Narrow"/>
          <w:sz w:val="16"/>
          <w:szCs w:val="16"/>
          <w:lang w:val="fr-FR"/>
        </w:rPr>
      </w:pPr>
    </w:p>
    <w:p w14:paraId="6F8BCD09" w14:textId="69B7BDDA" w:rsidR="00D74CCE" w:rsidRPr="00A47681" w:rsidRDefault="00A47681" w:rsidP="00D63333">
      <w:pPr>
        <w:pStyle w:val="Titre1"/>
        <w:numPr>
          <w:ilvl w:val="0"/>
          <w:numId w:val="7"/>
        </w:numPr>
        <w:spacing w:line="360" w:lineRule="auto"/>
        <w:ind w:hanging="720"/>
        <w:rPr>
          <w:rFonts w:ascii="Arial Narrow" w:eastAsia="Times New Roman" w:hAnsi="Arial Narrow"/>
          <w:b/>
          <w:bCs/>
          <w:sz w:val="36"/>
          <w:szCs w:val="36"/>
          <w:lang w:eastAsia="fr-FR"/>
        </w:rPr>
      </w:pPr>
      <w:bookmarkStart w:id="16" w:name="_Toc171350908"/>
      <w:r w:rsidRPr="00A47681">
        <w:rPr>
          <w:rFonts w:ascii="Arial Narrow" w:eastAsia="Times New Roman" w:hAnsi="Arial Narrow"/>
          <w:b/>
          <w:bCs/>
          <w:sz w:val="36"/>
          <w:szCs w:val="36"/>
          <w:lang w:eastAsia="fr-FR"/>
        </w:rPr>
        <w:t>Principes et valeurs</w:t>
      </w:r>
      <w:bookmarkEnd w:id="16"/>
    </w:p>
    <w:p w14:paraId="6AEE8818" w14:textId="66565730" w:rsidR="00A47681" w:rsidRPr="00A47681" w:rsidRDefault="00A47681" w:rsidP="00A47681">
      <w:pPr>
        <w:pStyle w:val="Titre2"/>
        <w:numPr>
          <w:ilvl w:val="1"/>
          <w:numId w:val="7"/>
        </w:numPr>
        <w:spacing w:after="0" w:line="360" w:lineRule="auto"/>
        <w:rPr>
          <w:rFonts w:ascii="Arial Narrow" w:hAnsi="Arial Narrow"/>
          <w:b/>
          <w:bCs/>
          <w:color w:val="auto"/>
        </w:rPr>
      </w:pPr>
      <w:bookmarkStart w:id="17" w:name="_Toc171350909"/>
      <w:r w:rsidRPr="00A47681">
        <w:rPr>
          <w:rFonts w:ascii="Arial Narrow" w:hAnsi="Arial Narrow"/>
          <w:b/>
          <w:bCs/>
          <w:color w:val="auto"/>
        </w:rPr>
        <w:t>Politique de Protection et de lutte contre la corruption</w:t>
      </w:r>
      <w:bookmarkEnd w:id="17"/>
    </w:p>
    <w:p w14:paraId="313A10A8" w14:textId="63992B10" w:rsidR="00A47681" w:rsidRDefault="00A47681" w:rsidP="00A47681">
      <w:pPr>
        <w:pStyle w:val="Corpsdetexte"/>
        <w:spacing w:before="160" w:after="0" w:line="360" w:lineRule="auto"/>
        <w:ind w:right="132" w:firstLine="708"/>
        <w:jc w:val="both"/>
        <w:rPr>
          <w:rFonts w:ascii="Arial Narrow" w:hAnsi="Arial Narrow"/>
          <w:sz w:val="24"/>
          <w:szCs w:val="24"/>
          <w:lang w:val="fr-FR"/>
        </w:rPr>
      </w:pPr>
      <w:r w:rsidRPr="00A47681">
        <w:rPr>
          <w:rFonts w:ascii="Arial Narrow" w:hAnsi="Arial Narrow"/>
          <w:sz w:val="24"/>
          <w:szCs w:val="24"/>
          <w:lang w:val="fr-FR"/>
        </w:rPr>
        <w:t xml:space="preserve">Le processus de l’évaluation </w:t>
      </w:r>
      <w:r>
        <w:rPr>
          <w:rFonts w:ascii="Arial Narrow" w:hAnsi="Arial Narrow"/>
          <w:sz w:val="24"/>
          <w:szCs w:val="24"/>
          <w:lang w:val="fr-FR"/>
        </w:rPr>
        <w:t>intermédiaire</w:t>
      </w:r>
      <w:r w:rsidRPr="00A47681">
        <w:rPr>
          <w:rFonts w:ascii="Arial Narrow" w:hAnsi="Arial Narrow"/>
          <w:sz w:val="24"/>
          <w:szCs w:val="24"/>
          <w:lang w:val="fr-FR"/>
        </w:rPr>
        <w:t xml:space="preserve"> se fera en conformité avec les principes et valeurs qui régissent Handicap International. Ces principes et valeurs </w:t>
      </w:r>
      <w:r w:rsidR="00E1200C">
        <w:rPr>
          <w:rFonts w:ascii="Arial Narrow" w:hAnsi="Arial Narrow"/>
          <w:sz w:val="24"/>
          <w:szCs w:val="24"/>
          <w:lang w:val="fr-FR"/>
        </w:rPr>
        <w:t>doivent être respectés par le</w:t>
      </w:r>
      <w:r w:rsidR="00CC208A">
        <w:rPr>
          <w:rFonts w:ascii="Arial Narrow" w:hAnsi="Arial Narrow"/>
          <w:sz w:val="24"/>
          <w:szCs w:val="24"/>
          <w:lang w:val="fr-FR"/>
        </w:rPr>
        <w:t>/la</w:t>
      </w:r>
      <w:r w:rsidR="00E1200C">
        <w:rPr>
          <w:rFonts w:ascii="Arial Narrow" w:hAnsi="Arial Narrow"/>
          <w:sz w:val="24"/>
          <w:szCs w:val="24"/>
          <w:lang w:val="fr-FR"/>
        </w:rPr>
        <w:t xml:space="preserve"> consultant </w:t>
      </w:r>
      <w:r w:rsidR="00CC208A">
        <w:rPr>
          <w:rFonts w:ascii="Arial Narrow" w:hAnsi="Arial Narrow"/>
          <w:sz w:val="24"/>
          <w:szCs w:val="24"/>
          <w:lang w:val="fr-FR"/>
        </w:rPr>
        <w:t xml:space="preserve">(e) </w:t>
      </w:r>
      <w:r w:rsidR="00E1200C">
        <w:rPr>
          <w:rFonts w:ascii="Arial Narrow" w:hAnsi="Arial Narrow"/>
          <w:sz w:val="24"/>
          <w:szCs w:val="24"/>
          <w:lang w:val="fr-FR"/>
        </w:rPr>
        <w:t>à toutes</w:t>
      </w:r>
      <w:r w:rsidRPr="00A47681">
        <w:rPr>
          <w:rFonts w:ascii="Arial Narrow" w:hAnsi="Arial Narrow"/>
          <w:sz w:val="24"/>
          <w:szCs w:val="24"/>
          <w:lang w:val="fr-FR"/>
        </w:rPr>
        <w:t xml:space="preserve"> les étapes du processus. Les principaux documents institutionnels </w:t>
      </w:r>
      <w:r w:rsidR="00E1200C">
        <w:rPr>
          <w:rFonts w:ascii="Arial Narrow" w:hAnsi="Arial Narrow"/>
          <w:sz w:val="24"/>
          <w:szCs w:val="24"/>
          <w:lang w:val="fr-FR"/>
        </w:rPr>
        <w:t xml:space="preserve">détaillant </w:t>
      </w:r>
      <w:r w:rsidRPr="00A47681">
        <w:rPr>
          <w:rFonts w:ascii="Arial Narrow" w:hAnsi="Arial Narrow"/>
          <w:sz w:val="24"/>
          <w:szCs w:val="24"/>
          <w:lang w:val="fr-FR"/>
        </w:rPr>
        <w:t>ces principes et valeurs sont dans le tableau ci-dessous sous</w:t>
      </w:r>
      <w:r>
        <w:rPr>
          <w:rFonts w:ascii="Arial Narrow" w:hAnsi="Arial Narrow"/>
          <w:sz w:val="24"/>
          <w:szCs w:val="24"/>
          <w:lang w:val="fr-FR"/>
        </w:rPr>
        <w:t xml:space="preserve"> </w:t>
      </w:r>
      <w:r w:rsidRPr="00A47681">
        <w:rPr>
          <w:rFonts w:ascii="Arial Narrow" w:hAnsi="Arial Narrow"/>
          <w:sz w:val="24"/>
          <w:szCs w:val="24"/>
          <w:lang w:val="fr-FR"/>
        </w:rPr>
        <w:t>forme de lien :</w:t>
      </w:r>
    </w:p>
    <w:p w14:paraId="7A44FE8A" w14:textId="77777777" w:rsidR="00E1200C" w:rsidRDefault="00E1200C" w:rsidP="00E1200C">
      <w:pPr>
        <w:pStyle w:val="Corpsdetexte"/>
        <w:spacing w:before="160" w:after="0" w:line="360" w:lineRule="auto"/>
        <w:ind w:right="132"/>
        <w:jc w:val="both"/>
        <w:rPr>
          <w:rFonts w:ascii="Arial Narrow" w:hAnsi="Arial Narrow"/>
          <w:sz w:val="24"/>
          <w:szCs w:val="24"/>
          <w:lang w:val="fr-FR"/>
        </w:rPr>
      </w:pPr>
    </w:p>
    <w:tbl>
      <w:tblPr>
        <w:tblStyle w:val="Grilledutableau"/>
        <w:tblW w:w="0" w:type="auto"/>
        <w:tblLook w:val="04A0" w:firstRow="1" w:lastRow="0" w:firstColumn="1" w:lastColumn="0" w:noHBand="0" w:noVBand="1"/>
      </w:tblPr>
      <w:tblGrid>
        <w:gridCol w:w="1598"/>
        <w:gridCol w:w="7418"/>
      </w:tblGrid>
      <w:tr w:rsidR="00E1200C" w14:paraId="73CA2920" w14:textId="77777777" w:rsidTr="008530EA">
        <w:tc>
          <w:tcPr>
            <w:tcW w:w="2235" w:type="dxa"/>
          </w:tcPr>
          <w:p w14:paraId="391FCB52" w14:textId="27468F78" w:rsidR="00E1200C" w:rsidRPr="008530EA" w:rsidRDefault="00E1200C" w:rsidP="008530EA">
            <w:pPr>
              <w:pStyle w:val="Corpsdetexte"/>
              <w:spacing w:before="160" w:line="360" w:lineRule="auto"/>
              <w:ind w:right="132"/>
              <w:rPr>
                <w:rFonts w:ascii="Arial Narrow" w:hAnsi="Arial Narrow"/>
                <w:b/>
                <w:bCs/>
                <w:sz w:val="24"/>
                <w:szCs w:val="24"/>
                <w:lang w:val="fr-FR"/>
              </w:rPr>
            </w:pPr>
            <w:r w:rsidRPr="008530EA">
              <w:rPr>
                <w:rFonts w:ascii="Arial Narrow" w:hAnsi="Arial Narrow"/>
                <w:b/>
                <w:bCs/>
                <w:sz w:val="24"/>
                <w:szCs w:val="24"/>
                <w:lang w:val="fr-FR"/>
              </w:rPr>
              <w:t>Code de conduite</w:t>
            </w:r>
          </w:p>
        </w:tc>
        <w:tc>
          <w:tcPr>
            <w:tcW w:w="7007" w:type="dxa"/>
            <w:vAlign w:val="center"/>
          </w:tcPr>
          <w:p w14:paraId="13C7D1D9" w14:textId="014A0320" w:rsidR="00E1200C" w:rsidRPr="007826F5" w:rsidRDefault="000B1122" w:rsidP="007826F5">
            <w:pPr>
              <w:pStyle w:val="Corpsdetexte"/>
              <w:numPr>
                <w:ilvl w:val="0"/>
                <w:numId w:val="9"/>
              </w:numPr>
              <w:spacing w:before="160" w:line="360" w:lineRule="auto"/>
              <w:ind w:right="132"/>
              <w:rPr>
                <w:rFonts w:ascii="Arial Narrow" w:hAnsi="Arial Narrow"/>
                <w:sz w:val="24"/>
                <w:szCs w:val="24"/>
                <w:lang w:val="fr-FR"/>
              </w:rPr>
            </w:pPr>
            <w:hyperlink r:id="rId13" w:history="1">
              <w:r w:rsidR="00E1200C" w:rsidRPr="002D2ADE">
                <w:rPr>
                  <w:rStyle w:val="Lienhypertexte"/>
                  <w:rFonts w:ascii="Arial Narrow" w:hAnsi="Arial Narrow"/>
                  <w:sz w:val="24"/>
                  <w:szCs w:val="24"/>
                  <w:lang w:val="fr-FR"/>
                </w:rPr>
                <w:t>https://www.hi.org/sn_uploads/document/Booklet_CodeDeConduite.pdf</w:t>
              </w:r>
            </w:hyperlink>
          </w:p>
        </w:tc>
      </w:tr>
      <w:tr w:rsidR="00E1200C" w14:paraId="2299885B" w14:textId="77777777" w:rsidTr="008530EA">
        <w:tc>
          <w:tcPr>
            <w:tcW w:w="2235" w:type="dxa"/>
          </w:tcPr>
          <w:p w14:paraId="2D98B2C7" w14:textId="5972A85C" w:rsidR="00E1200C" w:rsidRPr="008530EA" w:rsidRDefault="00E1200C" w:rsidP="008530EA">
            <w:pPr>
              <w:pStyle w:val="Corpsdetexte"/>
              <w:spacing w:before="160" w:line="360" w:lineRule="auto"/>
              <w:ind w:right="132"/>
              <w:rPr>
                <w:rFonts w:ascii="Arial Narrow" w:hAnsi="Arial Narrow"/>
                <w:b/>
                <w:bCs/>
                <w:sz w:val="24"/>
                <w:szCs w:val="24"/>
                <w:lang w:val="fr-FR"/>
              </w:rPr>
            </w:pPr>
            <w:r w:rsidRPr="008530EA">
              <w:rPr>
                <w:rFonts w:ascii="Arial Narrow" w:hAnsi="Arial Narrow"/>
                <w:b/>
                <w:bCs/>
                <w:sz w:val="24"/>
                <w:szCs w:val="24"/>
                <w:lang w:val="fr-FR"/>
              </w:rPr>
              <w:t>Politique protection bénéficiaire</w:t>
            </w:r>
          </w:p>
        </w:tc>
        <w:tc>
          <w:tcPr>
            <w:tcW w:w="7007" w:type="dxa"/>
            <w:vAlign w:val="center"/>
          </w:tcPr>
          <w:p w14:paraId="560F4366" w14:textId="4B170129" w:rsidR="00E1200C" w:rsidRPr="00E1200C" w:rsidRDefault="000B1122" w:rsidP="008530EA">
            <w:pPr>
              <w:pStyle w:val="Corpsdetexte"/>
              <w:numPr>
                <w:ilvl w:val="0"/>
                <w:numId w:val="9"/>
              </w:numPr>
              <w:spacing w:before="160" w:line="360" w:lineRule="auto"/>
              <w:ind w:right="132"/>
              <w:rPr>
                <w:rFonts w:ascii="Arial Narrow" w:hAnsi="Arial Narrow"/>
                <w:sz w:val="24"/>
                <w:szCs w:val="24"/>
                <w:lang w:val="fr-FR"/>
              </w:rPr>
            </w:pPr>
            <w:hyperlink r:id="rId14" w:history="1">
              <w:r w:rsidR="00E1200C" w:rsidRPr="002D2ADE">
                <w:rPr>
                  <w:rStyle w:val="Lienhypertexte"/>
                  <w:rFonts w:ascii="Arial Narrow" w:hAnsi="Arial Narrow"/>
                  <w:sz w:val="24"/>
                  <w:szCs w:val="24"/>
                  <w:lang w:val="fr-FR"/>
                </w:rPr>
                <w:t>https://www.hi.org/sn_uploads/document/PI_ProtectionDesBeneficiaires.pdf</w:t>
              </w:r>
            </w:hyperlink>
          </w:p>
        </w:tc>
      </w:tr>
      <w:tr w:rsidR="00E1200C" w14:paraId="1AAEFC5C" w14:textId="77777777" w:rsidTr="008530EA">
        <w:tc>
          <w:tcPr>
            <w:tcW w:w="2235" w:type="dxa"/>
          </w:tcPr>
          <w:p w14:paraId="7710DEE6" w14:textId="129A5F0F" w:rsidR="00E1200C" w:rsidRPr="008530EA" w:rsidRDefault="001E0BD4" w:rsidP="008530EA">
            <w:pPr>
              <w:pStyle w:val="Corpsdetexte"/>
              <w:spacing w:before="160" w:line="360" w:lineRule="auto"/>
              <w:ind w:right="132"/>
              <w:rPr>
                <w:rFonts w:ascii="Arial Narrow" w:hAnsi="Arial Narrow"/>
                <w:b/>
                <w:bCs/>
                <w:sz w:val="24"/>
                <w:szCs w:val="24"/>
                <w:lang w:val="fr-FR"/>
              </w:rPr>
            </w:pPr>
            <w:r w:rsidRPr="008530EA">
              <w:rPr>
                <w:rFonts w:ascii="Arial Narrow" w:hAnsi="Arial Narrow"/>
                <w:b/>
                <w:bCs/>
                <w:sz w:val="24"/>
                <w:szCs w:val="24"/>
                <w:lang w:val="fr-FR"/>
              </w:rPr>
              <w:t>Politique protection de l’enfant</w:t>
            </w:r>
          </w:p>
        </w:tc>
        <w:tc>
          <w:tcPr>
            <w:tcW w:w="7007" w:type="dxa"/>
            <w:vAlign w:val="center"/>
          </w:tcPr>
          <w:p w14:paraId="5D442792" w14:textId="4C9465C6" w:rsidR="00E1200C" w:rsidRPr="001E0BD4" w:rsidRDefault="000B1122" w:rsidP="008530EA">
            <w:pPr>
              <w:pStyle w:val="Corpsdetexte"/>
              <w:numPr>
                <w:ilvl w:val="0"/>
                <w:numId w:val="9"/>
              </w:numPr>
              <w:spacing w:before="160" w:line="360" w:lineRule="auto"/>
              <w:ind w:right="132"/>
              <w:rPr>
                <w:rFonts w:ascii="Arial Narrow" w:hAnsi="Arial Narrow"/>
                <w:sz w:val="24"/>
                <w:szCs w:val="24"/>
                <w:lang w:val="fr-FR"/>
              </w:rPr>
            </w:pPr>
            <w:hyperlink r:id="rId15" w:history="1">
              <w:r w:rsidR="001E0BD4" w:rsidRPr="002D2ADE">
                <w:rPr>
                  <w:rStyle w:val="Lienhypertexte"/>
                  <w:rFonts w:ascii="Arial Narrow" w:hAnsi="Arial Narrow"/>
                  <w:sz w:val="24"/>
                  <w:szCs w:val="24"/>
                  <w:lang w:val="fr-FR"/>
                </w:rPr>
                <w:t>https://www.hi.org/sn_uploads/document/PI_ProtectionEnfance.pdf</w:t>
              </w:r>
            </w:hyperlink>
          </w:p>
        </w:tc>
      </w:tr>
      <w:tr w:rsidR="00E1200C" w14:paraId="61107DD3" w14:textId="77777777" w:rsidTr="008530EA">
        <w:tc>
          <w:tcPr>
            <w:tcW w:w="2235" w:type="dxa"/>
          </w:tcPr>
          <w:p w14:paraId="4614139D" w14:textId="328A5861" w:rsidR="00E1200C" w:rsidRPr="008530EA" w:rsidRDefault="001E0BD4" w:rsidP="008530EA">
            <w:pPr>
              <w:pStyle w:val="Corpsdetexte"/>
              <w:spacing w:before="160" w:line="360" w:lineRule="auto"/>
              <w:ind w:right="132"/>
              <w:rPr>
                <w:rFonts w:ascii="Arial Narrow" w:hAnsi="Arial Narrow"/>
                <w:b/>
                <w:bCs/>
                <w:sz w:val="24"/>
                <w:szCs w:val="24"/>
                <w:lang w:val="fr-FR"/>
              </w:rPr>
            </w:pPr>
            <w:r w:rsidRPr="008530EA">
              <w:rPr>
                <w:rFonts w:ascii="Arial Narrow" w:hAnsi="Arial Narrow"/>
                <w:b/>
                <w:bCs/>
                <w:sz w:val="24"/>
                <w:szCs w:val="24"/>
                <w:lang w:val="fr-FR"/>
              </w:rPr>
              <w:t>Politique de lutte contre la fraude et la corruption</w:t>
            </w:r>
          </w:p>
        </w:tc>
        <w:tc>
          <w:tcPr>
            <w:tcW w:w="7007" w:type="dxa"/>
            <w:vAlign w:val="center"/>
          </w:tcPr>
          <w:p w14:paraId="0B413EBD" w14:textId="724702F1" w:rsidR="00E1200C" w:rsidRPr="007826F5" w:rsidRDefault="000B1122" w:rsidP="007826F5">
            <w:pPr>
              <w:pStyle w:val="Corpsdetexte"/>
              <w:numPr>
                <w:ilvl w:val="0"/>
                <w:numId w:val="9"/>
              </w:numPr>
              <w:spacing w:before="160" w:line="360" w:lineRule="auto"/>
              <w:ind w:right="132"/>
              <w:rPr>
                <w:rFonts w:ascii="Arial Narrow" w:hAnsi="Arial Narrow"/>
                <w:sz w:val="24"/>
                <w:szCs w:val="24"/>
                <w:lang w:val="fr-FR"/>
              </w:rPr>
            </w:pPr>
            <w:hyperlink r:id="rId16" w:history="1">
              <w:r w:rsidR="001E0BD4" w:rsidRPr="002D2ADE">
                <w:rPr>
                  <w:rStyle w:val="Lienhypertexte"/>
                  <w:rFonts w:ascii="Arial Narrow" w:hAnsi="Arial Narrow"/>
                  <w:sz w:val="24"/>
                  <w:szCs w:val="24"/>
                  <w:lang w:val="fr-FR"/>
                </w:rPr>
                <w:t>https://www.hi.org/sn_uploads/document/PI_FraudeCorruption.pdf</w:t>
              </w:r>
            </w:hyperlink>
          </w:p>
        </w:tc>
      </w:tr>
    </w:tbl>
    <w:p w14:paraId="7CC62BAC" w14:textId="77777777" w:rsidR="00E1200C" w:rsidRPr="007826F5" w:rsidRDefault="00E1200C" w:rsidP="00E1200C">
      <w:pPr>
        <w:pStyle w:val="Corpsdetexte"/>
        <w:spacing w:before="160" w:after="0" w:line="360" w:lineRule="auto"/>
        <w:ind w:right="132"/>
        <w:jc w:val="both"/>
        <w:rPr>
          <w:rFonts w:ascii="Arial Narrow" w:hAnsi="Arial Narrow"/>
          <w:sz w:val="16"/>
          <w:szCs w:val="16"/>
          <w:lang w:val="fr-FR"/>
        </w:rPr>
      </w:pPr>
    </w:p>
    <w:p w14:paraId="104DAFF2" w14:textId="4BD4C645" w:rsidR="00E1200C" w:rsidRPr="00446B9F" w:rsidRDefault="00446B9F" w:rsidP="00446B9F">
      <w:pPr>
        <w:pStyle w:val="Titre2"/>
        <w:numPr>
          <w:ilvl w:val="1"/>
          <w:numId w:val="7"/>
        </w:numPr>
        <w:spacing w:after="0" w:line="360" w:lineRule="auto"/>
        <w:rPr>
          <w:rFonts w:ascii="Arial Narrow" w:hAnsi="Arial Narrow"/>
          <w:b/>
          <w:bCs/>
          <w:color w:val="auto"/>
        </w:rPr>
      </w:pPr>
      <w:bookmarkStart w:id="18" w:name="_Toc171350910"/>
      <w:r w:rsidRPr="00446B9F">
        <w:rPr>
          <w:rFonts w:ascii="Arial Narrow" w:hAnsi="Arial Narrow"/>
          <w:b/>
          <w:bCs/>
          <w:color w:val="auto"/>
        </w:rPr>
        <w:t>Mesures éthiques</w:t>
      </w:r>
      <w:bookmarkEnd w:id="18"/>
      <w:r w:rsidRPr="00446B9F">
        <w:rPr>
          <w:rFonts w:ascii="Arial Narrow" w:hAnsi="Arial Narrow"/>
          <w:b/>
          <w:bCs/>
          <w:color w:val="auto"/>
        </w:rPr>
        <w:t xml:space="preserve"> </w:t>
      </w:r>
    </w:p>
    <w:p w14:paraId="033C8756" w14:textId="1B27AD99" w:rsidR="008530EA" w:rsidRPr="00446B9F" w:rsidRDefault="008530EA" w:rsidP="00446B9F">
      <w:pPr>
        <w:pStyle w:val="Corpsdetexte"/>
        <w:spacing w:before="160" w:after="0" w:line="360" w:lineRule="auto"/>
        <w:ind w:right="132" w:firstLine="708"/>
        <w:jc w:val="both"/>
        <w:rPr>
          <w:rFonts w:ascii="Arial Narrow" w:hAnsi="Arial Narrow"/>
          <w:sz w:val="24"/>
          <w:szCs w:val="24"/>
          <w:lang w:val="fr-FR"/>
        </w:rPr>
      </w:pPr>
      <w:r w:rsidRPr="00446B9F">
        <w:rPr>
          <w:rFonts w:ascii="Arial Narrow" w:hAnsi="Arial Narrow"/>
          <w:sz w:val="24"/>
          <w:szCs w:val="24"/>
          <w:lang w:val="fr-FR"/>
        </w:rPr>
        <w:t xml:space="preserve">Dans le cadre de chaque évaluation, HI s’engage à faire respecter certaines mesures éthiques. La prise </w:t>
      </w:r>
      <w:r w:rsidR="00446B9F" w:rsidRPr="00446B9F">
        <w:rPr>
          <w:rFonts w:ascii="Arial Narrow" w:hAnsi="Arial Narrow"/>
          <w:sz w:val="24"/>
          <w:szCs w:val="24"/>
          <w:lang w:val="fr-FR"/>
        </w:rPr>
        <w:t>en</w:t>
      </w:r>
      <w:r w:rsidR="00446B9F">
        <w:rPr>
          <w:rFonts w:ascii="Arial Narrow" w:hAnsi="Arial Narrow"/>
          <w:sz w:val="24"/>
          <w:szCs w:val="24"/>
          <w:lang w:val="fr-FR"/>
        </w:rPr>
        <w:t xml:space="preserve"> compt</w:t>
      </w:r>
      <w:r w:rsidRPr="00446B9F">
        <w:rPr>
          <w:rFonts w:ascii="Arial Narrow" w:hAnsi="Arial Narrow"/>
          <w:sz w:val="24"/>
          <w:szCs w:val="24"/>
          <w:lang w:val="fr-FR"/>
        </w:rPr>
        <w:t>e de ces mesures dans l’offre technique est impérative</w:t>
      </w:r>
      <w:r w:rsidR="00446B9F">
        <w:rPr>
          <w:rFonts w:ascii="Arial Narrow" w:hAnsi="Arial Narrow"/>
          <w:sz w:val="24"/>
          <w:szCs w:val="24"/>
          <w:lang w:val="fr-FR"/>
        </w:rPr>
        <w:t>. Ces mesures comporte</w:t>
      </w:r>
      <w:r w:rsidR="0046405E">
        <w:rPr>
          <w:rFonts w:ascii="Arial Narrow" w:hAnsi="Arial Narrow"/>
          <w:sz w:val="24"/>
          <w:szCs w:val="24"/>
          <w:lang w:val="fr-FR"/>
        </w:rPr>
        <w:t>nt</w:t>
      </w:r>
      <w:r w:rsidRPr="00446B9F">
        <w:rPr>
          <w:rFonts w:ascii="Arial Narrow" w:hAnsi="Arial Narrow"/>
          <w:sz w:val="24"/>
          <w:szCs w:val="24"/>
          <w:lang w:val="fr-FR"/>
        </w:rPr>
        <w:t xml:space="preserve"> :</w:t>
      </w:r>
    </w:p>
    <w:p w14:paraId="4420A2C4" w14:textId="24C67E72" w:rsidR="008530EA" w:rsidRPr="00446B9F" w:rsidRDefault="008530EA" w:rsidP="00446B9F">
      <w:pPr>
        <w:pStyle w:val="Corpsdetexte"/>
        <w:numPr>
          <w:ilvl w:val="0"/>
          <w:numId w:val="9"/>
        </w:numPr>
        <w:spacing w:before="160" w:after="0" w:line="360" w:lineRule="auto"/>
        <w:ind w:right="132"/>
        <w:jc w:val="both"/>
        <w:rPr>
          <w:rFonts w:ascii="Arial Narrow" w:hAnsi="Arial Narrow"/>
          <w:sz w:val="24"/>
          <w:szCs w:val="24"/>
          <w:lang w:val="fr-FR"/>
        </w:rPr>
      </w:pPr>
      <w:r w:rsidRPr="00446B9F">
        <w:rPr>
          <w:rFonts w:ascii="Arial Narrow" w:hAnsi="Arial Narrow"/>
          <w:b/>
          <w:bCs/>
          <w:sz w:val="24"/>
          <w:szCs w:val="24"/>
          <w:lang w:val="fr-FR"/>
        </w:rPr>
        <w:t>Garantir</w:t>
      </w:r>
      <w:r w:rsidR="00446B9F">
        <w:rPr>
          <w:rFonts w:ascii="Arial Narrow" w:hAnsi="Arial Narrow"/>
          <w:b/>
          <w:bCs/>
          <w:sz w:val="24"/>
          <w:szCs w:val="24"/>
          <w:lang w:val="fr-FR"/>
        </w:rPr>
        <w:t xml:space="preserve"> </w:t>
      </w:r>
      <w:r w:rsidRPr="00446B9F">
        <w:rPr>
          <w:rFonts w:ascii="Arial Narrow" w:hAnsi="Arial Narrow"/>
          <w:b/>
          <w:bCs/>
          <w:sz w:val="24"/>
          <w:szCs w:val="24"/>
          <w:lang w:val="fr-FR"/>
        </w:rPr>
        <w:t>la</w:t>
      </w:r>
      <w:r w:rsidR="00446B9F">
        <w:rPr>
          <w:rFonts w:ascii="Arial Narrow" w:hAnsi="Arial Narrow"/>
          <w:b/>
          <w:bCs/>
          <w:sz w:val="24"/>
          <w:szCs w:val="24"/>
          <w:lang w:val="fr-FR"/>
        </w:rPr>
        <w:t xml:space="preserve"> </w:t>
      </w:r>
      <w:r w:rsidRPr="00446B9F">
        <w:rPr>
          <w:rFonts w:ascii="Arial Narrow" w:hAnsi="Arial Narrow"/>
          <w:b/>
          <w:bCs/>
          <w:sz w:val="24"/>
          <w:szCs w:val="24"/>
          <w:lang w:val="fr-FR"/>
        </w:rPr>
        <w:t>sécurité des participants, des partenaires</w:t>
      </w:r>
      <w:r w:rsidR="00446B9F">
        <w:rPr>
          <w:rFonts w:ascii="Arial Narrow" w:hAnsi="Arial Narrow"/>
          <w:b/>
          <w:bCs/>
          <w:sz w:val="24"/>
          <w:szCs w:val="24"/>
          <w:lang w:val="fr-FR"/>
        </w:rPr>
        <w:t xml:space="preserve"> </w:t>
      </w:r>
      <w:r w:rsidRPr="00446B9F">
        <w:rPr>
          <w:rFonts w:ascii="Arial Narrow" w:hAnsi="Arial Narrow"/>
          <w:b/>
          <w:bCs/>
          <w:sz w:val="24"/>
          <w:szCs w:val="24"/>
          <w:lang w:val="fr-FR"/>
        </w:rPr>
        <w:t xml:space="preserve">et des équipes </w:t>
      </w:r>
      <w:r w:rsidRPr="00446B9F">
        <w:rPr>
          <w:rFonts w:ascii="Arial Narrow" w:hAnsi="Arial Narrow"/>
          <w:sz w:val="24"/>
          <w:szCs w:val="24"/>
          <w:lang w:val="fr-FR"/>
        </w:rPr>
        <w:t>: l’offre technique doit expliciter les mesures de mitigation des risques.</w:t>
      </w:r>
    </w:p>
    <w:p w14:paraId="7DF1C21B" w14:textId="68188824" w:rsidR="008530EA" w:rsidRPr="00446B9F" w:rsidRDefault="008530EA" w:rsidP="00446B9F">
      <w:pPr>
        <w:pStyle w:val="Corpsdetexte"/>
        <w:numPr>
          <w:ilvl w:val="0"/>
          <w:numId w:val="9"/>
        </w:numPr>
        <w:spacing w:before="160" w:after="0" w:line="360" w:lineRule="auto"/>
        <w:ind w:right="132"/>
        <w:jc w:val="both"/>
        <w:rPr>
          <w:rFonts w:ascii="Arial Narrow" w:hAnsi="Arial Narrow"/>
          <w:sz w:val="24"/>
          <w:szCs w:val="24"/>
          <w:lang w:val="fr-FR"/>
        </w:rPr>
      </w:pPr>
      <w:r w:rsidRPr="00446B9F">
        <w:rPr>
          <w:rFonts w:ascii="Arial Narrow" w:hAnsi="Arial Narrow"/>
          <w:b/>
          <w:bCs/>
          <w:sz w:val="24"/>
          <w:szCs w:val="24"/>
          <w:lang w:val="fr-FR"/>
        </w:rPr>
        <w:t>Assurer</w:t>
      </w:r>
      <w:r w:rsidR="00446B9F">
        <w:rPr>
          <w:rFonts w:ascii="Arial Narrow" w:hAnsi="Arial Narrow"/>
          <w:b/>
          <w:bCs/>
          <w:sz w:val="24"/>
          <w:szCs w:val="24"/>
          <w:lang w:val="fr-FR"/>
        </w:rPr>
        <w:t xml:space="preserve"> </w:t>
      </w:r>
      <w:r w:rsidRPr="00446B9F">
        <w:rPr>
          <w:rFonts w:ascii="Arial Narrow" w:hAnsi="Arial Narrow"/>
          <w:b/>
          <w:bCs/>
          <w:sz w:val="24"/>
          <w:szCs w:val="24"/>
          <w:lang w:val="fr-FR"/>
        </w:rPr>
        <w:t>une approche centrée</w:t>
      </w:r>
      <w:r w:rsidR="00AE1BD0">
        <w:rPr>
          <w:rFonts w:ascii="Arial Narrow" w:hAnsi="Arial Narrow"/>
          <w:b/>
          <w:bCs/>
          <w:sz w:val="24"/>
          <w:szCs w:val="24"/>
          <w:lang w:val="fr-FR"/>
        </w:rPr>
        <w:t xml:space="preserve"> </w:t>
      </w:r>
      <w:r w:rsidRPr="00446B9F">
        <w:rPr>
          <w:rFonts w:ascii="Arial Narrow" w:hAnsi="Arial Narrow"/>
          <w:b/>
          <w:bCs/>
          <w:sz w:val="24"/>
          <w:szCs w:val="24"/>
          <w:lang w:val="fr-FR"/>
        </w:rPr>
        <w:t>sur</w:t>
      </w:r>
      <w:r w:rsidR="00AE1BD0">
        <w:rPr>
          <w:rFonts w:ascii="Arial Narrow" w:hAnsi="Arial Narrow"/>
          <w:b/>
          <w:bCs/>
          <w:sz w:val="24"/>
          <w:szCs w:val="24"/>
          <w:lang w:val="fr-FR"/>
        </w:rPr>
        <w:t xml:space="preserve"> </w:t>
      </w:r>
      <w:r w:rsidRPr="00446B9F">
        <w:rPr>
          <w:rFonts w:ascii="Arial Narrow" w:hAnsi="Arial Narrow"/>
          <w:b/>
          <w:bCs/>
          <w:sz w:val="24"/>
          <w:szCs w:val="24"/>
          <w:lang w:val="fr-FR"/>
        </w:rPr>
        <w:t xml:space="preserve">la personne / la communauté </w:t>
      </w:r>
      <w:r w:rsidRPr="00446B9F">
        <w:rPr>
          <w:rFonts w:ascii="Arial Narrow" w:hAnsi="Arial Narrow"/>
          <w:sz w:val="24"/>
          <w:szCs w:val="24"/>
          <w:lang w:val="fr-FR"/>
        </w:rPr>
        <w:t>: l’offre technique doit proposer des méthodes  adaptées  aux  besoins  du  public  visé  (par  exemple  outils  adaptés  en  cas  de  public analphabète / langage des signes / matériel adaptés aux enfants…)</w:t>
      </w:r>
    </w:p>
    <w:p w14:paraId="5FDC4F11" w14:textId="09678F4C" w:rsidR="00446B9F" w:rsidRPr="00446B9F" w:rsidRDefault="00446B9F" w:rsidP="00446B9F">
      <w:pPr>
        <w:pStyle w:val="Corpsdetexte"/>
        <w:numPr>
          <w:ilvl w:val="0"/>
          <w:numId w:val="9"/>
        </w:numPr>
        <w:spacing w:before="160" w:after="0" w:line="360" w:lineRule="auto"/>
        <w:ind w:right="132"/>
        <w:jc w:val="both"/>
        <w:rPr>
          <w:rFonts w:ascii="Arial Narrow" w:hAnsi="Arial Narrow"/>
          <w:sz w:val="24"/>
          <w:szCs w:val="24"/>
          <w:lang w:val="fr-FR"/>
        </w:rPr>
      </w:pPr>
      <w:r w:rsidRPr="00446B9F">
        <w:rPr>
          <w:rFonts w:ascii="Arial Narrow" w:hAnsi="Arial Narrow"/>
          <w:b/>
          <w:bCs/>
          <w:sz w:val="24"/>
          <w:szCs w:val="24"/>
          <w:lang w:val="fr-FR"/>
        </w:rPr>
        <w:t xml:space="preserve">Obtenir le consentement libre et éclairé des participants </w:t>
      </w:r>
      <w:r w:rsidRPr="00446B9F">
        <w:rPr>
          <w:rFonts w:ascii="Arial Narrow" w:hAnsi="Arial Narrow"/>
          <w:sz w:val="24"/>
          <w:szCs w:val="24"/>
          <w:lang w:val="fr-FR"/>
        </w:rPr>
        <w:t>: l’offre technique doit expliciter comment l’évaluateur recueillera le consentement et/ou l’assentiment libre et éclairé de ses interlocuteurs</w:t>
      </w:r>
      <w:r w:rsidR="004E6BB7">
        <w:rPr>
          <w:rFonts w:ascii="Arial Narrow" w:hAnsi="Arial Narrow"/>
          <w:sz w:val="24"/>
          <w:szCs w:val="24"/>
          <w:lang w:val="fr-FR"/>
        </w:rPr>
        <w:t>.</w:t>
      </w:r>
    </w:p>
    <w:p w14:paraId="21D21EC9" w14:textId="18643628" w:rsidR="00446B9F" w:rsidRPr="004E6BB7" w:rsidRDefault="00446B9F" w:rsidP="00446B9F">
      <w:pPr>
        <w:pStyle w:val="Corpsdetexte"/>
        <w:numPr>
          <w:ilvl w:val="0"/>
          <w:numId w:val="9"/>
        </w:numPr>
        <w:spacing w:before="160" w:after="0" w:line="360" w:lineRule="auto"/>
        <w:ind w:right="132"/>
        <w:jc w:val="both"/>
        <w:rPr>
          <w:rFonts w:ascii="Arial Narrow" w:hAnsi="Arial Narrow"/>
          <w:sz w:val="24"/>
          <w:szCs w:val="24"/>
          <w:lang w:val="fr-FR"/>
        </w:rPr>
      </w:pPr>
      <w:r w:rsidRPr="00446B9F">
        <w:rPr>
          <w:rFonts w:ascii="Arial Narrow" w:hAnsi="Arial Narrow"/>
          <w:b/>
          <w:bCs/>
          <w:sz w:val="24"/>
          <w:szCs w:val="24"/>
          <w:lang w:val="fr-FR"/>
        </w:rPr>
        <w:t>Assurer la</w:t>
      </w:r>
      <w:r w:rsidR="004E6BB7">
        <w:rPr>
          <w:rFonts w:ascii="Arial Narrow" w:hAnsi="Arial Narrow"/>
          <w:b/>
          <w:bCs/>
          <w:sz w:val="24"/>
          <w:szCs w:val="24"/>
          <w:lang w:val="fr-FR"/>
        </w:rPr>
        <w:t xml:space="preserve"> </w:t>
      </w:r>
      <w:r w:rsidRPr="00446B9F">
        <w:rPr>
          <w:rFonts w:ascii="Arial Narrow" w:hAnsi="Arial Narrow"/>
          <w:b/>
          <w:bCs/>
          <w:sz w:val="24"/>
          <w:szCs w:val="24"/>
          <w:lang w:val="fr-FR"/>
        </w:rPr>
        <w:t>sécurité des données personnelles</w:t>
      </w:r>
      <w:r w:rsidR="004E6BB7">
        <w:rPr>
          <w:rFonts w:ascii="Arial Narrow" w:hAnsi="Arial Narrow"/>
          <w:b/>
          <w:bCs/>
          <w:sz w:val="24"/>
          <w:szCs w:val="24"/>
          <w:lang w:val="fr-FR"/>
        </w:rPr>
        <w:t xml:space="preserve"> </w:t>
      </w:r>
      <w:r w:rsidRPr="00446B9F">
        <w:rPr>
          <w:rFonts w:ascii="Arial Narrow" w:hAnsi="Arial Narrow"/>
          <w:b/>
          <w:bCs/>
          <w:sz w:val="24"/>
          <w:szCs w:val="24"/>
          <w:lang w:val="fr-FR"/>
        </w:rPr>
        <w:t>et sensibles</w:t>
      </w:r>
      <w:r w:rsidR="004E6BB7">
        <w:rPr>
          <w:rFonts w:ascii="Arial Narrow" w:hAnsi="Arial Narrow"/>
          <w:b/>
          <w:bCs/>
          <w:sz w:val="24"/>
          <w:szCs w:val="24"/>
          <w:lang w:val="fr-FR"/>
        </w:rPr>
        <w:t xml:space="preserve"> </w:t>
      </w:r>
      <w:r w:rsidRPr="00446B9F">
        <w:rPr>
          <w:rFonts w:ascii="Arial Narrow" w:hAnsi="Arial Narrow"/>
          <w:b/>
          <w:bCs/>
          <w:sz w:val="24"/>
          <w:szCs w:val="24"/>
          <w:lang w:val="fr-FR"/>
        </w:rPr>
        <w:t>tout au</w:t>
      </w:r>
      <w:r w:rsidR="004E6BB7">
        <w:rPr>
          <w:rFonts w:ascii="Arial Narrow" w:hAnsi="Arial Narrow"/>
          <w:b/>
          <w:bCs/>
          <w:sz w:val="24"/>
          <w:szCs w:val="24"/>
          <w:lang w:val="fr-FR"/>
        </w:rPr>
        <w:t xml:space="preserve"> </w:t>
      </w:r>
      <w:r w:rsidRPr="00446B9F">
        <w:rPr>
          <w:rFonts w:ascii="Arial Narrow" w:hAnsi="Arial Narrow"/>
          <w:b/>
          <w:bCs/>
          <w:sz w:val="24"/>
          <w:szCs w:val="24"/>
          <w:lang w:val="fr-FR"/>
        </w:rPr>
        <w:t>long de</w:t>
      </w:r>
      <w:r w:rsidR="004E6BB7">
        <w:rPr>
          <w:rFonts w:ascii="Arial Narrow" w:hAnsi="Arial Narrow"/>
          <w:b/>
          <w:bCs/>
          <w:sz w:val="24"/>
          <w:szCs w:val="24"/>
          <w:lang w:val="fr-FR"/>
        </w:rPr>
        <w:t xml:space="preserve"> </w:t>
      </w:r>
      <w:r w:rsidRPr="00446B9F">
        <w:rPr>
          <w:rFonts w:ascii="Arial Narrow" w:hAnsi="Arial Narrow"/>
          <w:b/>
          <w:bCs/>
          <w:sz w:val="24"/>
          <w:szCs w:val="24"/>
          <w:lang w:val="fr-FR"/>
        </w:rPr>
        <w:t xml:space="preserve">l’activité </w:t>
      </w:r>
      <w:r w:rsidRPr="004E6BB7">
        <w:rPr>
          <w:rFonts w:ascii="Arial Narrow" w:hAnsi="Arial Narrow"/>
          <w:sz w:val="24"/>
          <w:szCs w:val="24"/>
          <w:lang w:val="fr-FR"/>
        </w:rPr>
        <w:t>: l’offre technique devra proposer des mesures pour la protection des données personnelles.</w:t>
      </w:r>
    </w:p>
    <w:p w14:paraId="6F12F84A" w14:textId="443E8E13" w:rsidR="00446B9F" w:rsidRDefault="004E6BB7" w:rsidP="004E6BB7">
      <w:pPr>
        <w:pStyle w:val="Corpsdetexte"/>
        <w:spacing w:before="160" w:after="0" w:line="360" w:lineRule="auto"/>
        <w:ind w:right="132" w:firstLine="708"/>
        <w:jc w:val="both"/>
        <w:rPr>
          <w:rFonts w:ascii="Arial Narrow" w:hAnsi="Arial Narrow"/>
          <w:sz w:val="24"/>
          <w:szCs w:val="24"/>
          <w:lang w:val="fr-FR"/>
        </w:rPr>
      </w:pPr>
      <w:r>
        <w:rPr>
          <w:rFonts w:ascii="Arial Narrow" w:hAnsi="Arial Narrow"/>
          <w:sz w:val="24"/>
          <w:szCs w:val="24"/>
          <w:lang w:val="fr-FR"/>
        </w:rPr>
        <w:t>En fonction de la méthodologie qui sera finalement retenue à l’issue du cadrage, l</w:t>
      </w:r>
      <w:r w:rsidR="00446B9F" w:rsidRPr="004E6BB7">
        <w:rPr>
          <w:rFonts w:ascii="Arial Narrow" w:hAnsi="Arial Narrow"/>
          <w:sz w:val="24"/>
          <w:szCs w:val="24"/>
          <w:lang w:val="fr-FR"/>
        </w:rPr>
        <w:t xml:space="preserve">es mesures </w:t>
      </w:r>
      <w:r>
        <w:rPr>
          <w:rFonts w:ascii="Arial Narrow" w:hAnsi="Arial Narrow"/>
          <w:sz w:val="24"/>
          <w:szCs w:val="24"/>
          <w:lang w:val="fr-FR"/>
        </w:rPr>
        <w:t xml:space="preserve">suscitées </w:t>
      </w:r>
      <w:r w:rsidR="00446B9F" w:rsidRPr="004E6BB7">
        <w:rPr>
          <w:rFonts w:ascii="Arial Narrow" w:hAnsi="Arial Narrow"/>
          <w:sz w:val="24"/>
          <w:szCs w:val="24"/>
          <w:lang w:val="fr-FR"/>
        </w:rPr>
        <w:t>pourront être adaptées.</w:t>
      </w:r>
    </w:p>
    <w:p w14:paraId="48682C48" w14:textId="77777777" w:rsidR="004E6BB7" w:rsidRPr="004E6BB7" w:rsidRDefault="004E6BB7" w:rsidP="004E6BB7">
      <w:pPr>
        <w:pStyle w:val="Corpsdetexte"/>
        <w:spacing w:before="160" w:after="0" w:line="360" w:lineRule="auto"/>
        <w:ind w:right="132" w:firstLine="708"/>
        <w:jc w:val="both"/>
        <w:rPr>
          <w:rFonts w:ascii="Arial Narrow" w:hAnsi="Arial Narrow"/>
          <w:sz w:val="24"/>
          <w:szCs w:val="24"/>
          <w:lang w:val="fr-FR"/>
        </w:rPr>
      </w:pPr>
    </w:p>
    <w:p w14:paraId="67FED0EE" w14:textId="624F9330" w:rsidR="004E6BB7" w:rsidRPr="004E6BB7" w:rsidRDefault="004E6BB7" w:rsidP="004E6BB7">
      <w:pPr>
        <w:pStyle w:val="Titre2"/>
        <w:numPr>
          <w:ilvl w:val="1"/>
          <w:numId w:val="7"/>
        </w:numPr>
        <w:spacing w:after="0" w:line="360" w:lineRule="auto"/>
        <w:rPr>
          <w:rFonts w:ascii="Arial Narrow" w:hAnsi="Arial Narrow"/>
          <w:b/>
          <w:bCs/>
          <w:color w:val="auto"/>
        </w:rPr>
      </w:pPr>
      <w:bookmarkStart w:id="19" w:name="_Toc171350911"/>
      <w:r w:rsidRPr="004E6BB7">
        <w:rPr>
          <w:rFonts w:ascii="Arial Narrow" w:hAnsi="Arial Narrow"/>
          <w:b/>
          <w:bCs/>
          <w:color w:val="auto"/>
        </w:rPr>
        <w:t>Participation des acteurs et bénéficiaires</w:t>
      </w:r>
      <w:bookmarkEnd w:id="19"/>
    </w:p>
    <w:p w14:paraId="479656F3" w14:textId="20AE617F" w:rsidR="004E6BB7" w:rsidRPr="004E6BB7" w:rsidRDefault="004E6BB7" w:rsidP="004E6BB7">
      <w:pPr>
        <w:pStyle w:val="Corpsdetexte"/>
        <w:spacing w:before="160" w:after="0" w:line="360" w:lineRule="auto"/>
        <w:ind w:right="132" w:firstLine="708"/>
        <w:jc w:val="both"/>
        <w:rPr>
          <w:rFonts w:ascii="Arial Narrow" w:hAnsi="Arial Narrow"/>
          <w:sz w:val="24"/>
          <w:szCs w:val="24"/>
          <w:lang w:val="fr-FR"/>
        </w:rPr>
      </w:pPr>
      <w:r w:rsidRPr="004E6BB7">
        <w:rPr>
          <w:rFonts w:ascii="Arial Narrow" w:hAnsi="Arial Narrow"/>
          <w:sz w:val="24"/>
          <w:szCs w:val="24"/>
          <w:lang w:val="fr-FR"/>
        </w:rPr>
        <w:t xml:space="preserve">Comme mentionné ci-dessus dans la partie des rôles et responsabilités des acteurs, le processus de l’évaluation sera fait avec </w:t>
      </w:r>
      <w:r w:rsidR="0046795B">
        <w:rPr>
          <w:rFonts w:ascii="Arial Narrow" w:hAnsi="Arial Narrow"/>
          <w:sz w:val="24"/>
          <w:szCs w:val="24"/>
          <w:lang w:val="fr-FR"/>
        </w:rPr>
        <w:t>l’</w:t>
      </w:r>
      <w:r w:rsidRPr="004E6BB7">
        <w:rPr>
          <w:rFonts w:ascii="Arial Narrow" w:hAnsi="Arial Narrow"/>
          <w:sz w:val="24"/>
          <w:szCs w:val="24"/>
          <w:lang w:val="fr-FR"/>
        </w:rPr>
        <w:t xml:space="preserve">implication des </w:t>
      </w:r>
      <w:r w:rsidR="0046795B">
        <w:rPr>
          <w:rFonts w:ascii="Arial Narrow" w:hAnsi="Arial Narrow"/>
          <w:sz w:val="24"/>
          <w:szCs w:val="24"/>
          <w:lang w:val="fr-FR"/>
        </w:rPr>
        <w:t>partenaires</w:t>
      </w:r>
      <w:r w:rsidRPr="004E6BB7">
        <w:rPr>
          <w:rFonts w:ascii="Arial Narrow" w:hAnsi="Arial Narrow"/>
          <w:sz w:val="24"/>
          <w:szCs w:val="24"/>
          <w:lang w:val="fr-FR"/>
        </w:rPr>
        <w:t xml:space="preserve"> et </w:t>
      </w:r>
      <w:r w:rsidR="0046795B">
        <w:rPr>
          <w:rFonts w:ascii="Arial Narrow" w:hAnsi="Arial Narrow"/>
          <w:sz w:val="24"/>
          <w:szCs w:val="24"/>
          <w:lang w:val="fr-FR"/>
        </w:rPr>
        <w:t>parties prenantes</w:t>
      </w:r>
      <w:r w:rsidRPr="004E6BB7">
        <w:rPr>
          <w:rFonts w:ascii="Arial Narrow" w:hAnsi="Arial Narrow"/>
          <w:sz w:val="24"/>
          <w:szCs w:val="24"/>
          <w:lang w:val="fr-FR"/>
        </w:rPr>
        <w:t xml:space="preserve"> de la phase de cadrage à la phase de validation finale du rapport. Les partenaires et acteurs seront représentés</w:t>
      </w:r>
      <w:r w:rsidR="0046795B">
        <w:rPr>
          <w:rFonts w:ascii="Arial Narrow" w:hAnsi="Arial Narrow"/>
          <w:sz w:val="24"/>
          <w:szCs w:val="24"/>
          <w:lang w:val="fr-FR"/>
        </w:rPr>
        <w:t xml:space="preserve"> </w:t>
      </w:r>
      <w:r w:rsidRPr="004E6BB7">
        <w:rPr>
          <w:rFonts w:ascii="Arial Narrow" w:hAnsi="Arial Narrow"/>
          <w:sz w:val="24"/>
          <w:szCs w:val="24"/>
          <w:lang w:val="fr-FR"/>
        </w:rPr>
        <w:t>par leurs points focaux aux différentes rencontres prévues à cet effet.</w:t>
      </w:r>
      <w:r w:rsidR="007C43B9">
        <w:rPr>
          <w:rFonts w:ascii="Arial Narrow" w:hAnsi="Arial Narrow"/>
          <w:sz w:val="24"/>
          <w:szCs w:val="24"/>
          <w:lang w:val="fr-FR"/>
        </w:rPr>
        <w:t xml:space="preserve"> </w:t>
      </w:r>
    </w:p>
    <w:p w14:paraId="0DFD826D" w14:textId="64CAD822" w:rsidR="00DA4648" w:rsidRPr="00DA4648" w:rsidRDefault="00DA4648" w:rsidP="00D63333">
      <w:pPr>
        <w:pStyle w:val="Titre1"/>
        <w:numPr>
          <w:ilvl w:val="0"/>
          <w:numId w:val="7"/>
        </w:numPr>
        <w:spacing w:line="360" w:lineRule="auto"/>
        <w:ind w:hanging="720"/>
        <w:rPr>
          <w:rFonts w:ascii="Arial Narrow" w:eastAsia="Times New Roman" w:hAnsi="Arial Narrow"/>
          <w:b/>
          <w:bCs/>
          <w:sz w:val="36"/>
          <w:szCs w:val="36"/>
          <w:lang w:eastAsia="fr-FR"/>
        </w:rPr>
      </w:pPr>
      <w:bookmarkStart w:id="20" w:name="_Toc171350912"/>
      <w:r w:rsidRPr="00DA4648">
        <w:rPr>
          <w:rFonts w:ascii="Arial Narrow" w:eastAsia="Times New Roman" w:hAnsi="Arial Narrow"/>
          <w:b/>
          <w:bCs/>
          <w:sz w:val="36"/>
          <w:szCs w:val="36"/>
          <w:lang w:eastAsia="fr-FR"/>
        </w:rPr>
        <w:t>Livrables attendus et calendrier proposé</w:t>
      </w:r>
      <w:bookmarkEnd w:id="20"/>
    </w:p>
    <w:p w14:paraId="742A2835" w14:textId="66F7B278" w:rsidR="00D61258" w:rsidRPr="00D61258" w:rsidRDefault="00D61258" w:rsidP="00D61258">
      <w:pPr>
        <w:pStyle w:val="Titre2"/>
        <w:numPr>
          <w:ilvl w:val="1"/>
          <w:numId w:val="7"/>
        </w:numPr>
        <w:spacing w:after="0" w:line="360" w:lineRule="auto"/>
        <w:rPr>
          <w:rFonts w:ascii="Arial Narrow" w:hAnsi="Arial Narrow"/>
          <w:b/>
          <w:bCs/>
          <w:color w:val="auto"/>
        </w:rPr>
      </w:pPr>
      <w:bookmarkStart w:id="21" w:name="_Toc171350913"/>
      <w:r w:rsidRPr="00D61258">
        <w:rPr>
          <w:rFonts w:ascii="Arial Narrow" w:hAnsi="Arial Narrow"/>
          <w:b/>
          <w:bCs/>
          <w:color w:val="auto"/>
        </w:rPr>
        <w:t>Livrables</w:t>
      </w:r>
      <w:bookmarkEnd w:id="21"/>
    </w:p>
    <w:p w14:paraId="519C595E" w14:textId="4E784F2E" w:rsidR="00D61258" w:rsidRPr="00D61258" w:rsidRDefault="36B03151" w:rsidP="003D67CB">
      <w:pPr>
        <w:pStyle w:val="Corpsdetexte"/>
        <w:spacing w:before="160" w:after="0" w:line="360" w:lineRule="auto"/>
        <w:ind w:right="132" w:firstLine="708"/>
        <w:jc w:val="both"/>
        <w:rPr>
          <w:rFonts w:ascii="Arial Narrow" w:hAnsi="Arial Narrow"/>
          <w:sz w:val="24"/>
          <w:szCs w:val="24"/>
          <w:lang w:val="fr-FR"/>
        </w:rPr>
      </w:pPr>
      <w:r w:rsidRPr="7B118DAD">
        <w:rPr>
          <w:rFonts w:ascii="Arial Narrow" w:hAnsi="Arial Narrow"/>
          <w:sz w:val="24"/>
          <w:szCs w:val="24"/>
          <w:lang w:val="fr-FR"/>
        </w:rPr>
        <w:t>Au démarrage du processus évaluatif, il sera demandé au</w:t>
      </w:r>
      <w:r w:rsidR="00CC208A">
        <w:rPr>
          <w:rFonts w:ascii="Arial Narrow" w:hAnsi="Arial Narrow"/>
          <w:sz w:val="24"/>
          <w:szCs w:val="24"/>
          <w:lang w:val="fr-FR"/>
        </w:rPr>
        <w:t>/à la</w:t>
      </w:r>
      <w:r w:rsidRPr="7B118DAD">
        <w:rPr>
          <w:rFonts w:ascii="Arial Narrow" w:hAnsi="Arial Narrow"/>
          <w:sz w:val="24"/>
          <w:szCs w:val="24"/>
          <w:lang w:val="fr-FR"/>
        </w:rPr>
        <w:t xml:space="preserve"> consultant</w:t>
      </w:r>
      <w:r w:rsidR="00CC208A">
        <w:rPr>
          <w:rFonts w:ascii="Arial Narrow" w:hAnsi="Arial Narrow"/>
          <w:sz w:val="24"/>
          <w:szCs w:val="24"/>
          <w:lang w:val="fr-FR"/>
        </w:rPr>
        <w:t xml:space="preserve"> </w:t>
      </w:r>
      <w:r w:rsidRPr="7B118DAD">
        <w:rPr>
          <w:rFonts w:ascii="Arial Narrow" w:hAnsi="Arial Narrow"/>
          <w:sz w:val="24"/>
          <w:szCs w:val="24"/>
          <w:lang w:val="fr-FR"/>
        </w:rPr>
        <w:t xml:space="preserve">(e) de proposer </w:t>
      </w:r>
      <w:r w:rsidR="7F6E2A3F" w:rsidRPr="7B118DAD">
        <w:rPr>
          <w:rFonts w:ascii="Arial Narrow" w:hAnsi="Arial Narrow"/>
          <w:sz w:val="24"/>
          <w:szCs w:val="24"/>
          <w:lang w:val="fr-FR"/>
        </w:rPr>
        <w:t>pour le cadrage</w:t>
      </w:r>
      <w:r w:rsidR="060CB3C6" w:rsidRPr="7B118DAD">
        <w:rPr>
          <w:rFonts w:ascii="Arial Narrow" w:hAnsi="Arial Narrow"/>
          <w:sz w:val="24"/>
          <w:szCs w:val="24"/>
          <w:lang w:val="fr-FR"/>
        </w:rPr>
        <w:t>,</w:t>
      </w:r>
      <w:r w:rsidR="7F6E2A3F" w:rsidRPr="7B118DAD">
        <w:rPr>
          <w:rFonts w:ascii="Arial Narrow" w:hAnsi="Arial Narrow"/>
          <w:sz w:val="24"/>
          <w:szCs w:val="24"/>
          <w:lang w:val="fr-FR"/>
        </w:rPr>
        <w:t xml:space="preserve"> </w:t>
      </w:r>
      <w:r w:rsidRPr="7B118DAD">
        <w:rPr>
          <w:rFonts w:ascii="Arial Narrow" w:hAnsi="Arial Narrow"/>
          <w:sz w:val="24"/>
          <w:szCs w:val="24"/>
          <w:lang w:val="fr-FR"/>
        </w:rPr>
        <w:t>une méthodologie d’évaluation précise</w:t>
      </w:r>
      <w:r w:rsidR="155DC89D" w:rsidRPr="7B118DAD">
        <w:rPr>
          <w:rFonts w:ascii="Arial Narrow" w:hAnsi="Arial Narrow"/>
          <w:sz w:val="24"/>
          <w:szCs w:val="24"/>
          <w:lang w:val="fr-FR"/>
        </w:rPr>
        <w:t xml:space="preserve"> et détaillée</w:t>
      </w:r>
      <w:r w:rsidRPr="7B118DAD">
        <w:rPr>
          <w:rFonts w:ascii="Arial Narrow" w:hAnsi="Arial Narrow"/>
          <w:sz w:val="24"/>
          <w:szCs w:val="24"/>
          <w:lang w:val="fr-FR"/>
        </w:rPr>
        <w:t xml:space="preserve"> incluant la matrice d’évaluation, le plan d’analyse, le chronogramme actualisé et les outils.</w:t>
      </w:r>
      <w:r w:rsidR="060CB3C6" w:rsidRPr="7B118DAD">
        <w:rPr>
          <w:rFonts w:ascii="Arial Narrow" w:hAnsi="Arial Narrow"/>
          <w:sz w:val="24"/>
          <w:szCs w:val="24"/>
          <w:lang w:val="fr-FR"/>
        </w:rPr>
        <w:t xml:space="preserve"> </w:t>
      </w:r>
      <w:r w:rsidR="060CB3C6" w:rsidRPr="7B118DAD">
        <w:rPr>
          <w:rFonts w:ascii="Arial Narrow" w:hAnsi="Arial Narrow"/>
          <w:b/>
          <w:bCs/>
          <w:sz w:val="24"/>
          <w:szCs w:val="24"/>
          <w:lang w:val="fr-FR"/>
        </w:rPr>
        <w:t xml:space="preserve">Un rapport de démarrage en version électronique </w:t>
      </w:r>
      <w:r w:rsidR="060CB3C6" w:rsidRPr="7B118DAD">
        <w:rPr>
          <w:rFonts w:ascii="Arial Narrow" w:hAnsi="Arial Narrow"/>
          <w:sz w:val="24"/>
          <w:szCs w:val="24"/>
          <w:lang w:val="fr-FR"/>
        </w:rPr>
        <w:t xml:space="preserve">devra être transmis au CoPil avant le démarrage de la collecte des données. </w:t>
      </w:r>
      <w:r w:rsidRPr="7B118DAD">
        <w:rPr>
          <w:rFonts w:ascii="Arial Narrow" w:hAnsi="Arial Narrow"/>
          <w:sz w:val="24"/>
          <w:szCs w:val="24"/>
          <w:lang w:val="fr-FR"/>
        </w:rPr>
        <w:t>Durant le processus, des réunions régulières seront</w:t>
      </w:r>
      <w:r w:rsidR="155DC89D" w:rsidRPr="7B118DAD">
        <w:rPr>
          <w:rFonts w:ascii="Arial Narrow" w:hAnsi="Arial Narrow"/>
          <w:sz w:val="24"/>
          <w:szCs w:val="24"/>
          <w:lang w:val="fr-FR"/>
        </w:rPr>
        <w:t xml:space="preserve"> </w:t>
      </w:r>
      <w:r w:rsidRPr="7B118DAD">
        <w:rPr>
          <w:rFonts w:ascii="Arial Narrow" w:hAnsi="Arial Narrow"/>
          <w:sz w:val="24"/>
          <w:szCs w:val="24"/>
          <w:lang w:val="fr-FR"/>
        </w:rPr>
        <w:t>tenues avec le/la consultant (e) pour s’assurer que l’évaluation se déroule dans le respect des Termes de Référence  (TdR)</w:t>
      </w:r>
      <w:r w:rsidR="060CB3C6" w:rsidRPr="7B118DAD">
        <w:rPr>
          <w:rFonts w:ascii="Arial Narrow" w:hAnsi="Arial Narrow"/>
          <w:sz w:val="24"/>
          <w:szCs w:val="24"/>
          <w:lang w:val="fr-FR"/>
        </w:rPr>
        <w:t xml:space="preserve"> et du rapport de démarrage</w:t>
      </w:r>
      <w:r w:rsidRPr="7B118DAD">
        <w:rPr>
          <w:rFonts w:ascii="Arial Narrow" w:hAnsi="Arial Narrow"/>
          <w:sz w:val="24"/>
          <w:szCs w:val="24"/>
          <w:lang w:val="fr-FR"/>
        </w:rPr>
        <w:t>.</w:t>
      </w:r>
    </w:p>
    <w:p w14:paraId="2B9E6E03" w14:textId="156B58DF" w:rsidR="003D67CB" w:rsidRDefault="36B03151" w:rsidP="00700B66">
      <w:pPr>
        <w:pStyle w:val="Corpsdetexte"/>
        <w:spacing w:before="160" w:after="0" w:line="360" w:lineRule="auto"/>
        <w:ind w:right="132" w:firstLine="708"/>
        <w:jc w:val="both"/>
        <w:rPr>
          <w:rFonts w:ascii="Arial Narrow" w:hAnsi="Arial Narrow"/>
          <w:sz w:val="24"/>
          <w:szCs w:val="24"/>
          <w:lang w:val="fr-FR"/>
        </w:rPr>
      </w:pPr>
      <w:r w:rsidRPr="7B118DAD">
        <w:rPr>
          <w:rFonts w:ascii="Arial Narrow" w:hAnsi="Arial Narrow"/>
          <w:sz w:val="24"/>
          <w:szCs w:val="24"/>
          <w:lang w:val="fr-FR"/>
        </w:rPr>
        <w:t>A l’issue de la phase de collecte de données</w:t>
      </w:r>
      <w:r w:rsidR="4C07BEDE" w:rsidRPr="7B118DAD">
        <w:rPr>
          <w:rFonts w:ascii="Arial Narrow" w:hAnsi="Arial Narrow"/>
          <w:sz w:val="24"/>
          <w:szCs w:val="24"/>
          <w:lang w:val="fr-FR"/>
        </w:rPr>
        <w:t>, le</w:t>
      </w:r>
      <w:r w:rsidR="00CC208A">
        <w:rPr>
          <w:rFonts w:ascii="Arial Narrow" w:hAnsi="Arial Narrow"/>
          <w:sz w:val="24"/>
          <w:szCs w:val="24"/>
          <w:lang w:val="fr-FR"/>
        </w:rPr>
        <w:t>/la</w:t>
      </w:r>
      <w:r w:rsidR="4C07BEDE" w:rsidRPr="7B118DAD">
        <w:rPr>
          <w:rFonts w:ascii="Arial Narrow" w:hAnsi="Arial Narrow"/>
          <w:sz w:val="24"/>
          <w:szCs w:val="24"/>
          <w:lang w:val="fr-FR"/>
        </w:rPr>
        <w:t xml:space="preserve"> consultant</w:t>
      </w:r>
      <w:r w:rsidR="00CC208A">
        <w:rPr>
          <w:rFonts w:ascii="Arial Narrow" w:hAnsi="Arial Narrow"/>
          <w:sz w:val="24"/>
          <w:szCs w:val="24"/>
          <w:lang w:val="fr-FR"/>
        </w:rPr>
        <w:t xml:space="preserve"> (e)</w:t>
      </w:r>
      <w:r w:rsidR="4C07BEDE" w:rsidRPr="7B118DAD">
        <w:rPr>
          <w:rFonts w:ascii="Arial Narrow" w:hAnsi="Arial Narrow"/>
          <w:sz w:val="24"/>
          <w:szCs w:val="24"/>
          <w:lang w:val="fr-FR"/>
        </w:rPr>
        <w:t xml:space="preserve"> </w:t>
      </w:r>
      <w:r w:rsidR="060CB3C6" w:rsidRPr="7B118DAD">
        <w:rPr>
          <w:rFonts w:ascii="Arial Narrow" w:hAnsi="Arial Narrow"/>
          <w:sz w:val="24"/>
          <w:szCs w:val="24"/>
          <w:lang w:val="fr-FR"/>
        </w:rPr>
        <w:t>élaborera</w:t>
      </w:r>
      <w:r w:rsidR="4C07BEDE" w:rsidRPr="7B118DAD">
        <w:rPr>
          <w:rFonts w:ascii="Arial Narrow" w:hAnsi="Arial Narrow"/>
          <w:sz w:val="24"/>
          <w:szCs w:val="24"/>
          <w:lang w:val="fr-FR"/>
        </w:rPr>
        <w:t xml:space="preserve"> </w:t>
      </w:r>
      <w:r w:rsidRPr="7B118DAD">
        <w:rPr>
          <w:rFonts w:ascii="Arial Narrow" w:hAnsi="Arial Narrow"/>
          <w:b/>
          <w:bCs/>
          <w:sz w:val="24"/>
          <w:szCs w:val="24"/>
          <w:lang w:val="fr-FR"/>
        </w:rPr>
        <w:t xml:space="preserve">un rapport </w:t>
      </w:r>
      <w:r w:rsidR="00ED79D9">
        <w:rPr>
          <w:rFonts w:ascii="Arial Narrow" w:hAnsi="Arial Narrow"/>
          <w:b/>
          <w:bCs/>
          <w:sz w:val="24"/>
          <w:szCs w:val="24"/>
          <w:lang w:val="fr-FR"/>
        </w:rPr>
        <w:t>provisoire</w:t>
      </w:r>
      <w:r w:rsidR="00ED79D9" w:rsidRPr="7B118DAD">
        <w:rPr>
          <w:rFonts w:ascii="Arial Narrow" w:hAnsi="Arial Narrow"/>
          <w:sz w:val="24"/>
          <w:szCs w:val="24"/>
          <w:lang w:val="fr-FR"/>
        </w:rPr>
        <w:t xml:space="preserve"> </w:t>
      </w:r>
      <w:r w:rsidRPr="7B118DAD">
        <w:rPr>
          <w:rFonts w:ascii="Arial Narrow" w:hAnsi="Arial Narrow"/>
          <w:sz w:val="24"/>
          <w:szCs w:val="24"/>
          <w:lang w:val="fr-FR"/>
        </w:rPr>
        <w:t>en version électronique</w:t>
      </w:r>
      <w:r w:rsidR="3442BB49" w:rsidRPr="7B118DAD">
        <w:rPr>
          <w:rFonts w:ascii="Arial Narrow" w:hAnsi="Arial Narrow"/>
          <w:sz w:val="24"/>
          <w:szCs w:val="24"/>
          <w:lang w:val="fr-FR"/>
        </w:rPr>
        <w:t xml:space="preserve"> </w:t>
      </w:r>
      <w:r w:rsidRPr="7B118DAD">
        <w:rPr>
          <w:rFonts w:ascii="Arial Narrow" w:hAnsi="Arial Narrow"/>
          <w:sz w:val="24"/>
          <w:szCs w:val="24"/>
          <w:lang w:val="fr-FR"/>
        </w:rPr>
        <w:t>à soumettre au comité de pilotage</w:t>
      </w:r>
      <w:r w:rsidR="060CB3C6" w:rsidRPr="7B118DAD">
        <w:rPr>
          <w:rFonts w:ascii="Arial Narrow" w:hAnsi="Arial Narrow"/>
          <w:sz w:val="24"/>
          <w:szCs w:val="24"/>
          <w:lang w:val="fr-FR"/>
        </w:rPr>
        <w:t>.</w:t>
      </w:r>
    </w:p>
    <w:p w14:paraId="5DBF67B3" w14:textId="198059AB" w:rsidR="003D67CB" w:rsidRDefault="003A4CA5" w:rsidP="00700B66">
      <w:pPr>
        <w:pStyle w:val="Corpsdetexte"/>
        <w:spacing w:before="160" w:after="0" w:line="360" w:lineRule="auto"/>
        <w:ind w:right="132" w:firstLine="708"/>
        <w:jc w:val="both"/>
        <w:rPr>
          <w:rFonts w:ascii="Arial Narrow" w:hAnsi="Arial Narrow"/>
          <w:sz w:val="24"/>
          <w:szCs w:val="24"/>
          <w:lang w:val="fr-FR"/>
        </w:rPr>
      </w:pPr>
      <w:r>
        <w:rPr>
          <w:rFonts w:ascii="Arial Narrow" w:hAnsi="Arial Narrow"/>
          <w:sz w:val="24"/>
          <w:szCs w:val="24"/>
          <w:lang w:val="fr-FR"/>
        </w:rPr>
        <w:t xml:space="preserve"> </w:t>
      </w:r>
      <w:r w:rsidR="00D61258" w:rsidRPr="00D61258">
        <w:rPr>
          <w:rFonts w:ascii="Arial Narrow" w:hAnsi="Arial Narrow"/>
          <w:sz w:val="24"/>
          <w:szCs w:val="24"/>
          <w:lang w:val="fr-FR"/>
        </w:rPr>
        <w:t xml:space="preserve">En fin de mission, il </w:t>
      </w:r>
      <w:r w:rsidR="00700B66">
        <w:rPr>
          <w:rFonts w:ascii="Arial Narrow" w:hAnsi="Arial Narrow"/>
          <w:sz w:val="24"/>
          <w:szCs w:val="24"/>
          <w:lang w:val="fr-FR"/>
        </w:rPr>
        <w:t xml:space="preserve">lui </w:t>
      </w:r>
      <w:r w:rsidR="00D61258" w:rsidRPr="00D61258">
        <w:rPr>
          <w:rFonts w:ascii="Arial Narrow" w:hAnsi="Arial Narrow"/>
          <w:sz w:val="24"/>
          <w:szCs w:val="24"/>
          <w:lang w:val="fr-FR"/>
        </w:rPr>
        <w:t xml:space="preserve">sera demandé </w:t>
      </w:r>
      <w:r w:rsidR="00377898">
        <w:rPr>
          <w:rFonts w:ascii="Arial Narrow" w:hAnsi="Arial Narrow"/>
          <w:sz w:val="24"/>
          <w:szCs w:val="24"/>
          <w:lang w:val="fr-FR"/>
        </w:rPr>
        <w:t xml:space="preserve">de déposer la version corrigée et validée de </w:t>
      </w:r>
      <w:r w:rsidR="003D67CB">
        <w:rPr>
          <w:rFonts w:ascii="Arial Narrow" w:hAnsi="Arial Narrow"/>
          <w:sz w:val="24"/>
          <w:szCs w:val="24"/>
          <w:lang w:val="fr-FR"/>
        </w:rPr>
        <w:t>trois (</w:t>
      </w:r>
      <w:r w:rsidR="003D67CB" w:rsidRPr="00D61258">
        <w:rPr>
          <w:rFonts w:ascii="Arial Narrow" w:hAnsi="Arial Narrow"/>
          <w:sz w:val="24"/>
          <w:szCs w:val="24"/>
          <w:lang w:val="fr-FR"/>
        </w:rPr>
        <w:t>3</w:t>
      </w:r>
      <w:r w:rsidR="003D67CB">
        <w:rPr>
          <w:rFonts w:ascii="Arial Narrow" w:hAnsi="Arial Narrow"/>
          <w:sz w:val="24"/>
          <w:szCs w:val="24"/>
          <w:lang w:val="fr-FR"/>
        </w:rPr>
        <w:t>)</w:t>
      </w:r>
      <w:r w:rsidR="003D67CB" w:rsidRPr="00D61258">
        <w:rPr>
          <w:rFonts w:ascii="Arial Narrow" w:hAnsi="Arial Narrow"/>
          <w:sz w:val="24"/>
          <w:szCs w:val="24"/>
          <w:lang w:val="fr-FR"/>
        </w:rPr>
        <w:t xml:space="preserve"> documents rédigés en français </w:t>
      </w:r>
      <w:r w:rsidR="003D67CB">
        <w:rPr>
          <w:rFonts w:ascii="Arial Narrow" w:hAnsi="Arial Narrow"/>
          <w:sz w:val="24"/>
          <w:szCs w:val="24"/>
          <w:lang w:val="fr-FR"/>
        </w:rPr>
        <w:t xml:space="preserve">à savoir : </w:t>
      </w:r>
    </w:p>
    <w:p w14:paraId="6727F804" w14:textId="2A2C186B" w:rsidR="003D67CB" w:rsidRDefault="00D61258" w:rsidP="003D67CB">
      <w:pPr>
        <w:pStyle w:val="Corpsdetexte"/>
        <w:numPr>
          <w:ilvl w:val="0"/>
          <w:numId w:val="9"/>
        </w:numPr>
        <w:spacing w:before="160" w:after="0" w:line="360" w:lineRule="auto"/>
        <w:ind w:right="132"/>
        <w:jc w:val="both"/>
        <w:rPr>
          <w:rFonts w:ascii="Arial Narrow" w:hAnsi="Arial Narrow"/>
          <w:sz w:val="24"/>
          <w:szCs w:val="24"/>
          <w:lang w:val="fr-FR"/>
        </w:rPr>
      </w:pPr>
      <w:r w:rsidRPr="003D67CB">
        <w:rPr>
          <w:rFonts w:ascii="Arial Narrow" w:hAnsi="Arial Narrow"/>
          <w:b/>
          <w:bCs/>
          <w:sz w:val="24"/>
          <w:szCs w:val="24"/>
          <w:lang w:val="fr-FR"/>
        </w:rPr>
        <w:t>un rapport final d’évaluation</w:t>
      </w:r>
      <w:r w:rsidRPr="00D61258">
        <w:rPr>
          <w:rFonts w:ascii="Arial Narrow" w:hAnsi="Arial Narrow"/>
          <w:sz w:val="24"/>
          <w:szCs w:val="24"/>
          <w:lang w:val="fr-FR"/>
        </w:rPr>
        <w:t xml:space="preserve"> </w:t>
      </w:r>
      <w:r w:rsidR="00C628C0">
        <w:rPr>
          <w:rFonts w:ascii="Arial Narrow" w:hAnsi="Arial Narrow"/>
          <w:sz w:val="24"/>
          <w:szCs w:val="24"/>
          <w:lang w:val="fr-FR"/>
        </w:rPr>
        <w:t xml:space="preserve">en version électronique et papier, </w:t>
      </w:r>
      <w:r w:rsidRPr="00D61258">
        <w:rPr>
          <w:rFonts w:ascii="Arial Narrow" w:hAnsi="Arial Narrow"/>
          <w:sz w:val="24"/>
          <w:szCs w:val="24"/>
          <w:lang w:val="fr-FR"/>
        </w:rPr>
        <w:t xml:space="preserve">ne dépassant pas </w:t>
      </w:r>
      <w:r w:rsidR="00D218AD">
        <w:rPr>
          <w:rFonts w:ascii="Arial Narrow" w:hAnsi="Arial Narrow"/>
          <w:sz w:val="24"/>
          <w:szCs w:val="24"/>
          <w:lang w:val="fr-FR"/>
        </w:rPr>
        <w:t>5</w:t>
      </w:r>
      <w:r w:rsidR="00B81031">
        <w:rPr>
          <w:rFonts w:ascii="Arial Narrow" w:hAnsi="Arial Narrow"/>
          <w:sz w:val="24"/>
          <w:szCs w:val="24"/>
          <w:lang w:val="fr-FR"/>
        </w:rPr>
        <w:t>0</w:t>
      </w:r>
      <w:r w:rsidRPr="00D61258">
        <w:rPr>
          <w:rFonts w:ascii="Arial Narrow" w:hAnsi="Arial Narrow"/>
          <w:sz w:val="24"/>
          <w:szCs w:val="24"/>
          <w:lang w:val="fr-FR"/>
        </w:rPr>
        <w:t xml:space="preserve"> pages (avec ou sans annexe)</w:t>
      </w:r>
      <w:r w:rsidR="00C628C0">
        <w:rPr>
          <w:rFonts w:ascii="Arial Narrow" w:hAnsi="Arial Narrow"/>
          <w:sz w:val="24"/>
          <w:szCs w:val="24"/>
          <w:lang w:val="fr-FR"/>
        </w:rPr>
        <w:t> ; un template interne à HI vous sera proposé pour présenter ce rapport. Ce rapport sera noté par le CoPil selon une grille d’évaluation interne à HI pour sa validation</w:t>
      </w:r>
    </w:p>
    <w:p w14:paraId="5A6E8114" w14:textId="77777777" w:rsidR="003D67CB" w:rsidRDefault="00D61258" w:rsidP="003D67CB">
      <w:pPr>
        <w:pStyle w:val="Corpsdetexte"/>
        <w:numPr>
          <w:ilvl w:val="0"/>
          <w:numId w:val="9"/>
        </w:numPr>
        <w:spacing w:before="160" w:after="0" w:line="360" w:lineRule="auto"/>
        <w:ind w:right="132"/>
        <w:jc w:val="both"/>
        <w:rPr>
          <w:rFonts w:ascii="Arial Narrow" w:hAnsi="Arial Narrow"/>
          <w:sz w:val="24"/>
          <w:szCs w:val="24"/>
          <w:lang w:val="fr-FR"/>
        </w:rPr>
      </w:pPr>
      <w:r w:rsidRPr="003D67CB">
        <w:rPr>
          <w:rFonts w:ascii="Arial Narrow" w:hAnsi="Arial Narrow"/>
          <w:b/>
          <w:bCs/>
          <w:sz w:val="24"/>
          <w:szCs w:val="24"/>
          <w:lang w:val="fr-FR"/>
        </w:rPr>
        <w:t>la base de données</w:t>
      </w:r>
      <w:r w:rsidRPr="00D61258">
        <w:rPr>
          <w:rFonts w:ascii="Arial Narrow" w:hAnsi="Arial Narrow"/>
          <w:sz w:val="24"/>
          <w:szCs w:val="24"/>
          <w:lang w:val="fr-FR"/>
        </w:rPr>
        <w:t xml:space="preserve"> </w:t>
      </w:r>
      <w:r w:rsidR="003D67CB">
        <w:rPr>
          <w:rFonts w:ascii="Arial Narrow" w:hAnsi="Arial Narrow"/>
          <w:sz w:val="24"/>
          <w:szCs w:val="24"/>
          <w:lang w:val="fr-FR"/>
        </w:rPr>
        <w:t>utilisée pour produire les résultats de l’évaluation</w:t>
      </w:r>
    </w:p>
    <w:p w14:paraId="08F62A40" w14:textId="0B9DFFCB" w:rsidR="00700B66" w:rsidRDefault="00D61258" w:rsidP="003D67CB">
      <w:pPr>
        <w:pStyle w:val="Corpsdetexte"/>
        <w:numPr>
          <w:ilvl w:val="0"/>
          <w:numId w:val="9"/>
        </w:numPr>
        <w:spacing w:before="160" w:after="0" w:line="360" w:lineRule="auto"/>
        <w:ind w:right="132"/>
        <w:jc w:val="both"/>
        <w:rPr>
          <w:rFonts w:ascii="Arial Narrow" w:hAnsi="Arial Narrow"/>
          <w:sz w:val="24"/>
          <w:szCs w:val="24"/>
          <w:lang w:val="fr-FR"/>
        </w:rPr>
      </w:pPr>
      <w:r w:rsidRPr="003D67CB">
        <w:rPr>
          <w:rFonts w:ascii="Arial Narrow" w:hAnsi="Arial Narrow"/>
          <w:b/>
          <w:bCs/>
          <w:sz w:val="24"/>
          <w:szCs w:val="24"/>
          <w:lang w:val="fr-FR"/>
        </w:rPr>
        <w:t xml:space="preserve">un résumé </w:t>
      </w:r>
      <w:r w:rsidR="002174B0">
        <w:rPr>
          <w:rFonts w:ascii="Arial Narrow" w:hAnsi="Arial Narrow"/>
          <w:b/>
          <w:bCs/>
          <w:sz w:val="24"/>
          <w:szCs w:val="24"/>
          <w:lang w:val="fr-FR"/>
        </w:rPr>
        <w:t xml:space="preserve">sous la forme d’une « réponse managériale », </w:t>
      </w:r>
      <w:r w:rsidRPr="003D67CB">
        <w:rPr>
          <w:rFonts w:ascii="Arial Narrow" w:hAnsi="Arial Narrow"/>
          <w:b/>
          <w:bCs/>
          <w:sz w:val="24"/>
          <w:szCs w:val="24"/>
          <w:lang w:val="fr-FR"/>
        </w:rPr>
        <w:t xml:space="preserve">ne dépassant pas </w:t>
      </w:r>
      <w:r w:rsidR="00B81031">
        <w:rPr>
          <w:rFonts w:ascii="Arial Narrow" w:hAnsi="Arial Narrow"/>
          <w:b/>
          <w:bCs/>
          <w:sz w:val="24"/>
          <w:szCs w:val="24"/>
          <w:lang w:val="fr-FR"/>
        </w:rPr>
        <w:t>douze</w:t>
      </w:r>
      <w:r w:rsidR="00B81031" w:rsidRPr="003D67CB">
        <w:rPr>
          <w:rFonts w:ascii="Arial Narrow" w:hAnsi="Arial Narrow"/>
          <w:b/>
          <w:bCs/>
          <w:sz w:val="24"/>
          <w:szCs w:val="24"/>
          <w:lang w:val="fr-FR"/>
        </w:rPr>
        <w:t xml:space="preserve"> </w:t>
      </w:r>
      <w:r w:rsidR="003D67CB" w:rsidRPr="003D67CB">
        <w:rPr>
          <w:rFonts w:ascii="Arial Narrow" w:hAnsi="Arial Narrow"/>
          <w:b/>
          <w:bCs/>
          <w:sz w:val="24"/>
          <w:szCs w:val="24"/>
          <w:lang w:val="fr-FR"/>
        </w:rPr>
        <w:t>(</w:t>
      </w:r>
      <w:r w:rsidR="00B81031">
        <w:rPr>
          <w:rFonts w:ascii="Arial Narrow" w:hAnsi="Arial Narrow"/>
          <w:b/>
          <w:bCs/>
          <w:sz w:val="24"/>
          <w:szCs w:val="24"/>
          <w:lang w:val="fr-FR"/>
        </w:rPr>
        <w:t>12</w:t>
      </w:r>
      <w:r w:rsidR="003D67CB" w:rsidRPr="003D67CB">
        <w:rPr>
          <w:rFonts w:ascii="Arial Narrow" w:hAnsi="Arial Narrow"/>
          <w:b/>
          <w:bCs/>
          <w:sz w:val="24"/>
          <w:szCs w:val="24"/>
          <w:lang w:val="fr-FR"/>
        </w:rPr>
        <w:t>)</w:t>
      </w:r>
      <w:r w:rsidRPr="003D67CB">
        <w:rPr>
          <w:rFonts w:ascii="Arial Narrow" w:hAnsi="Arial Narrow"/>
          <w:b/>
          <w:bCs/>
          <w:sz w:val="24"/>
          <w:szCs w:val="24"/>
          <w:lang w:val="fr-FR"/>
        </w:rPr>
        <w:t xml:space="preserve"> pages</w:t>
      </w:r>
      <w:r w:rsidR="003D67CB">
        <w:rPr>
          <w:rFonts w:ascii="Arial Narrow" w:hAnsi="Arial Narrow"/>
          <w:sz w:val="24"/>
          <w:szCs w:val="24"/>
          <w:lang w:val="fr-FR"/>
        </w:rPr>
        <w:t>,</w:t>
      </w:r>
      <w:r w:rsidRPr="00D61258">
        <w:rPr>
          <w:rFonts w:ascii="Arial Narrow" w:hAnsi="Arial Narrow"/>
          <w:sz w:val="24"/>
          <w:szCs w:val="24"/>
          <w:lang w:val="fr-FR"/>
        </w:rPr>
        <w:t xml:space="preserve"> </w:t>
      </w:r>
      <w:r w:rsidR="003D67CB">
        <w:rPr>
          <w:rFonts w:ascii="Arial Narrow" w:hAnsi="Arial Narrow"/>
          <w:sz w:val="24"/>
          <w:szCs w:val="24"/>
          <w:lang w:val="fr-FR"/>
        </w:rPr>
        <w:t xml:space="preserve">pour en faciliter </w:t>
      </w:r>
      <w:r w:rsidR="00D218AD">
        <w:rPr>
          <w:rFonts w:ascii="Arial Narrow" w:hAnsi="Arial Narrow"/>
          <w:sz w:val="24"/>
          <w:szCs w:val="24"/>
          <w:lang w:val="fr-FR"/>
        </w:rPr>
        <w:t>l’exploitation</w:t>
      </w:r>
      <w:r w:rsidR="003D67CB">
        <w:rPr>
          <w:rFonts w:ascii="Arial Narrow" w:hAnsi="Arial Narrow"/>
          <w:sz w:val="24"/>
          <w:szCs w:val="24"/>
          <w:lang w:val="fr-FR"/>
        </w:rPr>
        <w:t xml:space="preserve"> </w:t>
      </w:r>
      <w:r w:rsidRPr="00D61258">
        <w:rPr>
          <w:rFonts w:ascii="Arial Narrow" w:hAnsi="Arial Narrow"/>
          <w:sz w:val="24"/>
          <w:szCs w:val="24"/>
          <w:lang w:val="fr-FR"/>
        </w:rPr>
        <w:t>par le plus grand nombre.</w:t>
      </w:r>
      <w:r w:rsidR="003D67CB">
        <w:rPr>
          <w:rFonts w:ascii="Arial Narrow" w:hAnsi="Arial Narrow"/>
          <w:sz w:val="24"/>
          <w:szCs w:val="24"/>
          <w:lang w:val="fr-FR"/>
        </w:rPr>
        <w:t xml:space="preserve"> C</w:t>
      </w:r>
      <w:r w:rsidRPr="00D61258">
        <w:rPr>
          <w:rFonts w:ascii="Arial Narrow" w:hAnsi="Arial Narrow"/>
          <w:sz w:val="24"/>
          <w:szCs w:val="24"/>
          <w:lang w:val="fr-FR"/>
        </w:rPr>
        <w:t>e résumé devra comprendre :</w:t>
      </w:r>
    </w:p>
    <w:p w14:paraId="7F4B2FAF" w14:textId="1F55CF7D" w:rsidR="00700B66" w:rsidRDefault="00D61258" w:rsidP="00700B66">
      <w:pPr>
        <w:pStyle w:val="Corpsdetexte"/>
        <w:numPr>
          <w:ilvl w:val="0"/>
          <w:numId w:val="12"/>
        </w:numPr>
        <w:spacing w:before="160" w:after="0" w:line="360" w:lineRule="auto"/>
        <w:ind w:right="132"/>
        <w:jc w:val="both"/>
        <w:rPr>
          <w:rFonts w:ascii="Arial Narrow" w:hAnsi="Arial Narrow"/>
          <w:sz w:val="24"/>
          <w:szCs w:val="24"/>
          <w:lang w:val="fr-FR"/>
        </w:rPr>
      </w:pPr>
      <w:r w:rsidRPr="00D61258">
        <w:rPr>
          <w:rFonts w:ascii="Arial Narrow" w:hAnsi="Arial Narrow"/>
          <w:sz w:val="24"/>
          <w:szCs w:val="24"/>
          <w:lang w:val="fr-FR"/>
        </w:rPr>
        <w:t xml:space="preserve">Une présentation du </w:t>
      </w:r>
      <w:r w:rsidR="003D67CB">
        <w:rPr>
          <w:rFonts w:ascii="Arial Narrow" w:hAnsi="Arial Narrow"/>
          <w:sz w:val="24"/>
          <w:szCs w:val="24"/>
          <w:lang w:val="fr-FR"/>
        </w:rPr>
        <w:t>projet</w:t>
      </w:r>
      <w:r w:rsidRPr="00D61258">
        <w:rPr>
          <w:rFonts w:ascii="Arial Narrow" w:hAnsi="Arial Narrow"/>
          <w:sz w:val="24"/>
          <w:szCs w:val="24"/>
          <w:lang w:val="fr-FR"/>
        </w:rPr>
        <w:t xml:space="preserve"> évalué en quelques lignes ;</w:t>
      </w:r>
    </w:p>
    <w:p w14:paraId="3C570A64" w14:textId="77777777" w:rsidR="00700B66" w:rsidRDefault="00D61258" w:rsidP="00700B66">
      <w:pPr>
        <w:pStyle w:val="Corpsdetexte"/>
        <w:numPr>
          <w:ilvl w:val="0"/>
          <w:numId w:val="12"/>
        </w:numPr>
        <w:spacing w:before="160" w:after="0" w:line="360" w:lineRule="auto"/>
        <w:ind w:right="132"/>
        <w:jc w:val="both"/>
        <w:rPr>
          <w:rFonts w:ascii="Arial Narrow" w:hAnsi="Arial Narrow"/>
          <w:sz w:val="24"/>
          <w:szCs w:val="24"/>
          <w:lang w:val="fr-FR"/>
        </w:rPr>
      </w:pPr>
      <w:r w:rsidRPr="00D61258">
        <w:rPr>
          <w:rFonts w:ascii="Arial Narrow" w:hAnsi="Arial Narrow"/>
          <w:sz w:val="24"/>
          <w:szCs w:val="24"/>
          <w:lang w:val="fr-FR"/>
        </w:rPr>
        <w:t>Une présentation des objectifs et enjeux autour de l’évaluation en quelques lignes ;</w:t>
      </w:r>
    </w:p>
    <w:p w14:paraId="4A2A7E51" w14:textId="77777777" w:rsidR="00700B66" w:rsidRDefault="00D61258" w:rsidP="00700B66">
      <w:pPr>
        <w:pStyle w:val="Corpsdetexte"/>
        <w:numPr>
          <w:ilvl w:val="0"/>
          <w:numId w:val="12"/>
        </w:numPr>
        <w:spacing w:before="160" w:after="0" w:line="360" w:lineRule="auto"/>
        <w:ind w:right="132"/>
        <w:jc w:val="both"/>
        <w:rPr>
          <w:rFonts w:ascii="Arial Narrow" w:hAnsi="Arial Narrow"/>
          <w:sz w:val="24"/>
          <w:szCs w:val="24"/>
          <w:lang w:val="fr-FR"/>
        </w:rPr>
      </w:pPr>
      <w:r w:rsidRPr="00D61258">
        <w:rPr>
          <w:rFonts w:ascii="Arial Narrow" w:hAnsi="Arial Narrow"/>
          <w:sz w:val="24"/>
          <w:szCs w:val="24"/>
          <w:lang w:val="fr-FR"/>
        </w:rPr>
        <w:t>Les résultats de l’évaluation de manière synthétique ;</w:t>
      </w:r>
    </w:p>
    <w:p w14:paraId="282CE6A8" w14:textId="476AC6F1" w:rsidR="00D61258" w:rsidRDefault="00D61258" w:rsidP="00700B66">
      <w:pPr>
        <w:pStyle w:val="Corpsdetexte"/>
        <w:numPr>
          <w:ilvl w:val="0"/>
          <w:numId w:val="12"/>
        </w:numPr>
        <w:spacing w:before="160" w:after="0" w:line="360" w:lineRule="auto"/>
        <w:ind w:right="132"/>
        <w:jc w:val="both"/>
        <w:rPr>
          <w:rFonts w:ascii="Arial Narrow" w:hAnsi="Arial Narrow"/>
          <w:sz w:val="24"/>
          <w:szCs w:val="24"/>
          <w:lang w:val="fr-FR"/>
        </w:rPr>
      </w:pPr>
      <w:r w:rsidRPr="00D61258">
        <w:rPr>
          <w:rFonts w:ascii="Arial Narrow" w:hAnsi="Arial Narrow"/>
          <w:sz w:val="24"/>
          <w:szCs w:val="24"/>
          <w:lang w:val="fr-FR"/>
        </w:rPr>
        <w:t xml:space="preserve">Les recommandations organisées de manière hiérarchique et reliées aux conclusions </w:t>
      </w:r>
    </w:p>
    <w:p w14:paraId="5CC4E714" w14:textId="539151A8" w:rsidR="002174B0" w:rsidRPr="00D61258" w:rsidRDefault="002174B0" w:rsidP="00700B66">
      <w:pPr>
        <w:pStyle w:val="Corpsdetexte"/>
        <w:numPr>
          <w:ilvl w:val="0"/>
          <w:numId w:val="12"/>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 xml:space="preserve">Un plan d’action décliné en activités, avec un chronogramme et des responsabilités précises </w:t>
      </w:r>
      <w:r w:rsidRPr="00D61258">
        <w:rPr>
          <w:rFonts w:ascii="Arial Narrow" w:hAnsi="Arial Narrow"/>
          <w:sz w:val="24"/>
          <w:szCs w:val="24"/>
          <w:lang w:val="fr-FR"/>
        </w:rPr>
        <w:t>(présentation sous forme de tableau préconisée).</w:t>
      </w:r>
    </w:p>
    <w:p w14:paraId="62DD34B2" w14:textId="7522FC35" w:rsidR="00700B66" w:rsidRPr="00700B66" w:rsidRDefault="00700B66" w:rsidP="00700B66">
      <w:pPr>
        <w:pStyle w:val="Corpsdetexte"/>
        <w:spacing w:before="160" w:after="0" w:line="360" w:lineRule="auto"/>
        <w:ind w:right="132" w:firstLine="708"/>
        <w:jc w:val="both"/>
        <w:rPr>
          <w:rFonts w:ascii="Arial Narrow" w:hAnsi="Arial Narrow"/>
          <w:sz w:val="24"/>
          <w:szCs w:val="24"/>
          <w:lang w:val="fr-FR"/>
        </w:rPr>
      </w:pPr>
      <w:r w:rsidRPr="00700B66">
        <w:rPr>
          <w:rFonts w:ascii="Arial Narrow" w:hAnsi="Arial Narrow"/>
          <w:sz w:val="24"/>
          <w:szCs w:val="24"/>
          <w:lang w:val="fr-FR"/>
        </w:rPr>
        <w:t xml:space="preserve">Les résultats de l’évaluation et les recommandations constituent le cœur </w:t>
      </w:r>
      <w:r>
        <w:rPr>
          <w:rFonts w:ascii="Arial Narrow" w:hAnsi="Arial Narrow"/>
          <w:sz w:val="24"/>
          <w:szCs w:val="24"/>
          <w:lang w:val="fr-FR"/>
        </w:rPr>
        <w:t>du résumé</w:t>
      </w:r>
      <w:r w:rsidRPr="00700B66">
        <w:rPr>
          <w:rFonts w:ascii="Arial Narrow" w:hAnsi="Arial Narrow"/>
          <w:sz w:val="24"/>
          <w:szCs w:val="24"/>
          <w:lang w:val="fr-FR"/>
        </w:rPr>
        <w:t>. Leur présentation</w:t>
      </w:r>
      <w:r>
        <w:rPr>
          <w:rFonts w:ascii="Arial Narrow" w:hAnsi="Arial Narrow"/>
          <w:sz w:val="24"/>
          <w:szCs w:val="24"/>
          <w:lang w:val="fr-FR"/>
        </w:rPr>
        <w:t xml:space="preserve"> </w:t>
      </w:r>
      <w:r w:rsidRPr="00700B66">
        <w:rPr>
          <w:rFonts w:ascii="Arial Narrow" w:hAnsi="Arial Narrow"/>
          <w:sz w:val="24"/>
          <w:szCs w:val="24"/>
          <w:lang w:val="fr-FR"/>
        </w:rPr>
        <w:t>devra donc être la plus claire possible, dans un langage accessible à tous.</w:t>
      </w:r>
      <w:r w:rsidR="002174B0">
        <w:rPr>
          <w:rFonts w:ascii="Arial Narrow" w:hAnsi="Arial Narrow"/>
          <w:sz w:val="24"/>
          <w:szCs w:val="24"/>
          <w:lang w:val="fr-FR"/>
        </w:rPr>
        <w:t xml:space="preserve"> </w:t>
      </w:r>
    </w:p>
    <w:p w14:paraId="7D3091A6" w14:textId="5753BE2A" w:rsidR="00414186" w:rsidRPr="00414186" w:rsidRDefault="00414186" w:rsidP="00414186">
      <w:pPr>
        <w:pStyle w:val="Titre2"/>
        <w:numPr>
          <w:ilvl w:val="1"/>
          <w:numId w:val="7"/>
        </w:numPr>
        <w:spacing w:after="0" w:line="360" w:lineRule="auto"/>
        <w:rPr>
          <w:rFonts w:ascii="Arial Narrow" w:hAnsi="Arial Narrow"/>
          <w:b/>
          <w:bCs/>
          <w:color w:val="auto"/>
        </w:rPr>
      </w:pPr>
      <w:bookmarkStart w:id="22" w:name="_Toc171350914"/>
      <w:r w:rsidRPr="00414186">
        <w:rPr>
          <w:rFonts w:ascii="Arial Narrow" w:hAnsi="Arial Narrow"/>
          <w:b/>
          <w:bCs/>
          <w:color w:val="auto"/>
        </w:rPr>
        <w:t>Questionnaire de fin d’évaluation</w:t>
      </w:r>
      <w:bookmarkEnd w:id="22"/>
    </w:p>
    <w:p w14:paraId="4F4B24BD" w14:textId="665EEE3B" w:rsidR="00414186" w:rsidRDefault="00414186" w:rsidP="00681D5D">
      <w:pPr>
        <w:pStyle w:val="Corpsdetexte"/>
        <w:spacing w:before="160" w:after="0" w:line="360" w:lineRule="auto"/>
        <w:ind w:right="132" w:firstLine="708"/>
        <w:jc w:val="both"/>
        <w:rPr>
          <w:rFonts w:ascii="Arial Narrow" w:hAnsi="Arial Narrow"/>
          <w:sz w:val="24"/>
          <w:szCs w:val="24"/>
          <w:lang w:val="fr-FR"/>
        </w:rPr>
      </w:pPr>
      <w:r w:rsidRPr="00414186">
        <w:rPr>
          <w:rFonts w:ascii="Arial Narrow" w:hAnsi="Arial Narrow"/>
          <w:sz w:val="24"/>
          <w:szCs w:val="24"/>
          <w:lang w:val="fr-FR"/>
        </w:rPr>
        <w:t>Un questionnaire de fin d’évaluation sera donné à le (la) consultant(e) et devra être rempli par lui/elle.</w:t>
      </w:r>
    </w:p>
    <w:p w14:paraId="2E9D4FC0" w14:textId="77777777" w:rsidR="00414186" w:rsidRDefault="00414186" w:rsidP="00414186">
      <w:pPr>
        <w:pStyle w:val="Corpsdetexte"/>
        <w:spacing w:before="160" w:after="0" w:line="360" w:lineRule="auto"/>
        <w:ind w:right="132"/>
        <w:jc w:val="both"/>
        <w:rPr>
          <w:rFonts w:ascii="Arial Narrow" w:hAnsi="Arial Narrow"/>
          <w:sz w:val="24"/>
          <w:szCs w:val="24"/>
          <w:lang w:val="fr-FR"/>
        </w:rPr>
      </w:pPr>
    </w:p>
    <w:p w14:paraId="50EF47DA" w14:textId="77777777" w:rsidR="00414186" w:rsidRDefault="00414186" w:rsidP="00414186">
      <w:pPr>
        <w:pStyle w:val="Corpsdetexte"/>
        <w:spacing w:before="160" w:after="0" w:line="360" w:lineRule="auto"/>
        <w:ind w:right="132"/>
        <w:jc w:val="both"/>
        <w:rPr>
          <w:rFonts w:ascii="Arial Narrow" w:hAnsi="Arial Narrow"/>
          <w:sz w:val="24"/>
          <w:szCs w:val="24"/>
          <w:lang w:val="fr-FR"/>
        </w:rPr>
      </w:pPr>
    </w:p>
    <w:p w14:paraId="6879DC9F" w14:textId="77777777" w:rsidR="00414186" w:rsidRDefault="00414186" w:rsidP="00414186">
      <w:pPr>
        <w:pStyle w:val="Corpsdetexte"/>
        <w:spacing w:before="160" w:after="0" w:line="360" w:lineRule="auto"/>
        <w:ind w:right="132"/>
        <w:jc w:val="both"/>
        <w:rPr>
          <w:rFonts w:ascii="Arial Narrow" w:hAnsi="Arial Narrow"/>
          <w:sz w:val="24"/>
          <w:szCs w:val="24"/>
          <w:lang w:val="fr-FR"/>
        </w:rPr>
      </w:pPr>
    </w:p>
    <w:p w14:paraId="2611A85D" w14:textId="77777777" w:rsidR="00414186" w:rsidRDefault="00414186" w:rsidP="00414186">
      <w:pPr>
        <w:pStyle w:val="Titre2"/>
        <w:numPr>
          <w:ilvl w:val="1"/>
          <w:numId w:val="7"/>
        </w:numPr>
        <w:spacing w:after="0" w:line="360" w:lineRule="auto"/>
        <w:rPr>
          <w:rFonts w:ascii="Arial Narrow" w:hAnsi="Arial Narrow"/>
          <w:b/>
          <w:bCs/>
          <w:color w:val="auto"/>
        </w:rPr>
        <w:sectPr w:rsidR="00414186" w:rsidSect="00473E39">
          <w:footerReference w:type="default" r:id="rId17"/>
          <w:pgSz w:w="11906" w:h="16838"/>
          <w:pgMar w:top="993" w:right="1440" w:bottom="1440" w:left="1440" w:header="708" w:footer="708" w:gutter="0"/>
          <w:cols w:space="708"/>
          <w:docGrid w:linePitch="360"/>
        </w:sectPr>
      </w:pPr>
    </w:p>
    <w:p w14:paraId="7BBC89EA" w14:textId="5C2ACA37" w:rsidR="00414186" w:rsidRDefault="00414186" w:rsidP="00A93D5A">
      <w:pPr>
        <w:pStyle w:val="Titre2"/>
        <w:numPr>
          <w:ilvl w:val="1"/>
          <w:numId w:val="7"/>
        </w:numPr>
        <w:spacing w:before="0" w:after="0" w:line="276" w:lineRule="auto"/>
        <w:rPr>
          <w:rFonts w:ascii="Arial Narrow" w:hAnsi="Arial Narrow"/>
          <w:b/>
          <w:bCs/>
          <w:color w:val="auto"/>
        </w:rPr>
      </w:pPr>
      <w:bookmarkStart w:id="23" w:name="_Toc171350915"/>
      <w:r w:rsidRPr="00414186">
        <w:rPr>
          <w:rFonts w:ascii="Arial Narrow" w:hAnsi="Arial Narrow"/>
          <w:b/>
          <w:bCs/>
          <w:noProof/>
          <w:color w:val="auto"/>
          <w:lang w:eastAsia="fr-FR"/>
        </w:rPr>
        <w:drawing>
          <wp:anchor distT="0" distB="0" distL="0" distR="0" simplePos="0" relativeHeight="251658242" behindDoc="0" locked="0" layoutInCell="0" allowOverlap="1" wp14:anchorId="0B03BE8A" wp14:editId="29B16729">
            <wp:simplePos x="0" y="0"/>
            <wp:positionH relativeFrom="page">
              <wp:posOffset>3348228</wp:posOffset>
            </wp:positionH>
            <wp:positionV relativeFrom="page">
              <wp:posOffset>9922760</wp:posOffset>
            </wp:positionV>
            <wp:extent cx="819911" cy="534924"/>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8"/>
                    <a:stretch>
                      <a:fillRect/>
                    </a:stretch>
                  </pic:blipFill>
                  <pic:spPr>
                    <a:xfrm>
                      <a:off x="0" y="0"/>
                      <a:ext cx="819911" cy="534924"/>
                    </a:xfrm>
                    <a:prstGeom prst="rect">
                      <a:avLst/>
                    </a:prstGeom>
                  </pic:spPr>
                </pic:pic>
              </a:graphicData>
            </a:graphic>
          </wp:anchor>
        </w:drawing>
      </w:r>
      <w:r w:rsidR="010BA5ED" w:rsidRPr="00414186">
        <w:rPr>
          <w:rFonts w:ascii="Arial Narrow" w:hAnsi="Arial Narrow"/>
          <w:b/>
          <w:bCs/>
          <w:color w:val="auto"/>
        </w:rPr>
        <w:t>Dates et calendrier de l’évaluation</w:t>
      </w:r>
      <w:bookmarkEnd w:id="23"/>
    </w:p>
    <w:p w14:paraId="1CE2BF73" w14:textId="77777777" w:rsidR="00035B24" w:rsidRPr="00545A5E" w:rsidRDefault="00035B24" w:rsidP="00C1121C"/>
    <w:p w14:paraId="3700A57D" w14:textId="77777777" w:rsidR="00DF5B82" w:rsidRPr="00DF5B82" w:rsidRDefault="00DF5B82" w:rsidP="00DF5B82">
      <w:pPr>
        <w:spacing w:after="0"/>
        <w:rPr>
          <w:sz w:val="12"/>
          <w:szCs w:val="12"/>
        </w:rPr>
      </w:pPr>
    </w:p>
    <w:tbl>
      <w:tblPr>
        <w:tblStyle w:val="Grilledutableau"/>
        <w:tblW w:w="4531" w:type="pct"/>
        <w:jc w:val="center"/>
        <w:tblLook w:val="04A0" w:firstRow="1" w:lastRow="0" w:firstColumn="1" w:lastColumn="0" w:noHBand="0" w:noVBand="1"/>
      </w:tblPr>
      <w:tblGrid>
        <w:gridCol w:w="3404"/>
        <w:gridCol w:w="482"/>
        <w:gridCol w:w="482"/>
        <w:gridCol w:w="482"/>
        <w:gridCol w:w="482"/>
        <w:gridCol w:w="482"/>
        <w:gridCol w:w="482"/>
        <w:gridCol w:w="482"/>
        <w:gridCol w:w="482"/>
        <w:gridCol w:w="482"/>
        <w:gridCol w:w="482"/>
        <w:gridCol w:w="482"/>
        <w:gridCol w:w="482"/>
        <w:gridCol w:w="482"/>
        <w:gridCol w:w="482"/>
        <w:gridCol w:w="482"/>
        <w:gridCol w:w="482"/>
        <w:gridCol w:w="482"/>
        <w:gridCol w:w="483"/>
        <w:gridCol w:w="483"/>
        <w:gridCol w:w="482"/>
      </w:tblGrid>
      <w:tr w:rsidR="00CB2491" w:rsidRPr="00035B24" w14:paraId="7A1F3932" w14:textId="6833DFB9" w:rsidTr="00035B24">
        <w:trPr>
          <w:trHeight w:val="284"/>
          <w:jc w:val="center"/>
        </w:trPr>
        <w:tc>
          <w:tcPr>
            <w:tcW w:w="1305" w:type="pct"/>
            <w:vMerge w:val="restart"/>
            <w:vAlign w:val="center"/>
          </w:tcPr>
          <w:p w14:paraId="6C753635" w14:textId="51671019" w:rsidR="00CB2491" w:rsidRPr="00035B24" w:rsidRDefault="00CB2491" w:rsidP="00A93D5A">
            <w:pPr>
              <w:pStyle w:val="Corpsdetexte"/>
              <w:spacing w:line="276" w:lineRule="auto"/>
              <w:ind w:right="132"/>
              <w:rPr>
                <w:rFonts w:ascii="Arial Narrow" w:hAnsi="Arial Narrow"/>
                <w:b/>
                <w:bCs/>
                <w:sz w:val="20"/>
                <w:szCs w:val="20"/>
                <w:lang w:val="fr-FR"/>
              </w:rPr>
            </w:pPr>
            <w:r w:rsidRPr="00035B24">
              <w:rPr>
                <w:rFonts w:ascii="Arial Narrow" w:hAnsi="Arial Narrow"/>
                <w:b/>
                <w:bCs/>
                <w:sz w:val="20"/>
                <w:szCs w:val="20"/>
                <w:lang w:val="fr-FR"/>
              </w:rPr>
              <w:t>Activités</w:t>
            </w:r>
          </w:p>
        </w:tc>
        <w:tc>
          <w:tcPr>
            <w:tcW w:w="739" w:type="pct"/>
            <w:gridSpan w:val="4"/>
            <w:vAlign w:val="center"/>
          </w:tcPr>
          <w:p w14:paraId="0087C5D4" w14:textId="63DED241" w:rsidR="00CB2491" w:rsidRPr="00035B24" w:rsidRDefault="00CB2491" w:rsidP="00A93D5A">
            <w:pPr>
              <w:pStyle w:val="Corpsdetexte"/>
              <w:spacing w:line="276" w:lineRule="auto"/>
              <w:ind w:right="132"/>
              <w:jc w:val="center"/>
              <w:rPr>
                <w:rFonts w:ascii="Arial Narrow" w:hAnsi="Arial Narrow"/>
                <w:b/>
                <w:bCs/>
                <w:sz w:val="20"/>
                <w:szCs w:val="20"/>
                <w:lang w:val="fr-FR"/>
              </w:rPr>
            </w:pPr>
            <w:r w:rsidRPr="00035B24">
              <w:rPr>
                <w:rFonts w:ascii="Arial Narrow" w:hAnsi="Arial Narrow"/>
                <w:b/>
                <w:bCs/>
                <w:sz w:val="20"/>
                <w:szCs w:val="20"/>
                <w:lang w:val="fr-FR"/>
              </w:rPr>
              <w:t>Juillet</w:t>
            </w:r>
          </w:p>
        </w:tc>
        <w:tc>
          <w:tcPr>
            <w:tcW w:w="739" w:type="pct"/>
            <w:gridSpan w:val="4"/>
            <w:vAlign w:val="center"/>
          </w:tcPr>
          <w:p w14:paraId="73BD13C1" w14:textId="3F7CA194" w:rsidR="00CB2491" w:rsidRPr="00035B24" w:rsidRDefault="00CB2491" w:rsidP="00A93D5A">
            <w:pPr>
              <w:pStyle w:val="Corpsdetexte"/>
              <w:spacing w:line="276" w:lineRule="auto"/>
              <w:ind w:right="132"/>
              <w:jc w:val="center"/>
              <w:rPr>
                <w:rFonts w:ascii="Arial Narrow" w:hAnsi="Arial Narrow"/>
                <w:b/>
                <w:bCs/>
                <w:sz w:val="20"/>
                <w:szCs w:val="20"/>
                <w:lang w:val="fr-FR"/>
              </w:rPr>
            </w:pPr>
            <w:r w:rsidRPr="00035B24">
              <w:rPr>
                <w:rFonts w:ascii="Arial Narrow" w:hAnsi="Arial Narrow"/>
                <w:b/>
                <w:bCs/>
                <w:sz w:val="20"/>
                <w:szCs w:val="20"/>
                <w:lang w:val="fr-FR"/>
              </w:rPr>
              <w:t>Aout</w:t>
            </w:r>
          </w:p>
        </w:tc>
        <w:tc>
          <w:tcPr>
            <w:tcW w:w="739" w:type="pct"/>
            <w:gridSpan w:val="4"/>
            <w:vAlign w:val="center"/>
          </w:tcPr>
          <w:p w14:paraId="7E3609B4" w14:textId="0D4981CA" w:rsidR="00CB2491" w:rsidRPr="00035B24" w:rsidRDefault="00CB2491" w:rsidP="00A93D5A">
            <w:pPr>
              <w:pStyle w:val="Corpsdetexte"/>
              <w:spacing w:line="276" w:lineRule="auto"/>
              <w:ind w:right="132"/>
              <w:jc w:val="center"/>
              <w:rPr>
                <w:rFonts w:ascii="Arial Narrow" w:hAnsi="Arial Narrow"/>
                <w:b/>
                <w:bCs/>
                <w:sz w:val="20"/>
                <w:szCs w:val="20"/>
                <w:lang w:val="fr-FR"/>
              </w:rPr>
            </w:pPr>
            <w:r w:rsidRPr="00035B24">
              <w:rPr>
                <w:rFonts w:ascii="Arial Narrow" w:hAnsi="Arial Narrow"/>
                <w:b/>
                <w:bCs/>
                <w:sz w:val="20"/>
                <w:szCs w:val="20"/>
                <w:lang w:val="fr-FR"/>
              </w:rPr>
              <w:t>Septembre</w:t>
            </w:r>
          </w:p>
        </w:tc>
        <w:tc>
          <w:tcPr>
            <w:tcW w:w="739" w:type="pct"/>
            <w:gridSpan w:val="4"/>
            <w:vAlign w:val="center"/>
          </w:tcPr>
          <w:p w14:paraId="6E10A68D" w14:textId="36EA8E1A" w:rsidR="00CB2491" w:rsidRPr="00035B24" w:rsidRDefault="00CB2491" w:rsidP="00A93D5A">
            <w:pPr>
              <w:pStyle w:val="Corpsdetexte"/>
              <w:spacing w:line="276" w:lineRule="auto"/>
              <w:ind w:right="132"/>
              <w:jc w:val="center"/>
              <w:rPr>
                <w:rFonts w:ascii="Arial Narrow" w:hAnsi="Arial Narrow"/>
                <w:b/>
                <w:bCs/>
                <w:sz w:val="20"/>
                <w:szCs w:val="20"/>
                <w:lang w:val="fr-FR"/>
              </w:rPr>
            </w:pPr>
            <w:r w:rsidRPr="00035B24">
              <w:rPr>
                <w:rFonts w:ascii="Arial Narrow" w:hAnsi="Arial Narrow"/>
                <w:b/>
                <w:bCs/>
                <w:sz w:val="20"/>
                <w:szCs w:val="20"/>
                <w:lang w:val="fr-FR"/>
              </w:rPr>
              <w:t>Octobre</w:t>
            </w:r>
          </w:p>
        </w:tc>
        <w:tc>
          <w:tcPr>
            <w:tcW w:w="739" w:type="pct"/>
            <w:gridSpan w:val="4"/>
            <w:vAlign w:val="center"/>
          </w:tcPr>
          <w:p w14:paraId="291AB90A" w14:textId="7CFFDD1F" w:rsidR="00CB2491" w:rsidRPr="00035B24" w:rsidRDefault="00CB2491" w:rsidP="00A93D5A">
            <w:pPr>
              <w:pStyle w:val="Corpsdetexte"/>
              <w:spacing w:line="276" w:lineRule="auto"/>
              <w:ind w:right="132"/>
              <w:jc w:val="center"/>
              <w:rPr>
                <w:rFonts w:ascii="Arial Narrow" w:hAnsi="Arial Narrow"/>
                <w:b/>
                <w:bCs/>
                <w:sz w:val="20"/>
                <w:szCs w:val="20"/>
                <w:lang w:val="fr-FR"/>
              </w:rPr>
            </w:pPr>
            <w:r w:rsidRPr="00035B24">
              <w:rPr>
                <w:rFonts w:ascii="Arial Narrow" w:hAnsi="Arial Narrow"/>
                <w:b/>
                <w:bCs/>
                <w:sz w:val="20"/>
                <w:szCs w:val="20"/>
                <w:lang w:val="fr-FR"/>
              </w:rPr>
              <w:t>Novembre</w:t>
            </w:r>
          </w:p>
        </w:tc>
      </w:tr>
      <w:tr w:rsidR="00CB2491" w:rsidRPr="00AE1BD0" w14:paraId="2E718807" w14:textId="01397FA4" w:rsidTr="00035B24">
        <w:trPr>
          <w:jc w:val="center"/>
        </w:trPr>
        <w:tc>
          <w:tcPr>
            <w:tcW w:w="1305" w:type="pct"/>
            <w:vMerge/>
          </w:tcPr>
          <w:p w14:paraId="1AE22848" w14:textId="77777777" w:rsidR="00CB2491" w:rsidRPr="00AE1BD0" w:rsidRDefault="00CB2491" w:rsidP="00A93D5A">
            <w:pPr>
              <w:pStyle w:val="Corpsdetexte"/>
              <w:spacing w:line="276" w:lineRule="auto"/>
              <w:ind w:right="132"/>
              <w:jc w:val="both"/>
              <w:rPr>
                <w:rFonts w:ascii="Arial Narrow" w:hAnsi="Arial Narrow"/>
                <w:sz w:val="16"/>
                <w:szCs w:val="16"/>
                <w:lang w:val="fr-FR"/>
              </w:rPr>
            </w:pPr>
          </w:p>
        </w:tc>
        <w:tc>
          <w:tcPr>
            <w:tcW w:w="185" w:type="pct"/>
            <w:vAlign w:val="center"/>
          </w:tcPr>
          <w:p w14:paraId="2B6301D2" w14:textId="45C72D17"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1</w:t>
            </w:r>
          </w:p>
        </w:tc>
        <w:tc>
          <w:tcPr>
            <w:tcW w:w="185" w:type="pct"/>
            <w:vAlign w:val="center"/>
          </w:tcPr>
          <w:p w14:paraId="1049A8D6" w14:textId="0519A6FF"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2</w:t>
            </w:r>
          </w:p>
        </w:tc>
        <w:tc>
          <w:tcPr>
            <w:tcW w:w="185" w:type="pct"/>
            <w:vAlign w:val="center"/>
          </w:tcPr>
          <w:p w14:paraId="74DEE185" w14:textId="44283DBB"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3</w:t>
            </w:r>
          </w:p>
        </w:tc>
        <w:tc>
          <w:tcPr>
            <w:tcW w:w="185" w:type="pct"/>
            <w:vAlign w:val="center"/>
          </w:tcPr>
          <w:p w14:paraId="59CAEFBB" w14:textId="56D51882"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4</w:t>
            </w:r>
          </w:p>
        </w:tc>
        <w:tc>
          <w:tcPr>
            <w:tcW w:w="185" w:type="pct"/>
            <w:vAlign w:val="center"/>
          </w:tcPr>
          <w:p w14:paraId="174FEFA1" w14:textId="481A0A71"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1</w:t>
            </w:r>
          </w:p>
        </w:tc>
        <w:tc>
          <w:tcPr>
            <w:tcW w:w="185" w:type="pct"/>
            <w:vAlign w:val="center"/>
          </w:tcPr>
          <w:p w14:paraId="70A8BE1D" w14:textId="2A0F7B60"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2</w:t>
            </w:r>
          </w:p>
        </w:tc>
        <w:tc>
          <w:tcPr>
            <w:tcW w:w="185" w:type="pct"/>
            <w:vAlign w:val="center"/>
          </w:tcPr>
          <w:p w14:paraId="14925B72" w14:textId="2EFCE20D"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3</w:t>
            </w:r>
          </w:p>
        </w:tc>
        <w:tc>
          <w:tcPr>
            <w:tcW w:w="185" w:type="pct"/>
            <w:vAlign w:val="center"/>
          </w:tcPr>
          <w:p w14:paraId="595BB877" w14:textId="3678CDD6"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4</w:t>
            </w:r>
          </w:p>
        </w:tc>
        <w:tc>
          <w:tcPr>
            <w:tcW w:w="185" w:type="pct"/>
            <w:vAlign w:val="center"/>
          </w:tcPr>
          <w:p w14:paraId="65E1E980" w14:textId="537D5EA9"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1</w:t>
            </w:r>
          </w:p>
        </w:tc>
        <w:tc>
          <w:tcPr>
            <w:tcW w:w="185" w:type="pct"/>
            <w:vAlign w:val="center"/>
          </w:tcPr>
          <w:p w14:paraId="26C7C59E" w14:textId="0BA56405"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2</w:t>
            </w:r>
          </w:p>
        </w:tc>
        <w:tc>
          <w:tcPr>
            <w:tcW w:w="185" w:type="pct"/>
            <w:vAlign w:val="center"/>
          </w:tcPr>
          <w:p w14:paraId="58F50A60" w14:textId="62FAD97F"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3</w:t>
            </w:r>
          </w:p>
        </w:tc>
        <w:tc>
          <w:tcPr>
            <w:tcW w:w="185" w:type="pct"/>
            <w:vAlign w:val="center"/>
          </w:tcPr>
          <w:p w14:paraId="2EC09DC6" w14:textId="4C76DA7E"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4</w:t>
            </w:r>
          </w:p>
        </w:tc>
        <w:tc>
          <w:tcPr>
            <w:tcW w:w="185" w:type="pct"/>
            <w:vAlign w:val="center"/>
          </w:tcPr>
          <w:p w14:paraId="2F84208A" w14:textId="06A8E932"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1</w:t>
            </w:r>
          </w:p>
        </w:tc>
        <w:tc>
          <w:tcPr>
            <w:tcW w:w="185" w:type="pct"/>
            <w:vAlign w:val="center"/>
          </w:tcPr>
          <w:p w14:paraId="7AE11FBA" w14:textId="1906D957"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2</w:t>
            </w:r>
          </w:p>
        </w:tc>
        <w:tc>
          <w:tcPr>
            <w:tcW w:w="185" w:type="pct"/>
            <w:vAlign w:val="center"/>
          </w:tcPr>
          <w:p w14:paraId="298B1B5B" w14:textId="36CC9E98"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3</w:t>
            </w:r>
          </w:p>
        </w:tc>
        <w:tc>
          <w:tcPr>
            <w:tcW w:w="185" w:type="pct"/>
            <w:vAlign w:val="center"/>
          </w:tcPr>
          <w:p w14:paraId="6043C17C" w14:textId="62ED0BB4"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4</w:t>
            </w:r>
          </w:p>
        </w:tc>
        <w:tc>
          <w:tcPr>
            <w:tcW w:w="185" w:type="pct"/>
            <w:vAlign w:val="center"/>
          </w:tcPr>
          <w:p w14:paraId="78F2F840" w14:textId="664EE510"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1</w:t>
            </w:r>
          </w:p>
        </w:tc>
        <w:tc>
          <w:tcPr>
            <w:tcW w:w="185" w:type="pct"/>
            <w:vAlign w:val="center"/>
          </w:tcPr>
          <w:p w14:paraId="76BD6218" w14:textId="7BB68122"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2</w:t>
            </w:r>
          </w:p>
        </w:tc>
        <w:tc>
          <w:tcPr>
            <w:tcW w:w="185" w:type="pct"/>
            <w:vAlign w:val="center"/>
          </w:tcPr>
          <w:p w14:paraId="6430FB9A" w14:textId="2384EBE4"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3</w:t>
            </w:r>
          </w:p>
        </w:tc>
        <w:tc>
          <w:tcPr>
            <w:tcW w:w="185" w:type="pct"/>
            <w:vAlign w:val="center"/>
          </w:tcPr>
          <w:p w14:paraId="15E2633D" w14:textId="3D5A4B17" w:rsidR="00CB2491" w:rsidRPr="00AE1BD0" w:rsidRDefault="00CB2491" w:rsidP="00A93D5A">
            <w:pPr>
              <w:pStyle w:val="Corpsdetexte"/>
              <w:spacing w:line="276" w:lineRule="auto"/>
              <w:ind w:right="132"/>
              <w:jc w:val="center"/>
              <w:rPr>
                <w:rFonts w:ascii="Arial Narrow" w:hAnsi="Arial Narrow"/>
                <w:sz w:val="16"/>
                <w:szCs w:val="16"/>
                <w:lang w:val="fr-FR"/>
              </w:rPr>
            </w:pPr>
            <w:r w:rsidRPr="00AE1BD0">
              <w:rPr>
                <w:rFonts w:ascii="Arial Narrow" w:hAnsi="Arial Narrow"/>
                <w:sz w:val="16"/>
                <w:szCs w:val="16"/>
                <w:lang w:val="fr-FR"/>
              </w:rPr>
              <w:t>S</w:t>
            </w:r>
            <w:r w:rsidRPr="00AE1BD0">
              <w:rPr>
                <w:rFonts w:ascii="Arial Narrow" w:hAnsi="Arial Narrow"/>
                <w:sz w:val="16"/>
                <w:szCs w:val="16"/>
                <w:vertAlign w:val="subscript"/>
                <w:lang w:val="fr-FR"/>
              </w:rPr>
              <w:t>4</w:t>
            </w:r>
          </w:p>
        </w:tc>
      </w:tr>
      <w:tr w:rsidR="00CB2491" w:rsidRPr="00AE1BD0" w14:paraId="5BF77B95" w14:textId="2905D888" w:rsidTr="00035B24">
        <w:trPr>
          <w:jc w:val="center"/>
        </w:trPr>
        <w:tc>
          <w:tcPr>
            <w:tcW w:w="1305" w:type="pct"/>
          </w:tcPr>
          <w:p w14:paraId="547C38E0" w14:textId="35BB991A"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Publication de l’avis</w:t>
            </w:r>
          </w:p>
        </w:tc>
        <w:tc>
          <w:tcPr>
            <w:tcW w:w="185" w:type="pct"/>
            <w:shd w:val="clear" w:color="auto" w:fill="7030A0"/>
          </w:tcPr>
          <w:p w14:paraId="4B8D3F7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7030A0"/>
          </w:tcPr>
          <w:p w14:paraId="04C7F6D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7030A0"/>
          </w:tcPr>
          <w:p w14:paraId="06549A2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7030A0"/>
          </w:tcPr>
          <w:p w14:paraId="3579BB33" w14:textId="51A1E9A5"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0AC0CC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372985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E4B130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A0F6953" w14:textId="7DB054A4"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E9ABCF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1512D0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239F7D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C4847CD" w14:textId="4832C41F"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CE2CA0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36CF84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67DD3A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C36773F" w14:textId="4F00CDC4"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9A0093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DB9FD2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63290C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0508F5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1A1B6376" w14:textId="0D96F793" w:rsidTr="00035B24">
        <w:trPr>
          <w:jc w:val="center"/>
        </w:trPr>
        <w:tc>
          <w:tcPr>
            <w:tcW w:w="1305" w:type="pct"/>
          </w:tcPr>
          <w:p w14:paraId="404CE37D" w14:textId="6F89A1EE"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Dépouillement dossiers, analyse offres, choix du</w:t>
            </w:r>
            <w:r w:rsidR="00B72241">
              <w:rPr>
                <w:rFonts w:ascii="Arial Narrow" w:hAnsi="Arial Narrow"/>
                <w:sz w:val="18"/>
                <w:szCs w:val="18"/>
                <w:lang w:val="fr-FR"/>
              </w:rPr>
              <w:t>/de la</w:t>
            </w:r>
            <w:r w:rsidRPr="00A93D5A">
              <w:rPr>
                <w:rFonts w:ascii="Arial Narrow" w:hAnsi="Arial Narrow"/>
                <w:sz w:val="18"/>
                <w:szCs w:val="18"/>
                <w:lang w:val="fr-FR"/>
              </w:rPr>
              <w:t xml:space="preserve"> consultant</w:t>
            </w:r>
            <w:r w:rsidR="00B72241">
              <w:rPr>
                <w:rFonts w:ascii="Arial Narrow" w:hAnsi="Arial Narrow"/>
                <w:sz w:val="18"/>
                <w:szCs w:val="18"/>
                <w:lang w:val="fr-FR"/>
              </w:rPr>
              <w:t xml:space="preserve"> </w:t>
            </w:r>
            <w:r w:rsidR="00B72241" w:rsidRPr="008C3CAF">
              <w:rPr>
                <w:rFonts w:ascii="Arial Narrow" w:hAnsi="Arial Narrow"/>
                <w:sz w:val="18"/>
                <w:szCs w:val="18"/>
                <w:lang w:val="fr-FR"/>
              </w:rPr>
              <w:t>(e)</w:t>
            </w:r>
            <w:r w:rsidR="00035B24">
              <w:rPr>
                <w:rFonts w:ascii="Arial Narrow" w:hAnsi="Arial Narrow"/>
                <w:sz w:val="18"/>
                <w:szCs w:val="18"/>
                <w:lang w:val="fr-FR"/>
              </w:rPr>
              <w:t xml:space="preserve">, </w:t>
            </w:r>
            <w:r w:rsidRPr="00A93D5A">
              <w:rPr>
                <w:rFonts w:ascii="Arial Narrow" w:hAnsi="Arial Narrow"/>
                <w:sz w:val="18"/>
                <w:szCs w:val="18"/>
                <w:lang w:val="fr-FR"/>
              </w:rPr>
              <w:t>vetting</w:t>
            </w:r>
          </w:p>
        </w:tc>
        <w:tc>
          <w:tcPr>
            <w:tcW w:w="185" w:type="pct"/>
          </w:tcPr>
          <w:p w14:paraId="19245FC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237B49C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BCB4EF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0472015" w14:textId="624200C5"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7030A0"/>
          </w:tcPr>
          <w:p w14:paraId="65B2309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7030A0"/>
          </w:tcPr>
          <w:p w14:paraId="7FFF82D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84C99A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3A68E17" w14:textId="1D79D3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A62418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677C85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C4D2FE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7A5AE45" w14:textId="2C203371"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68774E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59C562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9A1CB4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294D294" w14:textId="1AEB78D6"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B3F16E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2878C2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8B7A62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3A475C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34EA0DCC" w14:textId="07482A8B" w:rsidTr="00035B24">
        <w:trPr>
          <w:jc w:val="center"/>
        </w:trPr>
        <w:tc>
          <w:tcPr>
            <w:tcW w:w="1305" w:type="pct"/>
          </w:tcPr>
          <w:p w14:paraId="27C369E7" w14:textId="79DFD597"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Contractualisation avec le</w:t>
            </w:r>
            <w:r w:rsidR="00B72241">
              <w:rPr>
                <w:rFonts w:ascii="Arial Narrow" w:hAnsi="Arial Narrow"/>
                <w:sz w:val="18"/>
                <w:szCs w:val="18"/>
                <w:lang w:val="fr-FR"/>
              </w:rPr>
              <w:t>/la</w:t>
            </w:r>
            <w:r w:rsidRPr="00A93D5A">
              <w:rPr>
                <w:rFonts w:ascii="Arial Narrow" w:hAnsi="Arial Narrow"/>
                <w:sz w:val="18"/>
                <w:szCs w:val="18"/>
                <w:lang w:val="fr-FR"/>
              </w:rPr>
              <w:t xml:space="preserve"> consultant</w:t>
            </w:r>
            <w:r w:rsidR="00B72241">
              <w:rPr>
                <w:rFonts w:ascii="Arial Narrow" w:hAnsi="Arial Narrow"/>
                <w:sz w:val="18"/>
                <w:szCs w:val="18"/>
                <w:lang w:val="fr-FR"/>
              </w:rPr>
              <w:t xml:space="preserve"> </w:t>
            </w:r>
            <w:r w:rsidR="00B72241" w:rsidRPr="008C3CAF">
              <w:rPr>
                <w:rFonts w:ascii="Arial Narrow" w:hAnsi="Arial Narrow"/>
                <w:sz w:val="18"/>
                <w:szCs w:val="18"/>
                <w:lang w:val="fr-FR"/>
              </w:rPr>
              <w:t>(e)</w:t>
            </w:r>
          </w:p>
        </w:tc>
        <w:tc>
          <w:tcPr>
            <w:tcW w:w="185" w:type="pct"/>
          </w:tcPr>
          <w:p w14:paraId="08089A1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D0D4D2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255023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A9D14CE" w14:textId="036D0294"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D7FBC0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85DED0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765B091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5733F721" w14:textId="235CE311"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32F8FA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2A5F47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39F94E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F9C9416" w14:textId="3A1D5AC2"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15B8F2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08EE95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599735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783A597" w14:textId="0A9E98E0"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9FADFC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2EE1EA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855427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694CDB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19E8C4EE" w14:textId="45A4E0AA" w:rsidTr="00035B24">
        <w:trPr>
          <w:jc w:val="center"/>
        </w:trPr>
        <w:tc>
          <w:tcPr>
            <w:tcW w:w="1305" w:type="pct"/>
          </w:tcPr>
          <w:p w14:paraId="1220240D" w14:textId="34DBF5B7"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Cadrage méthodologique et validation du rapport de démarrage</w:t>
            </w:r>
          </w:p>
        </w:tc>
        <w:tc>
          <w:tcPr>
            <w:tcW w:w="185" w:type="pct"/>
          </w:tcPr>
          <w:p w14:paraId="2B8E326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930024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1D3BFA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158FFFA" w14:textId="519A67D5"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E2ED76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060B6C8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7F4F618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7E6109FC" w14:textId="52AEFD0E"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38DA8BF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337FFE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6605EB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BC9059A" w14:textId="15F37BA1"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92A2E2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23AAD5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019034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496D332" w14:textId="0062CB9E"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9D12DC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B76802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2FBB5D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14BA4E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4E09C972" w14:textId="2E025F9A" w:rsidTr="00035B24">
        <w:trPr>
          <w:jc w:val="center"/>
        </w:trPr>
        <w:tc>
          <w:tcPr>
            <w:tcW w:w="1305" w:type="pct"/>
          </w:tcPr>
          <w:p w14:paraId="11D7AC2A" w14:textId="1DAD7D2D"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Préparation</w:t>
            </w:r>
            <w:r>
              <w:rPr>
                <w:rFonts w:ascii="Arial Narrow" w:hAnsi="Arial Narrow"/>
                <w:sz w:val="18"/>
                <w:szCs w:val="18"/>
                <w:lang w:val="fr-FR"/>
              </w:rPr>
              <w:t xml:space="preserve"> </w:t>
            </w:r>
            <w:r w:rsidRPr="00A93D5A">
              <w:rPr>
                <w:rFonts w:ascii="Arial Narrow" w:hAnsi="Arial Narrow"/>
                <w:sz w:val="18"/>
                <w:szCs w:val="18"/>
                <w:lang w:val="fr-FR"/>
              </w:rPr>
              <w:t>logistique pour le démarrage de la phase de collecte</w:t>
            </w:r>
          </w:p>
        </w:tc>
        <w:tc>
          <w:tcPr>
            <w:tcW w:w="185" w:type="pct"/>
          </w:tcPr>
          <w:p w14:paraId="1A1E772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DCE06C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3E70AE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529180B" w14:textId="76DD1293"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1892B1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646EC9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9F04C6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248C3C42" w14:textId="355679BE"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6CB6D3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0528CEC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990E02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2F076C9" w14:textId="1990103B"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3744D9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FD1152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324A88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9B382A5" w14:textId="35C8626A"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6B844D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640C47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491369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C1A726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034AFD49" w14:textId="0DA4DDD9" w:rsidTr="00035B24">
        <w:trPr>
          <w:jc w:val="center"/>
        </w:trPr>
        <w:tc>
          <w:tcPr>
            <w:tcW w:w="1305" w:type="pct"/>
          </w:tcPr>
          <w:p w14:paraId="440A2A87" w14:textId="01AD9FCA"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Collecte des données</w:t>
            </w:r>
          </w:p>
        </w:tc>
        <w:tc>
          <w:tcPr>
            <w:tcW w:w="185" w:type="pct"/>
          </w:tcPr>
          <w:p w14:paraId="581BD50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EC8DCC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ACB0A6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A5ABCC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609E4D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49C897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453262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4EC54C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597E2F1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58E241E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7B080B7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7EADDE4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6F352D3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614BF0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4F1F30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104E17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0777CF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4B2A0E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14C909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8DF994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708420D1" w14:textId="05085BFE" w:rsidTr="00035B24">
        <w:trPr>
          <w:jc w:val="center"/>
        </w:trPr>
        <w:tc>
          <w:tcPr>
            <w:tcW w:w="1305" w:type="pct"/>
          </w:tcPr>
          <w:p w14:paraId="1C5E8EEE" w14:textId="4A476EA9"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Restitution à chaud des résultats + transmission rapport intermédiaire au CoPil</w:t>
            </w:r>
          </w:p>
        </w:tc>
        <w:tc>
          <w:tcPr>
            <w:tcW w:w="185" w:type="pct"/>
          </w:tcPr>
          <w:p w14:paraId="5B5A631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59751D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92BE76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458E74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1AE7E7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E36810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C01F08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174F0A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E41752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0378F3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E7E002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52D9BE5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667594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45D904E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19E2BB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C0114B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B33E1E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42D44C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706DB2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CBDC3E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47486FD7" w14:textId="0711BB08" w:rsidTr="00035B24">
        <w:trPr>
          <w:jc w:val="center"/>
        </w:trPr>
        <w:tc>
          <w:tcPr>
            <w:tcW w:w="1305" w:type="pct"/>
          </w:tcPr>
          <w:p w14:paraId="32C216C1" w14:textId="4863D9F1"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Retour du CoPil sur la restitution à chaud et le rapport intermédaire</w:t>
            </w:r>
          </w:p>
        </w:tc>
        <w:tc>
          <w:tcPr>
            <w:tcW w:w="185" w:type="pct"/>
          </w:tcPr>
          <w:p w14:paraId="4089CD6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199B47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0AD477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29AB0D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37DFD1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362CDD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07F333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ADC2F0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7C04F0E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49B24E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2EE2F74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5434237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F41AEE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5DF948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2D5108E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8CE8EC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C27588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505976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FCDC93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E40DF4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6E78631E" w14:textId="29C25134" w:rsidTr="00035B24">
        <w:trPr>
          <w:jc w:val="center"/>
        </w:trPr>
        <w:tc>
          <w:tcPr>
            <w:tcW w:w="1305" w:type="pct"/>
          </w:tcPr>
          <w:p w14:paraId="5B9627BA" w14:textId="33C24B7D"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 xml:space="preserve">Transmision rapport final et </w:t>
            </w:r>
            <w:r w:rsidR="002174B0">
              <w:rPr>
                <w:rFonts w:ascii="Arial Narrow" w:hAnsi="Arial Narrow"/>
                <w:sz w:val="18"/>
                <w:szCs w:val="18"/>
                <w:lang w:val="fr-FR"/>
              </w:rPr>
              <w:t>pr</w:t>
            </w:r>
            <w:r w:rsidR="00B81031">
              <w:rPr>
                <w:rFonts w:ascii="Arial Narrow" w:hAnsi="Arial Narrow"/>
                <w:sz w:val="18"/>
                <w:szCs w:val="18"/>
                <w:lang w:val="fr-FR"/>
              </w:rPr>
              <w:t>o</w:t>
            </w:r>
            <w:r w:rsidR="002174B0">
              <w:rPr>
                <w:rFonts w:ascii="Arial Narrow" w:hAnsi="Arial Narrow"/>
                <w:sz w:val="18"/>
                <w:szCs w:val="18"/>
                <w:lang w:val="fr-FR"/>
              </w:rPr>
              <w:t>position de « réponse managériale »</w:t>
            </w:r>
            <w:r w:rsidR="002174B0" w:rsidRPr="00A93D5A">
              <w:rPr>
                <w:rFonts w:ascii="Arial Narrow" w:hAnsi="Arial Narrow"/>
                <w:sz w:val="18"/>
                <w:szCs w:val="18"/>
                <w:lang w:val="fr-FR"/>
              </w:rPr>
              <w:t xml:space="preserve"> </w:t>
            </w:r>
            <w:r w:rsidRPr="00A93D5A">
              <w:rPr>
                <w:rFonts w:ascii="Arial Narrow" w:hAnsi="Arial Narrow"/>
                <w:sz w:val="18"/>
                <w:szCs w:val="18"/>
                <w:lang w:val="fr-FR"/>
              </w:rPr>
              <w:t xml:space="preserve">au CoPil </w:t>
            </w:r>
          </w:p>
        </w:tc>
        <w:tc>
          <w:tcPr>
            <w:tcW w:w="185" w:type="pct"/>
          </w:tcPr>
          <w:p w14:paraId="1CA7404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5758DD8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737245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979DC1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2FD714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FF0054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607C6D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363361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001ED4F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9DDD67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0E78491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798439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765714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9B6F1C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A66425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000C2F1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287DFA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74FDDD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7BFC80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EB20A6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4F6B7C45" w14:textId="2F455148" w:rsidTr="00035B24">
        <w:trPr>
          <w:jc w:val="center"/>
        </w:trPr>
        <w:tc>
          <w:tcPr>
            <w:tcW w:w="1305" w:type="pct"/>
          </w:tcPr>
          <w:p w14:paraId="05CE6A93" w14:textId="3FD6CE7B"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 xml:space="preserve">Atelier de validation rapport final et </w:t>
            </w:r>
            <w:r w:rsidR="00B81031">
              <w:rPr>
                <w:rFonts w:ascii="Arial Narrow" w:hAnsi="Arial Narrow"/>
                <w:sz w:val="18"/>
                <w:szCs w:val="18"/>
                <w:lang w:val="fr-FR"/>
              </w:rPr>
              <w:t>de la « Réponse managériale »</w:t>
            </w:r>
          </w:p>
        </w:tc>
        <w:tc>
          <w:tcPr>
            <w:tcW w:w="185" w:type="pct"/>
          </w:tcPr>
          <w:p w14:paraId="66EA4D7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5AA525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226202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BAC9A1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7A02BF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6C4554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507C8B3"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6AB614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7C0C4E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794F9EE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7E8FBF7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BB1E17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2223A85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CFCD84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1B0320F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214B4D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5B441E4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651CD9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6CFC0E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14BFE6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0C49DCD4" w14:textId="77777777" w:rsidTr="00035B24">
        <w:trPr>
          <w:jc w:val="center"/>
        </w:trPr>
        <w:tc>
          <w:tcPr>
            <w:tcW w:w="1305" w:type="pct"/>
          </w:tcPr>
          <w:p w14:paraId="0A085DB4" w14:textId="6B31E13F"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Dernières corrections du</w:t>
            </w:r>
            <w:r w:rsidR="004118CD">
              <w:rPr>
                <w:rFonts w:ascii="Arial Narrow" w:hAnsi="Arial Narrow"/>
                <w:sz w:val="18"/>
                <w:szCs w:val="18"/>
                <w:lang w:val="fr-FR"/>
              </w:rPr>
              <w:t>/de la</w:t>
            </w:r>
            <w:r w:rsidRPr="00A93D5A">
              <w:rPr>
                <w:rFonts w:ascii="Arial Narrow" w:hAnsi="Arial Narrow"/>
                <w:sz w:val="18"/>
                <w:szCs w:val="18"/>
                <w:lang w:val="fr-FR"/>
              </w:rPr>
              <w:t xml:space="preserve"> consultant</w:t>
            </w:r>
            <w:r w:rsidR="004118CD">
              <w:rPr>
                <w:rFonts w:ascii="Arial Narrow" w:hAnsi="Arial Narrow"/>
                <w:sz w:val="18"/>
                <w:szCs w:val="18"/>
                <w:lang w:val="fr-FR"/>
              </w:rPr>
              <w:t xml:space="preserve"> </w:t>
            </w:r>
            <w:r w:rsidR="004118CD" w:rsidRPr="008C3CAF">
              <w:rPr>
                <w:rFonts w:ascii="Arial Narrow" w:hAnsi="Arial Narrow"/>
                <w:sz w:val="18"/>
                <w:szCs w:val="18"/>
                <w:lang w:val="fr-FR"/>
              </w:rPr>
              <w:t>(e)</w:t>
            </w:r>
            <w:r w:rsidRPr="00A93D5A">
              <w:rPr>
                <w:rFonts w:ascii="Arial Narrow" w:hAnsi="Arial Narrow"/>
                <w:sz w:val="18"/>
                <w:szCs w:val="18"/>
                <w:lang w:val="fr-FR"/>
              </w:rPr>
              <w:t xml:space="preserve"> et transmission des livrables finaux</w:t>
            </w:r>
          </w:p>
        </w:tc>
        <w:tc>
          <w:tcPr>
            <w:tcW w:w="185" w:type="pct"/>
          </w:tcPr>
          <w:p w14:paraId="0C3AF80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D49249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A0C9F3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14531A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68F061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7E8CD0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90EACB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73047EC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0E81A9F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1F62F9D9"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3317B06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2ED65C1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7096E86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85F2E7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26861366"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00A3022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897553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00B0F0"/>
          </w:tcPr>
          <w:p w14:paraId="30ABC7F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9221BB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C8D1ACC"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r w:rsidR="00CB2491" w:rsidRPr="00AE1BD0" w14:paraId="17011E12" w14:textId="77777777" w:rsidTr="00035B24">
        <w:trPr>
          <w:jc w:val="center"/>
        </w:trPr>
        <w:tc>
          <w:tcPr>
            <w:tcW w:w="1305" w:type="pct"/>
          </w:tcPr>
          <w:p w14:paraId="08404260" w14:textId="6D9F2CB6" w:rsidR="00CB2491" w:rsidRPr="00A93D5A" w:rsidRDefault="00CB2491" w:rsidP="00A93D5A">
            <w:pPr>
              <w:pStyle w:val="Corpsdetexte"/>
              <w:spacing w:before="160" w:line="276" w:lineRule="auto"/>
              <w:ind w:right="132"/>
              <w:jc w:val="both"/>
              <w:rPr>
                <w:rFonts w:ascii="Arial Narrow" w:hAnsi="Arial Narrow"/>
                <w:sz w:val="18"/>
                <w:szCs w:val="18"/>
                <w:lang w:val="fr-FR"/>
              </w:rPr>
            </w:pPr>
            <w:r w:rsidRPr="00A93D5A">
              <w:rPr>
                <w:rFonts w:ascii="Arial Narrow" w:hAnsi="Arial Narrow"/>
                <w:sz w:val="18"/>
                <w:szCs w:val="18"/>
                <w:lang w:val="fr-FR"/>
              </w:rPr>
              <w:t xml:space="preserve">Transmission du rapport </w:t>
            </w:r>
            <w:r w:rsidR="001070E6">
              <w:rPr>
                <w:rFonts w:ascii="Arial Narrow" w:hAnsi="Arial Narrow"/>
                <w:sz w:val="18"/>
                <w:szCs w:val="18"/>
                <w:lang w:val="fr-FR"/>
              </w:rPr>
              <w:t>final</w:t>
            </w:r>
            <w:r w:rsidR="001070E6" w:rsidRPr="00A93D5A">
              <w:rPr>
                <w:rFonts w:ascii="Arial Narrow" w:hAnsi="Arial Narrow"/>
                <w:sz w:val="18"/>
                <w:szCs w:val="18"/>
                <w:lang w:val="fr-FR"/>
              </w:rPr>
              <w:t xml:space="preserve"> </w:t>
            </w:r>
            <w:r w:rsidRPr="00A93D5A">
              <w:rPr>
                <w:rFonts w:ascii="Arial Narrow" w:hAnsi="Arial Narrow"/>
                <w:sz w:val="18"/>
                <w:szCs w:val="18"/>
                <w:lang w:val="fr-FR"/>
              </w:rPr>
              <w:t>au siège</w:t>
            </w:r>
            <w:r w:rsidR="00AA1ED2">
              <w:rPr>
                <w:rFonts w:ascii="Arial Narrow" w:hAnsi="Arial Narrow"/>
                <w:sz w:val="18"/>
                <w:szCs w:val="18"/>
                <w:lang w:val="fr-FR"/>
              </w:rPr>
              <w:t xml:space="preserve"> et Publication sur le site internet HI</w:t>
            </w:r>
          </w:p>
        </w:tc>
        <w:tc>
          <w:tcPr>
            <w:tcW w:w="185" w:type="pct"/>
          </w:tcPr>
          <w:p w14:paraId="3764CE3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1480D4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3432ACA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17160AD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43AA85D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7FDE4C1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0E1B1D2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13922C7"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47F7F11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0DE85C5E"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262C3C4B"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0A11E14A"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AFC97C4"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775729C5"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tcPr>
          <w:p w14:paraId="65EA563D"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9FB3CBF"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66565C60"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auto"/>
          </w:tcPr>
          <w:p w14:paraId="1A22CBC8"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7030A0"/>
          </w:tcPr>
          <w:p w14:paraId="43F089A1"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c>
          <w:tcPr>
            <w:tcW w:w="185" w:type="pct"/>
            <w:shd w:val="clear" w:color="auto" w:fill="7030A0"/>
          </w:tcPr>
          <w:p w14:paraId="7DDCB462" w14:textId="77777777" w:rsidR="00CB2491" w:rsidRPr="00AE1BD0" w:rsidRDefault="00CB2491" w:rsidP="00414186">
            <w:pPr>
              <w:pStyle w:val="Corpsdetexte"/>
              <w:spacing w:before="160" w:line="360" w:lineRule="auto"/>
              <w:ind w:right="132"/>
              <w:jc w:val="both"/>
              <w:rPr>
                <w:rFonts w:ascii="Arial Narrow" w:hAnsi="Arial Narrow"/>
                <w:sz w:val="16"/>
                <w:szCs w:val="16"/>
                <w:lang w:val="fr-FR"/>
              </w:rPr>
            </w:pPr>
          </w:p>
        </w:tc>
      </w:tr>
    </w:tbl>
    <w:p w14:paraId="1CF2C50D" w14:textId="77777777" w:rsidR="00A93D5A" w:rsidRDefault="00A93D5A" w:rsidP="00414186">
      <w:pPr>
        <w:pStyle w:val="Corpsdetexte"/>
        <w:spacing w:before="160" w:after="0" w:line="360" w:lineRule="auto"/>
        <w:ind w:right="132"/>
        <w:jc w:val="both"/>
        <w:rPr>
          <w:rFonts w:ascii="Arial Narrow" w:hAnsi="Arial Narrow"/>
          <w:sz w:val="24"/>
          <w:szCs w:val="24"/>
          <w:lang w:val="fr-FR"/>
        </w:rPr>
        <w:sectPr w:rsidR="00A93D5A" w:rsidSect="00473E39">
          <w:pgSz w:w="16838" w:h="11906" w:orient="landscape"/>
          <w:pgMar w:top="993" w:right="1440" w:bottom="1135" w:left="992" w:header="709" w:footer="709" w:gutter="0"/>
          <w:cols w:space="708"/>
          <w:docGrid w:linePitch="360"/>
        </w:sectPr>
      </w:pPr>
    </w:p>
    <w:p w14:paraId="09017DFF" w14:textId="2EC9DB17" w:rsidR="00B954D8" w:rsidRDefault="008D5736" w:rsidP="008D5736">
      <w:pPr>
        <w:pStyle w:val="Corpsdetexte"/>
        <w:spacing w:before="160" w:after="0" w:line="360" w:lineRule="auto"/>
        <w:ind w:right="132" w:firstLine="708"/>
        <w:jc w:val="both"/>
        <w:rPr>
          <w:rFonts w:ascii="Arial Narrow" w:hAnsi="Arial Narrow"/>
          <w:sz w:val="24"/>
          <w:szCs w:val="24"/>
          <w:lang w:val="fr-FR"/>
        </w:rPr>
      </w:pPr>
      <w:r>
        <w:rPr>
          <w:rFonts w:ascii="Arial Narrow" w:hAnsi="Arial Narrow"/>
          <w:sz w:val="24"/>
          <w:szCs w:val="24"/>
          <w:lang w:val="fr-FR"/>
        </w:rPr>
        <w:t>La d</w:t>
      </w:r>
      <w:r w:rsidRPr="008D5736">
        <w:rPr>
          <w:rFonts w:ascii="Arial Narrow" w:hAnsi="Arial Narrow"/>
          <w:sz w:val="24"/>
          <w:szCs w:val="24"/>
          <w:lang w:val="fr-FR"/>
        </w:rPr>
        <w:t xml:space="preserve">urée totale de la mission </w:t>
      </w:r>
      <w:r>
        <w:rPr>
          <w:rFonts w:ascii="Arial Narrow" w:hAnsi="Arial Narrow"/>
          <w:sz w:val="24"/>
          <w:szCs w:val="24"/>
          <w:lang w:val="fr-FR"/>
        </w:rPr>
        <w:t xml:space="preserve">n’excèdera pas </w:t>
      </w:r>
      <w:r w:rsidRPr="008D5736">
        <w:rPr>
          <w:rFonts w:ascii="Arial Narrow" w:hAnsi="Arial Narrow"/>
          <w:sz w:val="24"/>
          <w:szCs w:val="24"/>
          <w:lang w:val="fr-FR"/>
        </w:rPr>
        <w:t>(</w:t>
      </w:r>
      <w:r>
        <w:rPr>
          <w:rFonts w:ascii="Arial Narrow" w:hAnsi="Arial Narrow"/>
          <w:sz w:val="24"/>
          <w:szCs w:val="24"/>
          <w:lang w:val="fr-FR"/>
        </w:rPr>
        <w:t>6</w:t>
      </w:r>
      <w:r w:rsidRPr="008D5736">
        <w:rPr>
          <w:rFonts w:ascii="Arial Narrow" w:hAnsi="Arial Narrow"/>
          <w:sz w:val="24"/>
          <w:szCs w:val="24"/>
          <w:lang w:val="fr-FR"/>
        </w:rPr>
        <w:t xml:space="preserve">0) </w:t>
      </w:r>
      <w:r>
        <w:rPr>
          <w:rFonts w:ascii="Arial Narrow" w:hAnsi="Arial Narrow"/>
          <w:sz w:val="24"/>
          <w:szCs w:val="24"/>
          <w:lang w:val="fr-FR"/>
        </w:rPr>
        <w:t xml:space="preserve">soixante </w:t>
      </w:r>
      <w:r w:rsidRPr="008D5736">
        <w:rPr>
          <w:rFonts w:ascii="Arial Narrow" w:hAnsi="Arial Narrow"/>
          <w:sz w:val="24"/>
          <w:szCs w:val="24"/>
          <w:lang w:val="fr-FR"/>
        </w:rPr>
        <w:t>jours ouvrables</w:t>
      </w:r>
      <w:r>
        <w:rPr>
          <w:rFonts w:ascii="Arial Narrow" w:hAnsi="Arial Narrow"/>
          <w:sz w:val="24"/>
          <w:szCs w:val="24"/>
          <w:lang w:val="fr-FR"/>
        </w:rPr>
        <w:t> ; le chronogramme indicatif ci-dessus sera</w:t>
      </w:r>
      <w:r w:rsidRPr="008D5736">
        <w:rPr>
          <w:rFonts w:ascii="Arial Narrow" w:hAnsi="Arial Narrow"/>
          <w:sz w:val="24"/>
          <w:szCs w:val="24"/>
          <w:lang w:val="fr-FR"/>
        </w:rPr>
        <w:t xml:space="preserve"> à affiner en fonction des propositions</w:t>
      </w:r>
      <w:r>
        <w:rPr>
          <w:rFonts w:ascii="Arial Narrow" w:hAnsi="Arial Narrow"/>
          <w:sz w:val="24"/>
          <w:szCs w:val="24"/>
          <w:lang w:val="fr-FR"/>
        </w:rPr>
        <w:t>.</w:t>
      </w:r>
    </w:p>
    <w:p w14:paraId="268DBE1F" w14:textId="0E9AAAC5" w:rsidR="00670094" w:rsidRPr="00670094" w:rsidRDefault="00670094" w:rsidP="00D63333">
      <w:pPr>
        <w:pStyle w:val="Titre1"/>
        <w:numPr>
          <w:ilvl w:val="0"/>
          <w:numId w:val="7"/>
        </w:numPr>
        <w:spacing w:after="0" w:line="360" w:lineRule="auto"/>
        <w:ind w:hanging="720"/>
        <w:rPr>
          <w:rFonts w:ascii="Arial Narrow" w:eastAsia="Times New Roman" w:hAnsi="Arial Narrow"/>
          <w:b/>
          <w:bCs/>
          <w:sz w:val="36"/>
          <w:szCs w:val="36"/>
          <w:lang w:eastAsia="fr-FR"/>
        </w:rPr>
      </w:pPr>
      <w:bookmarkStart w:id="24" w:name="_Toc171350916"/>
      <w:r w:rsidRPr="00670094">
        <w:rPr>
          <w:rFonts w:ascii="Arial Narrow" w:eastAsia="Times New Roman" w:hAnsi="Arial Narrow"/>
          <w:b/>
          <w:bCs/>
          <w:sz w:val="36"/>
          <w:szCs w:val="36"/>
          <w:lang w:eastAsia="fr-FR"/>
        </w:rPr>
        <w:t>Moyens</w:t>
      </w:r>
      <w:bookmarkEnd w:id="24"/>
    </w:p>
    <w:p w14:paraId="1FDE0FA5" w14:textId="0DB7F3FF" w:rsidR="00670094" w:rsidRPr="00670094" w:rsidRDefault="00670094" w:rsidP="00670094">
      <w:pPr>
        <w:pStyle w:val="Titre2"/>
        <w:numPr>
          <w:ilvl w:val="1"/>
          <w:numId w:val="7"/>
        </w:numPr>
        <w:spacing w:before="0" w:after="0" w:line="276" w:lineRule="auto"/>
        <w:rPr>
          <w:rFonts w:ascii="Arial Narrow" w:hAnsi="Arial Narrow"/>
          <w:b/>
          <w:bCs/>
          <w:color w:val="auto"/>
        </w:rPr>
      </w:pPr>
      <w:bookmarkStart w:id="25" w:name="_Toc171350917"/>
      <w:r w:rsidRPr="00670094">
        <w:rPr>
          <w:rFonts w:ascii="Arial Narrow" w:hAnsi="Arial Narrow"/>
          <w:b/>
          <w:bCs/>
          <w:color w:val="auto"/>
        </w:rPr>
        <w:t>Expertise recherchée du/de la consultant</w:t>
      </w:r>
      <w:r w:rsidR="004118CD">
        <w:rPr>
          <w:rFonts w:ascii="Arial Narrow" w:hAnsi="Arial Narrow"/>
          <w:b/>
          <w:bCs/>
          <w:color w:val="auto"/>
        </w:rPr>
        <w:t xml:space="preserve"> </w:t>
      </w:r>
      <w:r w:rsidRPr="00670094">
        <w:rPr>
          <w:rFonts w:ascii="Arial Narrow" w:hAnsi="Arial Narrow"/>
          <w:b/>
          <w:bCs/>
          <w:color w:val="auto"/>
        </w:rPr>
        <w:t>(e)</w:t>
      </w:r>
      <w:bookmarkEnd w:id="25"/>
    </w:p>
    <w:p w14:paraId="6F57557C" w14:textId="796AF85F" w:rsidR="00670094" w:rsidRDefault="00670094" w:rsidP="00670094">
      <w:pPr>
        <w:pStyle w:val="Corpsdetexte"/>
        <w:spacing w:before="160" w:after="0" w:line="360" w:lineRule="auto"/>
        <w:ind w:right="132" w:firstLine="708"/>
        <w:jc w:val="both"/>
        <w:rPr>
          <w:rFonts w:ascii="Arial Narrow" w:hAnsi="Arial Narrow"/>
          <w:sz w:val="24"/>
          <w:szCs w:val="24"/>
          <w:lang w:val="fr-FR"/>
        </w:rPr>
      </w:pPr>
      <w:r w:rsidRPr="00670094">
        <w:rPr>
          <w:rFonts w:ascii="Arial Narrow" w:hAnsi="Arial Narrow"/>
          <w:sz w:val="24"/>
          <w:szCs w:val="24"/>
          <w:lang w:val="fr-FR"/>
        </w:rPr>
        <w:t>Le/la consultant (e) doit être qualifié</w:t>
      </w:r>
      <w:r w:rsidR="00CC208A">
        <w:rPr>
          <w:rFonts w:ascii="Arial Narrow" w:hAnsi="Arial Narrow"/>
          <w:sz w:val="24"/>
          <w:szCs w:val="24"/>
          <w:lang w:val="fr-FR"/>
        </w:rPr>
        <w:t xml:space="preserve"> (e)</w:t>
      </w:r>
      <w:r w:rsidRPr="00670094">
        <w:rPr>
          <w:rFonts w:ascii="Arial Narrow" w:hAnsi="Arial Narrow"/>
          <w:sz w:val="24"/>
          <w:szCs w:val="24"/>
          <w:lang w:val="fr-FR"/>
        </w:rPr>
        <w:t xml:space="preserve"> et expérimenté</w:t>
      </w:r>
      <w:r w:rsidR="00CC208A">
        <w:rPr>
          <w:rFonts w:ascii="Arial Narrow" w:hAnsi="Arial Narrow"/>
          <w:sz w:val="24"/>
          <w:szCs w:val="24"/>
          <w:lang w:val="fr-FR"/>
        </w:rPr>
        <w:t xml:space="preserve"> (e)</w:t>
      </w:r>
      <w:r>
        <w:rPr>
          <w:rFonts w:ascii="Arial Narrow" w:hAnsi="Arial Narrow"/>
          <w:sz w:val="24"/>
          <w:szCs w:val="24"/>
          <w:lang w:val="fr-FR"/>
        </w:rPr>
        <w:t xml:space="preserve">. </w:t>
      </w:r>
      <w:r w:rsidRPr="00670094">
        <w:rPr>
          <w:rFonts w:ascii="Arial Narrow" w:hAnsi="Arial Narrow"/>
          <w:sz w:val="24"/>
          <w:szCs w:val="24"/>
          <w:lang w:val="fr-FR"/>
        </w:rPr>
        <w:t>Le profil du/de la consultant (e) doit inclure :</w:t>
      </w:r>
      <w:r w:rsidR="003822C3">
        <w:rPr>
          <w:rFonts w:ascii="Arial Narrow" w:hAnsi="Arial Narrow"/>
          <w:sz w:val="24"/>
          <w:szCs w:val="24"/>
          <w:lang w:val="fr-FR"/>
        </w:rPr>
        <w:t xml:space="preserve"> </w:t>
      </w:r>
    </w:p>
    <w:p w14:paraId="4E8E0650" w14:textId="11558482" w:rsidR="00206A44" w:rsidRDefault="00206A44" w:rsidP="00D6290C">
      <w:pPr>
        <w:pStyle w:val="Corpsdetexte"/>
        <w:numPr>
          <w:ilvl w:val="0"/>
          <w:numId w:val="13"/>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Un diplôme de niveau minimum licence, master ou doctorat dans un des domaines de compétences en planification, suivi et évaluation, statistiques et épidémiologie ou autres domaines pertinents.</w:t>
      </w:r>
    </w:p>
    <w:p w14:paraId="617B4E60" w14:textId="77777777" w:rsidR="00D45F8F" w:rsidRDefault="00D45F8F" w:rsidP="00D45F8F">
      <w:pPr>
        <w:pStyle w:val="Corpsdetexte"/>
        <w:numPr>
          <w:ilvl w:val="0"/>
          <w:numId w:val="13"/>
        </w:numPr>
        <w:spacing w:before="160" w:after="0" w:line="360" w:lineRule="auto"/>
        <w:ind w:right="132"/>
        <w:jc w:val="both"/>
        <w:rPr>
          <w:rFonts w:ascii="Arial Narrow" w:hAnsi="Arial Narrow"/>
          <w:sz w:val="24"/>
          <w:szCs w:val="24"/>
          <w:lang w:val="fr-FR"/>
        </w:rPr>
      </w:pPr>
      <w:r w:rsidRPr="00A1180E">
        <w:rPr>
          <w:rFonts w:ascii="Arial Narrow" w:hAnsi="Arial Narrow"/>
          <w:sz w:val="24"/>
          <w:szCs w:val="24"/>
          <w:lang w:val="fr-FR"/>
        </w:rPr>
        <w:t>Une expertise en évaluation avec au moins trois évaluations de programme / projet dans un contexte de développement international réalisées (appuyée par les attestations de bonne fin</w:t>
      </w:r>
      <w:r w:rsidRPr="7B118DAD">
        <w:rPr>
          <w:rFonts w:ascii="Arial Narrow" w:hAnsi="Arial Narrow"/>
          <w:sz w:val="24"/>
          <w:szCs w:val="24"/>
          <w:lang w:val="fr-FR"/>
        </w:rPr>
        <w:t xml:space="preserve"> d’exécution) </w:t>
      </w:r>
      <w:r>
        <w:rPr>
          <w:rFonts w:ascii="Arial Narrow" w:hAnsi="Arial Narrow"/>
          <w:sz w:val="24"/>
          <w:szCs w:val="24"/>
          <w:lang w:val="fr-FR"/>
        </w:rPr>
        <w:t>et une ancienneté d’au moins cinq (5) années dans cet exercice</w:t>
      </w:r>
      <w:r w:rsidRPr="7B118DAD">
        <w:rPr>
          <w:rFonts w:ascii="Arial Narrow" w:hAnsi="Arial Narrow"/>
          <w:sz w:val="24"/>
          <w:szCs w:val="24"/>
          <w:lang w:val="fr-FR"/>
        </w:rPr>
        <w:t>;</w:t>
      </w:r>
    </w:p>
    <w:p w14:paraId="6F45D77D" w14:textId="6A703638" w:rsidR="00D6290C" w:rsidRPr="00A1180E" w:rsidRDefault="00D6290C" w:rsidP="00D6290C">
      <w:pPr>
        <w:pStyle w:val="Corpsdetexte"/>
        <w:numPr>
          <w:ilvl w:val="0"/>
          <w:numId w:val="13"/>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Des compétences en</w:t>
      </w:r>
      <w:r w:rsidRPr="00670094">
        <w:rPr>
          <w:rFonts w:ascii="Arial Narrow" w:hAnsi="Arial Narrow"/>
          <w:sz w:val="24"/>
          <w:szCs w:val="24"/>
          <w:lang w:val="fr-FR"/>
        </w:rPr>
        <w:t xml:space="preserve"> </w:t>
      </w:r>
      <w:r>
        <w:rPr>
          <w:rFonts w:ascii="Arial Narrow" w:hAnsi="Arial Narrow"/>
          <w:sz w:val="24"/>
          <w:szCs w:val="24"/>
          <w:lang w:val="fr-FR"/>
        </w:rPr>
        <w:t>conception,</w:t>
      </w:r>
      <w:r w:rsidRPr="00670094">
        <w:rPr>
          <w:rFonts w:ascii="Arial Narrow" w:hAnsi="Arial Narrow"/>
          <w:sz w:val="24"/>
          <w:szCs w:val="24"/>
          <w:lang w:val="fr-FR"/>
        </w:rPr>
        <w:t xml:space="preserve"> </w:t>
      </w:r>
      <w:r>
        <w:rPr>
          <w:rFonts w:ascii="Arial Narrow" w:hAnsi="Arial Narrow"/>
          <w:sz w:val="24"/>
          <w:szCs w:val="24"/>
          <w:lang w:val="fr-FR"/>
        </w:rPr>
        <w:t>planification</w:t>
      </w:r>
      <w:r w:rsidRPr="00670094">
        <w:rPr>
          <w:rFonts w:ascii="Arial Narrow" w:hAnsi="Arial Narrow"/>
          <w:sz w:val="24"/>
          <w:szCs w:val="24"/>
          <w:lang w:val="fr-FR"/>
        </w:rPr>
        <w:t xml:space="preserve"> </w:t>
      </w:r>
      <w:r>
        <w:rPr>
          <w:rFonts w:ascii="Arial Narrow" w:hAnsi="Arial Narrow"/>
          <w:sz w:val="24"/>
          <w:szCs w:val="24"/>
          <w:lang w:val="fr-FR"/>
        </w:rPr>
        <w:t>de</w:t>
      </w:r>
      <w:r w:rsidRPr="00670094">
        <w:rPr>
          <w:rFonts w:ascii="Arial Narrow" w:hAnsi="Arial Narrow"/>
          <w:sz w:val="24"/>
          <w:szCs w:val="24"/>
          <w:lang w:val="fr-FR"/>
        </w:rPr>
        <w:t xml:space="preserve"> méthodes d’évaluation et de recherche, y compris les méthodes quantitatives et les méthodes de recherche qualitatives</w:t>
      </w:r>
      <w:r w:rsidR="00D45F8F">
        <w:rPr>
          <w:rFonts w:ascii="Arial Narrow" w:hAnsi="Arial Narrow"/>
          <w:sz w:val="24"/>
          <w:szCs w:val="24"/>
          <w:lang w:val="fr-FR"/>
        </w:rPr>
        <w:t>.</w:t>
      </w:r>
      <w:r w:rsidRPr="00A1180E">
        <w:rPr>
          <w:rFonts w:ascii="Arial Narrow" w:hAnsi="Arial Narrow"/>
          <w:sz w:val="24"/>
          <w:szCs w:val="24"/>
          <w:lang w:val="fr-FR"/>
        </w:rPr>
        <w:t>;</w:t>
      </w:r>
    </w:p>
    <w:p w14:paraId="27FADC7E" w14:textId="370BC4C2" w:rsidR="001D7B5D" w:rsidRDefault="00670094" w:rsidP="001D7B5D">
      <w:pPr>
        <w:pStyle w:val="Corpsdetexte"/>
        <w:numPr>
          <w:ilvl w:val="0"/>
          <w:numId w:val="13"/>
        </w:numPr>
        <w:spacing w:before="160" w:after="0" w:line="360" w:lineRule="auto"/>
        <w:ind w:right="132"/>
        <w:jc w:val="both"/>
        <w:rPr>
          <w:rFonts w:ascii="Arial Narrow" w:hAnsi="Arial Narrow"/>
          <w:sz w:val="24"/>
          <w:szCs w:val="24"/>
          <w:lang w:val="fr-FR"/>
        </w:rPr>
      </w:pPr>
      <w:r w:rsidRPr="00670094">
        <w:rPr>
          <w:rFonts w:ascii="Arial Narrow" w:hAnsi="Arial Narrow"/>
          <w:sz w:val="24"/>
          <w:szCs w:val="24"/>
          <w:lang w:val="fr-FR"/>
        </w:rPr>
        <w:t xml:space="preserve">Une connaissance des thématiques </w:t>
      </w:r>
      <w:r w:rsidR="007F4FD9">
        <w:rPr>
          <w:rFonts w:ascii="Arial Narrow" w:hAnsi="Arial Narrow"/>
          <w:sz w:val="24"/>
          <w:szCs w:val="24"/>
          <w:lang w:val="fr-FR"/>
        </w:rPr>
        <w:t xml:space="preserve">de </w:t>
      </w:r>
      <w:r w:rsidR="004B3453">
        <w:rPr>
          <w:rFonts w:ascii="Arial Narrow" w:hAnsi="Arial Narrow"/>
          <w:sz w:val="24"/>
          <w:szCs w:val="24"/>
          <w:lang w:val="fr-FR"/>
        </w:rPr>
        <w:t>« r</w:t>
      </w:r>
      <w:r>
        <w:rPr>
          <w:rFonts w:ascii="Arial Narrow" w:hAnsi="Arial Narrow"/>
          <w:sz w:val="24"/>
          <w:szCs w:val="24"/>
          <w:lang w:val="fr-FR"/>
        </w:rPr>
        <w:t>éadaptation</w:t>
      </w:r>
      <w:r w:rsidR="00E60D40">
        <w:rPr>
          <w:rFonts w:ascii="Arial Narrow" w:hAnsi="Arial Narrow"/>
          <w:sz w:val="24"/>
          <w:szCs w:val="24"/>
          <w:lang w:val="fr-FR"/>
        </w:rPr>
        <w:t> »</w:t>
      </w:r>
      <w:r>
        <w:rPr>
          <w:rFonts w:ascii="Arial Narrow" w:hAnsi="Arial Narrow"/>
          <w:sz w:val="24"/>
          <w:szCs w:val="24"/>
          <w:lang w:val="fr-FR"/>
        </w:rPr>
        <w:t xml:space="preserve">, </w:t>
      </w:r>
      <w:r w:rsidR="0053630E">
        <w:rPr>
          <w:rFonts w:ascii="Arial Narrow" w:hAnsi="Arial Narrow"/>
          <w:sz w:val="24"/>
          <w:szCs w:val="24"/>
          <w:lang w:val="fr-FR"/>
        </w:rPr>
        <w:t>«</w:t>
      </w:r>
      <w:r w:rsidR="000E504F">
        <w:rPr>
          <w:rFonts w:ascii="Arial Narrow" w:hAnsi="Arial Narrow"/>
          <w:sz w:val="24"/>
          <w:szCs w:val="24"/>
          <w:lang w:val="fr-FR"/>
        </w:rPr>
        <w:t xml:space="preserve"> </w:t>
      </w:r>
      <w:r w:rsidR="004B3453">
        <w:rPr>
          <w:rFonts w:ascii="Arial Narrow" w:hAnsi="Arial Narrow"/>
          <w:sz w:val="24"/>
          <w:szCs w:val="24"/>
          <w:lang w:val="fr-FR"/>
        </w:rPr>
        <w:t>h</w:t>
      </w:r>
      <w:r>
        <w:rPr>
          <w:rFonts w:ascii="Arial Narrow" w:hAnsi="Arial Narrow"/>
          <w:sz w:val="24"/>
          <w:szCs w:val="24"/>
          <w:lang w:val="fr-FR"/>
        </w:rPr>
        <w:t>andicap</w:t>
      </w:r>
      <w:r w:rsidR="0053630E">
        <w:rPr>
          <w:rFonts w:ascii="Arial Narrow" w:hAnsi="Arial Narrow"/>
          <w:sz w:val="24"/>
          <w:szCs w:val="24"/>
          <w:lang w:val="fr-FR"/>
        </w:rPr>
        <w:t> »</w:t>
      </w:r>
      <w:r>
        <w:rPr>
          <w:rFonts w:ascii="Arial Narrow" w:hAnsi="Arial Narrow"/>
          <w:sz w:val="24"/>
          <w:szCs w:val="24"/>
          <w:lang w:val="fr-FR"/>
        </w:rPr>
        <w:t xml:space="preserve"> </w:t>
      </w:r>
      <w:r w:rsidR="00C47B8B">
        <w:rPr>
          <w:rFonts w:ascii="Arial Narrow" w:hAnsi="Arial Narrow"/>
          <w:sz w:val="24"/>
          <w:szCs w:val="24"/>
          <w:lang w:val="fr-FR"/>
        </w:rPr>
        <w:t>ou</w:t>
      </w:r>
      <w:r w:rsidR="007F4FD9">
        <w:rPr>
          <w:rFonts w:ascii="Arial Narrow" w:hAnsi="Arial Narrow"/>
          <w:sz w:val="24"/>
          <w:szCs w:val="24"/>
          <w:lang w:val="fr-FR"/>
        </w:rPr>
        <w:t xml:space="preserve"> de</w:t>
      </w:r>
      <w:r w:rsidR="00C47B8B">
        <w:rPr>
          <w:rFonts w:ascii="Arial Narrow" w:hAnsi="Arial Narrow"/>
          <w:sz w:val="24"/>
          <w:szCs w:val="24"/>
          <w:lang w:val="fr-FR"/>
        </w:rPr>
        <w:t xml:space="preserve"> </w:t>
      </w:r>
      <w:r w:rsidR="0053630E">
        <w:rPr>
          <w:rFonts w:ascii="Arial Narrow" w:hAnsi="Arial Narrow"/>
          <w:sz w:val="24"/>
          <w:szCs w:val="24"/>
          <w:lang w:val="fr-FR"/>
        </w:rPr>
        <w:t> « </w:t>
      </w:r>
      <w:r w:rsidR="004B3453">
        <w:rPr>
          <w:rFonts w:ascii="Arial Narrow" w:hAnsi="Arial Narrow"/>
          <w:sz w:val="24"/>
          <w:szCs w:val="24"/>
          <w:lang w:val="fr-FR"/>
        </w:rPr>
        <w:t>s</w:t>
      </w:r>
      <w:r w:rsidRPr="00670094">
        <w:rPr>
          <w:rFonts w:ascii="Arial Narrow" w:hAnsi="Arial Narrow"/>
          <w:sz w:val="24"/>
          <w:szCs w:val="24"/>
          <w:lang w:val="fr-FR"/>
        </w:rPr>
        <w:t>écurité routière</w:t>
      </w:r>
      <w:r w:rsidR="0053630E">
        <w:rPr>
          <w:rFonts w:ascii="Arial Narrow" w:hAnsi="Arial Narrow"/>
          <w:sz w:val="24"/>
          <w:szCs w:val="24"/>
          <w:lang w:val="fr-FR"/>
        </w:rPr>
        <w:t xml:space="preserve"> », attestée par </w:t>
      </w:r>
      <w:r w:rsidR="002D04CD">
        <w:rPr>
          <w:rFonts w:ascii="Arial Narrow" w:hAnsi="Arial Narrow"/>
          <w:sz w:val="24"/>
          <w:szCs w:val="24"/>
          <w:lang w:val="fr-FR"/>
        </w:rPr>
        <w:t>des</w:t>
      </w:r>
      <w:r>
        <w:rPr>
          <w:rFonts w:ascii="Arial Narrow" w:hAnsi="Arial Narrow"/>
          <w:sz w:val="24"/>
          <w:szCs w:val="24"/>
          <w:lang w:val="fr-FR"/>
        </w:rPr>
        <w:t xml:space="preserve"> documents justificatiffs</w:t>
      </w:r>
      <w:r w:rsidR="000F74D5">
        <w:rPr>
          <w:rFonts w:ascii="Arial Narrow" w:hAnsi="Arial Narrow"/>
          <w:sz w:val="24"/>
          <w:szCs w:val="24"/>
          <w:lang w:val="fr-FR"/>
        </w:rPr>
        <w:t xml:space="preserve"> (participation congrès, colloques, ateliers, formations, etc…)</w:t>
      </w:r>
      <w:r w:rsidR="002D04CD">
        <w:rPr>
          <w:rFonts w:ascii="Arial Narrow" w:hAnsi="Arial Narrow"/>
          <w:sz w:val="24"/>
          <w:szCs w:val="24"/>
          <w:lang w:val="fr-FR"/>
        </w:rPr>
        <w:t>.</w:t>
      </w:r>
    </w:p>
    <w:p w14:paraId="18666808" w14:textId="00C6998C" w:rsidR="001D7B5D" w:rsidRPr="001D7B5D" w:rsidRDefault="001C2F7E" w:rsidP="001C2F7E">
      <w:pPr>
        <w:pStyle w:val="Corpsdetexte"/>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L</w:t>
      </w:r>
      <w:r w:rsidR="008D1CD3">
        <w:rPr>
          <w:rFonts w:ascii="Arial Narrow" w:hAnsi="Arial Narrow"/>
          <w:sz w:val="24"/>
          <w:szCs w:val="24"/>
          <w:lang w:val="fr-FR"/>
        </w:rPr>
        <w:t>es</w:t>
      </w:r>
      <w:r w:rsidR="007B492E">
        <w:rPr>
          <w:rFonts w:ascii="Arial Narrow" w:hAnsi="Arial Narrow"/>
          <w:sz w:val="24"/>
          <w:szCs w:val="24"/>
          <w:lang w:val="fr-FR"/>
        </w:rPr>
        <w:t xml:space="preserve"> autres</w:t>
      </w:r>
      <w:r w:rsidR="008D1CD3">
        <w:rPr>
          <w:rFonts w:ascii="Arial Narrow" w:hAnsi="Arial Narrow"/>
          <w:sz w:val="24"/>
          <w:szCs w:val="24"/>
          <w:lang w:val="fr-FR"/>
        </w:rPr>
        <w:t xml:space="preserve"> </w:t>
      </w:r>
      <w:r w:rsidR="00FF0BCD">
        <w:rPr>
          <w:rFonts w:ascii="Arial Narrow" w:hAnsi="Arial Narrow"/>
          <w:sz w:val="24"/>
          <w:szCs w:val="24"/>
          <w:lang w:val="fr-FR"/>
        </w:rPr>
        <w:t xml:space="preserve">atouts </w:t>
      </w:r>
      <w:r w:rsidR="003F0739">
        <w:rPr>
          <w:rFonts w:ascii="Arial Narrow" w:hAnsi="Arial Narrow"/>
          <w:sz w:val="24"/>
          <w:szCs w:val="24"/>
          <w:lang w:val="fr-FR"/>
        </w:rPr>
        <w:t>intéressants du</w:t>
      </w:r>
      <w:r w:rsidR="00CC208A">
        <w:rPr>
          <w:rFonts w:ascii="Arial Narrow" w:hAnsi="Arial Narrow"/>
          <w:sz w:val="24"/>
          <w:szCs w:val="24"/>
          <w:lang w:val="fr-FR"/>
        </w:rPr>
        <w:t>/</w:t>
      </w:r>
      <w:r w:rsidR="003F0739">
        <w:rPr>
          <w:rFonts w:ascii="Arial Narrow" w:hAnsi="Arial Narrow"/>
          <w:sz w:val="24"/>
          <w:szCs w:val="24"/>
          <w:lang w:val="fr-FR"/>
        </w:rPr>
        <w:t xml:space="preserve">de </w:t>
      </w:r>
      <w:r w:rsidR="00CC208A">
        <w:rPr>
          <w:rFonts w:ascii="Arial Narrow" w:hAnsi="Arial Narrow"/>
          <w:sz w:val="24"/>
          <w:szCs w:val="24"/>
          <w:lang w:val="fr-FR"/>
        </w:rPr>
        <w:t>la</w:t>
      </w:r>
      <w:r w:rsidR="00FF0BCD">
        <w:rPr>
          <w:rFonts w:ascii="Arial Narrow" w:hAnsi="Arial Narrow"/>
          <w:sz w:val="24"/>
          <w:szCs w:val="24"/>
          <w:lang w:val="fr-FR"/>
        </w:rPr>
        <w:t xml:space="preserve"> consultant</w:t>
      </w:r>
      <w:r w:rsidR="00CC208A">
        <w:rPr>
          <w:rFonts w:ascii="Arial Narrow" w:hAnsi="Arial Narrow"/>
          <w:sz w:val="24"/>
          <w:szCs w:val="24"/>
          <w:lang w:val="fr-FR"/>
        </w:rPr>
        <w:t xml:space="preserve"> (e)</w:t>
      </w:r>
      <w:r w:rsidR="00625BE4">
        <w:rPr>
          <w:rFonts w:ascii="Arial Narrow" w:hAnsi="Arial Narrow"/>
          <w:sz w:val="24"/>
          <w:szCs w:val="24"/>
          <w:lang w:val="fr-FR"/>
        </w:rPr>
        <w:t xml:space="preserve"> </w:t>
      </w:r>
      <w:r w:rsidR="003F0739">
        <w:rPr>
          <w:rFonts w:ascii="Arial Narrow" w:hAnsi="Arial Narrow"/>
          <w:sz w:val="24"/>
          <w:szCs w:val="24"/>
          <w:lang w:val="fr-FR"/>
        </w:rPr>
        <w:t xml:space="preserve">qui pourraient être évalués dans l’offre technique </w:t>
      </w:r>
      <w:r w:rsidR="00625BE4">
        <w:rPr>
          <w:rFonts w:ascii="Arial Narrow" w:hAnsi="Arial Narrow"/>
          <w:sz w:val="24"/>
          <w:szCs w:val="24"/>
          <w:lang w:val="fr-FR"/>
        </w:rPr>
        <w:t>sont :</w:t>
      </w:r>
    </w:p>
    <w:p w14:paraId="7EFD3DDB" w14:textId="7375375E" w:rsidR="003F0739" w:rsidRDefault="003F0739" w:rsidP="003F0739">
      <w:pPr>
        <w:pStyle w:val="Corpsdetexte"/>
        <w:numPr>
          <w:ilvl w:val="0"/>
          <w:numId w:val="13"/>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la</w:t>
      </w:r>
      <w:r w:rsidRPr="00670094">
        <w:rPr>
          <w:rFonts w:ascii="Arial Narrow" w:hAnsi="Arial Narrow"/>
          <w:sz w:val="24"/>
          <w:szCs w:val="24"/>
          <w:lang w:val="fr-FR"/>
        </w:rPr>
        <w:t xml:space="preserve"> connaissance du contexte de la zone d’intervention </w:t>
      </w:r>
      <w:r>
        <w:rPr>
          <w:rFonts w:ascii="Arial Narrow" w:hAnsi="Arial Narrow"/>
          <w:sz w:val="24"/>
          <w:szCs w:val="24"/>
          <w:lang w:val="fr-FR"/>
        </w:rPr>
        <w:t>du projet </w:t>
      </w:r>
      <w:r w:rsidR="00F4006E">
        <w:rPr>
          <w:rFonts w:ascii="Arial Narrow" w:hAnsi="Arial Narrow"/>
          <w:sz w:val="24"/>
          <w:szCs w:val="24"/>
          <w:lang w:val="fr-FR"/>
        </w:rPr>
        <w:t xml:space="preserve">(réalités et actualités en rapport avec les problématiques de sécurité routière et de réadaptation abordés par le projet) </w:t>
      </w:r>
      <w:r>
        <w:rPr>
          <w:rFonts w:ascii="Arial Narrow" w:hAnsi="Arial Narrow"/>
          <w:sz w:val="24"/>
          <w:szCs w:val="24"/>
          <w:lang w:val="fr-FR"/>
        </w:rPr>
        <w:t>;</w:t>
      </w:r>
    </w:p>
    <w:p w14:paraId="48B80DF0" w14:textId="77777777" w:rsidR="00625BE4" w:rsidRDefault="00625BE4" w:rsidP="00670094">
      <w:pPr>
        <w:pStyle w:val="Corpsdetexte"/>
        <w:numPr>
          <w:ilvl w:val="0"/>
          <w:numId w:val="13"/>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la</w:t>
      </w:r>
      <w:r w:rsidRPr="00670094">
        <w:rPr>
          <w:rFonts w:ascii="Arial Narrow" w:hAnsi="Arial Narrow"/>
          <w:sz w:val="24"/>
          <w:szCs w:val="24"/>
          <w:lang w:val="fr-FR"/>
        </w:rPr>
        <w:t xml:space="preserve"> maîtrise de la communication</w:t>
      </w:r>
      <w:r>
        <w:rPr>
          <w:rFonts w:ascii="Arial Narrow" w:hAnsi="Arial Narrow"/>
          <w:sz w:val="24"/>
          <w:szCs w:val="24"/>
          <w:lang w:val="fr-FR"/>
        </w:rPr>
        <w:t xml:space="preserve"> scientifique et</w:t>
      </w:r>
      <w:r w:rsidRPr="00670094">
        <w:rPr>
          <w:rFonts w:ascii="Arial Narrow" w:hAnsi="Arial Narrow"/>
          <w:sz w:val="24"/>
          <w:szCs w:val="24"/>
          <w:lang w:val="fr-FR"/>
        </w:rPr>
        <w:t xml:space="preserve"> interpersonnelle ;</w:t>
      </w:r>
    </w:p>
    <w:p w14:paraId="34E44491" w14:textId="741B20CD" w:rsidR="00670094" w:rsidRPr="00670094" w:rsidRDefault="00FF0BCD" w:rsidP="00670094">
      <w:pPr>
        <w:pStyle w:val="Corpsdetexte"/>
        <w:numPr>
          <w:ilvl w:val="0"/>
          <w:numId w:val="13"/>
        </w:numPr>
        <w:spacing w:before="160" w:after="0" w:line="360" w:lineRule="auto"/>
        <w:ind w:right="132"/>
        <w:jc w:val="both"/>
        <w:rPr>
          <w:rFonts w:ascii="Arial Narrow" w:hAnsi="Arial Narrow"/>
          <w:sz w:val="24"/>
          <w:szCs w:val="24"/>
          <w:lang w:val="fr-FR"/>
        </w:rPr>
      </w:pPr>
      <w:r>
        <w:rPr>
          <w:rFonts w:ascii="Arial Narrow" w:hAnsi="Arial Narrow"/>
          <w:sz w:val="24"/>
          <w:szCs w:val="24"/>
          <w:lang w:val="fr-FR"/>
        </w:rPr>
        <w:t>la connaissance des partenaires du projet</w:t>
      </w:r>
      <w:r w:rsidR="00A40BD0">
        <w:rPr>
          <w:rFonts w:ascii="Arial Narrow" w:hAnsi="Arial Narrow"/>
          <w:sz w:val="24"/>
          <w:szCs w:val="24"/>
          <w:lang w:val="fr-FR"/>
        </w:rPr>
        <w:t xml:space="preserve"> suscités</w:t>
      </w:r>
      <w:r w:rsidR="00F4006E">
        <w:rPr>
          <w:rFonts w:ascii="Arial Narrow" w:hAnsi="Arial Narrow"/>
          <w:sz w:val="24"/>
          <w:szCs w:val="24"/>
          <w:lang w:val="fr-FR"/>
        </w:rPr>
        <w:t xml:space="preserve"> (structure, fonctionnement et mandats)</w:t>
      </w:r>
    </w:p>
    <w:p w14:paraId="62749D5B" w14:textId="112BF54D" w:rsidR="00670094" w:rsidRDefault="00670094" w:rsidP="00670094">
      <w:pPr>
        <w:pStyle w:val="Corpsdetexte"/>
        <w:spacing w:before="160" w:after="0" w:line="360" w:lineRule="auto"/>
        <w:ind w:right="132" w:firstLine="708"/>
        <w:jc w:val="both"/>
        <w:rPr>
          <w:rFonts w:ascii="Arial Narrow" w:hAnsi="Arial Narrow"/>
          <w:sz w:val="24"/>
          <w:szCs w:val="24"/>
          <w:lang w:val="fr-FR"/>
        </w:rPr>
      </w:pPr>
      <w:r w:rsidRPr="00670094">
        <w:rPr>
          <w:rFonts w:ascii="Arial Narrow" w:hAnsi="Arial Narrow"/>
          <w:sz w:val="24"/>
          <w:szCs w:val="24"/>
          <w:lang w:val="fr-FR"/>
        </w:rPr>
        <w:t>Pour les rencontres auprès des partenaires et bénéficiaires du projet, le/s consultant/es sera/ont accompagné/es par une personne ressource qui pourra, en cas de besoin, traduire les discussions avec</w:t>
      </w:r>
      <w:r>
        <w:rPr>
          <w:rFonts w:ascii="Arial Narrow" w:hAnsi="Arial Narrow"/>
          <w:sz w:val="24"/>
          <w:szCs w:val="24"/>
          <w:lang w:val="fr-FR"/>
        </w:rPr>
        <w:t xml:space="preserve"> </w:t>
      </w:r>
      <w:r w:rsidRPr="00670094">
        <w:rPr>
          <w:rFonts w:ascii="Arial Narrow" w:hAnsi="Arial Narrow"/>
          <w:sz w:val="24"/>
          <w:szCs w:val="24"/>
          <w:lang w:val="fr-FR"/>
        </w:rPr>
        <w:t>les personnes rencontrées.</w:t>
      </w:r>
    </w:p>
    <w:p w14:paraId="4EC04653" w14:textId="77777777" w:rsidR="00914BF0" w:rsidRPr="00914BF0" w:rsidRDefault="00914BF0" w:rsidP="00670094">
      <w:pPr>
        <w:pStyle w:val="Corpsdetexte"/>
        <w:spacing w:before="160" w:after="0" w:line="360" w:lineRule="auto"/>
        <w:ind w:right="132" w:firstLine="708"/>
        <w:jc w:val="both"/>
        <w:rPr>
          <w:rFonts w:ascii="Arial Narrow" w:hAnsi="Arial Narrow"/>
          <w:sz w:val="16"/>
          <w:szCs w:val="16"/>
          <w:lang w:val="fr-FR"/>
        </w:rPr>
      </w:pPr>
    </w:p>
    <w:p w14:paraId="0C21ADCE" w14:textId="352CEBC7" w:rsidR="00BE714A" w:rsidRPr="00BE714A" w:rsidRDefault="00BE714A" w:rsidP="00BE714A">
      <w:pPr>
        <w:pStyle w:val="Titre2"/>
        <w:numPr>
          <w:ilvl w:val="1"/>
          <w:numId w:val="7"/>
        </w:numPr>
        <w:spacing w:before="0" w:after="0" w:line="276" w:lineRule="auto"/>
        <w:rPr>
          <w:rFonts w:ascii="Arial Narrow" w:hAnsi="Arial Narrow"/>
          <w:b/>
          <w:bCs/>
          <w:color w:val="auto"/>
        </w:rPr>
      </w:pPr>
      <w:bookmarkStart w:id="26" w:name="_Toc171350918"/>
      <w:r w:rsidRPr="00BE714A">
        <w:rPr>
          <w:rFonts w:ascii="Arial Narrow" w:hAnsi="Arial Narrow"/>
          <w:b/>
          <w:bCs/>
          <w:color w:val="auto"/>
        </w:rPr>
        <w:t>Budget</w:t>
      </w:r>
      <w:bookmarkEnd w:id="26"/>
      <w:r w:rsidRPr="00BE714A">
        <w:rPr>
          <w:rFonts w:ascii="Arial Narrow" w:hAnsi="Arial Narrow"/>
          <w:b/>
          <w:bCs/>
          <w:color w:val="auto"/>
        </w:rPr>
        <w:t xml:space="preserve"> </w:t>
      </w:r>
    </w:p>
    <w:p w14:paraId="788E8BC1" w14:textId="77777777" w:rsidR="00BE714A" w:rsidRDefault="00BE714A" w:rsidP="00BE714A">
      <w:pPr>
        <w:pStyle w:val="Corpsdetexte"/>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Le budget de cette mission d’évaluation finale doit inclure :</w:t>
      </w:r>
    </w:p>
    <w:p w14:paraId="58CCF343" w14:textId="7D4A41E2" w:rsidR="00BE714A" w:rsidRDefault="00BE714A" w:rsidP="00BE714A">
      <w:pPr>
        <w:pStyle w:val="Corpsdetexte"/>
        <w:numPr>
          <w:ilvl w:val="0"/>
          <w:numId w:val="14"/>
        </w:numPr>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Les honoraires liés à la prestation (analyse – collecte et traitement de données – rapport final –présentation pour l’atelier de restitution)</w:t>
      </w:r>
    </w:p>
    <w:p w14:paraId="6E9FB5B5" w14:textId="77777777" w:rsidR="00BE714A" w:rsidRDefault="00BE714A" w:rsidP="00BE714A">
      <w:pPr>
        <w:pStyle w:val="Corpsdetexte"/>
        <w:numPr>
          <w:ilvl w:val="0"/>
          <w:numId w:val="14"/>
        </w:numPr>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Les frais d’hébergement</w:t>
      </w:r>
    </w:p>
    <w:p w14:paraId="47C0CC67" w14:textId="0C8E8F05" w:rsidR="00BE714A" w:rsidRDefault="00BE714A" w:rsidP="00BE714A">
      <w:pPr>
        <w:pStyle w:val="Corpsdetexte"/>
        <w:numPr>
          <w:ilvl w:val="0"/>
          <w:numId w:val="14"/>
        </w:numPr>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Les frais de transport (billet d’avion, de transferts et de visa, frais de test COVID, etc.)</w:t>
      </w:r>
      <w:r w:rsidR="003B7CBF">
        <w:rPr>
          <w:rFonts w:ascii="Arial Narrow" w:hAnsi="Arial Narrow"/>
          <w:sz w:val="24"/>
          <w:szCs w:val="24"/>
          <w:lang w:val="fr-FR"/>
        </w:rPr>
        <w:t>, le cas échéant ;</w:t>
      </w:r>
    </w:p>
    <w:p w14:paraId="7A785DC6" w14:textId="65BFF1B5" w:rsidR="00BE714A" w:rsidRPr="00BE714A" w:rsidRDefault="00BE714A" w:rsidP="00BE714A">
      <w:pPr>
        <w:pStyle w:val="Corpsdetexte"/>
        <w:numPr>
          <w:ilvl w:val="0"/>
          <w:numId w:val="14"/>
        </w:numPr>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Les éventuels besoins d’interprétariat</w:t>
      </w:r>
      <w:r w:rsidR="003B7CBF">
        <w:rPr>
          <w:rFonts w:ascii="Arial Narrow" w:hAnsi="Arial Narrow"/>
          <w:sz w:val="24"/>
          <w:szCs w:val="24"/>
          <w:lang w:val="fr-FR"/>
        </w:rPr>
        <w:t>, le cas échéant.</w:t>
      </w:r>
    </w:p>
    <w:p w14:paraId="7D12D541" w14:textId="4A21D9B0" w:rsidR="00BE714A" w:rsidRPr="00BE714A" w:rsidRDefault="00BE714A" w:rsidP="00BE714A">
      <w:pPr>
        <w:pStyle w:val="Corpsdetexte"/>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Le</w:t>
      </w:r>
      <w:r w:rsidR="004118CD">
        <w:rPr>
          <w:rFonts w:ascii="Arial Narrow" w:hAnsi="Arial Narrow"/>
          <w:sz w:val="24"/>
          <w:szCs w:val="24"/>
          <w:lang w:val="fr-FR"/>
        </w:rPr>
        <w:t>/la</w:t>
      </w:r>
      <w:r w:rsidRPr="00BE714A">
        <w:rPr>
          <w:rFonts w:ascii="Arial Narrow" w:hAnsi="Arial Narrow"/>
          <w:sz w:val="24"/>
          <w:szCs w:val="24"/>
          <w:lang w:val="fr-FR"/>
        </w:rPr>
        <w:t xml:space="preserve"> consultant</w:t>
      </w:r>
      <w:r w:rsidR="004118CD">
        <w:rPr>
          <w:rFonts w:ascii="Arial Narrow" w:hAnsi="Arial Narrow"/>
          <w:sz w:val="24"/>
          <w:szCs w:val="24"/>
          <w:lang w:val="fr-FR"/>
        </w:rPr>
        <w:t xml:space="preserve"> (e)</w:t>
      </w:r>
      <w:r w:rsidRPr="00BE714A">
        <w:rPr>
          <w:rFonts w:ascii="Arial Narrow" w:hAnsi="Arial Narrow"/>
          <w:sz w:val="24"/>
          <w:szCs w:val="24"/>
          <w:lang w:val="fr-FR"/>
        </w:rPr>
        <w:t xml:space="preserve"> sera en charge d’assurer sa propre logistique.</w:t>
      </w:r>
      <w:r>
        <w:rPr>
          <w:rFonts w:ascii="Arial Narrow" w:hAnsi="Arial Narrow"/>
          <w:sz w:val="24"/>
          <w:szCs w:val="24"/>
          <w:lang w:val="fr-FR"/>
        </w:rPr>
        <w:t xml:space="preserve"> </w:t>
      </w:r>
      <w:r w:rsidRPr="00BE714A">
        <w:rPr>
          <w:rFonts w:ascii="Arial Narrow" w:hAnsi="Arial Narrow"/>
          <w:sz w:val="24"/>
          <w:szCs w:val="24"/>
          <w:lang w:val="fr-FR"/>
        </w:rPr>
        <w:t xml:space="preserve">Handicap International </w:t>
      </w:r>
      <w:r>
        <w:rPr>
          <w:rFonts w:ascii="Arial Narrow" w:hAnsi="Arial Narrow"/>
          <w:sz w:val="24"/>
          <w:szCs w:val="24"/>
          <w:lang w:val="fr-FR"/>
        </w:rPr>
        <w:t xml:space="preserve">lui </w:t>
      </w:r>
      <w:r w:rsidRPr="00BE714A">
        <w:rPr>
          <w:rFonts w:ascii="Arial Narrow" w:hAnsi="Arial Narrow"/>
          <w:sz w:val="24"/>
          <w:szCs w:val="24"/>
          <w:lang w:val="fr-FR"/>
        </w:rPr>
        <w:t>viendra en soutien pour le bon déroulement de la mission</w:t>
      </w:r>
      <w:r>
        <w:rPr>
          <w:rFonts w:ascii="Arial Narrow" w:hAnsi="Arial Narrow"/>
          <w:sz w:val="24"/>
          <w:szCs w:val="24"/>
          <w:lang w:val="fr-FR"/>
        </w:rPr>
        <w:t xml:space="preserve"> à travers</w:t>
      </w:r>
      <w:r w:rsidRPr="00BE714A">
        <w:rPr>
          <w:rFonts w:ascii="Arial Narrow" w:hAnsi="Arial Narrow"/>
          <w:sz w:val="24"/>
          <w:szCs w:val="24"/>
          <w:lang w:val="fr-FR"/>
        </w:rPr>
        <w:t xml:space="preserve"> :</w:t>
      </w:r>
    </w:p>
    <w:p w14:paraId="36EF28E6" w14:textId="77777777" w:rsidR="00BE714A" w:rsidRDefault="00BE714A" w:rsidP="00BE714A">
      <w:pPr>
        <w:pStyle w:val="Corpsdetexte"/>
        <w:numPr>
          <w:ilvl w:val="0"/>
          <w:numId w:val="14"/>
        </w:numPr>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L’organisation des activités afférentes à la mission (prise de rendez-vous avec les partenaires, visites terrain, etc.)</w:t>
      </w:r>
    </w:p>
    <w:p w14:paraId="325501B9" w14:textId="6641BE11" w:rsidR="00BE714A" w:rsidRDefault="00BE714A" w:rsidP="00BE714A">
      <w:pPr>
        <w:pStyle w:val="Corpsdetexte"/>
        <w:numPr>
          <w:ilvl w:val="0"/>
          <w:numId w:val="14"/>
        </w:numPr>
        <w:spacing w:before="160" w:after="0" w:line="360" w:lineRule="auto"/>
        <w:ind w:right="132"/>
        <w:jc w:val="both"/>
        <w:rPr>
          <w:rFonts w:ascii="Arial Narrow" w:hAnsi="Arial Narrow"/>
          <w:sz w:val="24"/>
          <w:szCs w:val="24"/>
          <w:lang w:val="fr-FR"/>
        </w:rPr>
      </w:pPr>
      <w:r w:rsidRPr="00BE714A">
        <w:rPr>
          <w:rFonts w:ascii="Arial Narrow" w:hAnsi="Arial Narrow"/>
          <w:sz w:val="24"/>
          <w:szCs w:val="24"/>
          <w:lang w:val="fr-FR"/>
        </w:rPr>
        <w:t xml:space="preserve">Les déplacements internes à </w:t>
      </w:r>
      <w:r w:rsidR="002F442B">
        <w:rPr>
          <w:rFonts w:ascii="Arial Narrow" w:hAnsi="Arial Narrow"/>
          <w:sz w:val="24"/>
          <w:szCs w:val="24"/>
          <w:lang w:val="fr-FR"/>
        </w:rPr>
        <w:t>la zone de projet</w:t>
      </w:r>
      <w:r w:rsidRPr="00BE714A">
        <w:rPr>
          <w:rFonts w:ascii="Arial Narrow" w:hAnsi="Arial Narrow"/>
          <w:sz w:val="24"/>
          <w:szCs w:val="24"/>
          <w:lang w:val="fr-FR"/>
        </w:rPr>
        <w:t>, seront assurés par HI (voiture HI ou taxi)</w:t>
      </w:r>
    </w:p>
    <w:p w14:paraId="1BF57662" w14:textId="02FCD979" w:rsidR="00BE714A" w:rsidRPr="00BE714A" w:rsidRDefault="00BE714A" w:rsidP="002F442B">
      <w:pPr>
        <w:pStyle w:val="Corpsdetexte"/>
        <w:spacing w:before="160" w:after="0" w:line="360" w:lineRule="auto"/>
        <w:ind w:left="123" w:right="132"/>
        <w:jc w:val="both"/>
        <w:rPr>
          <w:rFonts w:ascii="Arial Narrow" w:hAnsi="Arial Narrow"/>
          <w:sz w:val="24"/>
          <w:szCs w:val="24"/>
          <w:lang w:val="fr-FR"/>
        </w:rPr>
      </w:pPr>
      <w:r w:rsidRPr="00BE714A">
        <w:rPr>
          <w:rFonts w:ascii="Arial Narrow" w:hAnsi="Arial Narrow"/>
          <w:sz w:val="24"/>
          <w:szCs w:val="24"/>
          <w:lang w:val="fr-FR"/>
        </w:rPr>
        <w:t>A noter que pour l’étape de contractualisation, il sera demandé au</w:t>
      </w:r>
      <w:r w:rsidR="004118CD">
        <w:rPr>
          <w:rFonts w:ascii="Arial Narrow" w:hAnsi="Arial Narrow"/>
          <w:sz w:val="24"/>
          <w:szCs w:val="24"/>
          <w:lang w:val="fr-FR"/>
        </w:rPr>
        <w:t>/à la</w:t>
      </w:r>
      <w:r w:rsidRPr="00BE714A">
        <w:rPr>
          <w:rFonts w:ascii="Arial Narrow" w:hAnsi="Arial Narrow"/>
          <w:sz w:val="24"/>
          <w:szCs w:val="24"/>
          <w:lang w:val="fr-FR"/>
        </w:rPr>
        <w:t xml:space="preserve"> consultant</w:t>
      </w:r>
      <w:r w:rsidR="004118CD">
        <w:rPr>
          <w:rFonts w:ascii="Arial Narrow" w:hAnsi="Arial Narrow"/>
          <w:sz w:val="24"/>
          <w:szCs w:val="24"/>
          <w:lang w:val="fr-FR"/>
        </w:rPr>
        <w:t xml:space="preserve"> (e)</w:t>
      </w:r>
      <w:r w:rsidRPr="00BE714A">
        <w:rPr>
          <w:rFonts w:ascii="Arial Narrow" w:hAnsi="Arial Narrow"/>
          <w:sz w:val="24"/>
          <w:szCs w:val="24"/>
          <w:lang w:val="fr-FR"/>
        </w:rPr>
        <w:t xml:space="preserve"> sélectionné</w:t>
      </w:r>
      <w:r w:rsidR="004118CD">
        <w:rPr>
          <w:rFonts w:ascii="Arial Narrow" w:hAnsi="Arial Narrow"/>
          <w:sz w:val="24"/>
          <w:szCs w:val="24"/>
          <w:lang w:val="fr-FR"/>
        </w:rPr>
        <w:t xml:space="preserve"> (e)</w:t>
      </w:r>
      <w:r w:rsidRPr="00BE714A">
        <w:rPr>
          <w:rFonts w:ascii="Arial Narrow" w:hAnsi="Arial Narrow"/>
          <w:sz w:val="24"/>
          <w:szCs w:val="24"/>
          <w:lang w:val="fr-FR"/>
        </w:rPr>
        <w:t xml:space="preserve"> d’être en</w:t>
      </w:r>
      <w:r w:rsidR="002F442B">
        <w:rPr>
          <w:rFonts w:ascii="Arial Narrow" w:hAnsi="Arial Narrow"/>
          <w:sz w:val="24"/>
          <w:szCs w:val="24"/>
          <w:lang w:val="fr-FR"/>
        </w:rPr>
        <w:t xml:space="preserve"> </w:t>
      </w:r>
      <w:r w:rsidRPr="00BE714A">
        <w:rPr>
          <w:rFonts w:ascii="Arial Narrow" w:hAnsi="Arial Narrow"/>
          <w:sz w:val="24"/>
          <w:szCs w:val="24"/>
          <w:lang w:val="fr-FR"/>
        </w:rPr>
        <w:t>conformité avec l’ensemble des obligations professionnelles, fiscales et sociales requises.</w:t>
      </w:r>
      <w:r w:rsidR="002F442B">
        <w:rPr>
          <w:rFonts w:ascii="Arial Narrow" w:hAnsi="Arial Narrow"/>
          <w:sz w:val="24"/>
          <w:szCs w:val="24"/>
          <w:lang w:val="fr-FR"/>
        </w:rPr>
        <w:t xml:space="preserve"> </w:t>
      </w:r>
      <w:r w:rsidRPr="00BE714A">
        <w:rPr>
          <w:rFonts w:ascii="Arial Narrow" w:hAnsi="Arial Narrow"/>
          <w:sz w:val="24"/>
          <w:szCs w:val="24"/>
          <w:lang w:val="fr-FR"/>
        </w:rPr>
        <w:t>Le</w:t>
      </w:r>
      <w:r w:rsidR="004118CD">
        <w:rPr>
          <w:rFonts w:ascii="Arial Narrow" w:hAnsi="Arial Narrow"/>
          <w:sz w:val="24"/>
          <w:szCs w:val="24"/>
          <w:lang w:val="fr-FR"/>
        </w:rPr>
        <w:t>/la</w:t>
      </w:r>
      <w:r w:rsidRPr="00BE714A">
        <w:rPr>
          <w:rFonts w:ascii="Arial Narrow" w:hAnsi="Arial Narrow"/>
          <w:sz w:val="24"/>
          <w:szCs w:val="24"/>
          <w:lang w:val="fr-FR"/>
        </w:rPr>
        <w:t xml:space="preserve"> consultant </w:t>
      </w:r>
      <w:r w:rsidR="004118CD">
        <w:rPr>
          <w:rFonts w:ascii="Arial Narrow" w:hAnsi="Arial Narrow"/>
          <w:sz w:val="24"/>
          <w:szCs w:val="24"/>
          <w:lang w:val="fr-FR"/>
        </w:rPr>
        <w:t xml:space="preserve">(e) </w:t>
      </w:r>
      <w:r w:rsidRPr="00BE714A">
        <w:rPr>
          <w:rFonts w:ascii="Arial Narrow" w:hAnsi="Arial Narrow"/>
          <w:sz w:val="24"/>
          <w:szCs w:val="24"/>
          <w:lang w:val="fr-FR"/>
        </w:rPr>
        <w:t>devra fournir toutes les pièces justificatives prouvant la légalité de ses activités ainsi que</w:t>
      </w:r>
      <w:r w:rsidR="002F442B">
        <w:rPr>
          <w:rFonts w:ascii="Arial Narrow" w:hAnsi="Arial Narrow"/>
          <w:sz w:val="24"/>
          <w:szCs w:val="24"/>
          <w:lang w:val="fr-FR"/>
        </w:rPr>
        <w:t xml:space="preserve"> </w:t>
      </w:r>
      <w:r w:rsidRPr="00BE714A">
        <w:rPr>
          <w:rFonts w:ascii="Arial Narrow" w:hAnsi="Arial Narrow"/>
          <w:sz w:val="24"/>
          <w:szCs w:val="24"/>
          <w:lang w:val="fr-FR"/>
        </w:rPr>
        <w:t>les certificats d’assurance adéquats.</w:t>
      </w:r>
    </w:p>
    <w:p w14:paraId="39B4D7A3" w14:textId="6C6F0889" w:rsidR="00BE714A" w:rsidRPr="00BE714A" w:rsidRDefault="79E3089D" w:rsidP="00BE714A">
      <w:pPr>
        <w:pStyle w:val="Corpsdetexte"/>
        <w:spacing w:before="160" w:after="0" w:line="360" w:lineRule="auto"/>
        <w:ind w:right="132" w:firstLine="708"/>
        <w:jc w:val="both"/>
        <w:rPr>
          <w:rFonts w:ascii="Arial Narrow" w:hAnsi="Arial Narrow"/>
          <w:sz w:val="24"/>
          <w:szCs w:val="24"/>
          <w:lang w:val="fr-FR"/>
        </w:rPr>
      </w:pPr>
      <w:r w:rsidRPr="00A1180E">
        <w:rPr>
          <w:rFonts w:ascii="Arial Narrow" w:hAnsi="Arial Narrow"/>
          <w:sz w:val="24"/>
          <w:szCs w:val="24"/>
          <w:lang w:val="fr-FR"/>
        </w:rPr>
        <w:t>Le paiement du</w:t>
      </w:r>
      <w:r w:rsidR="004118CD">
        <w:rPr>
          <w:rFonts w:ascii="Arial Narrow" w:hAnsi="Arial Narrow"/>
          <w:sz w:val="24"/>
          <w:szCs w:val="24"/>
          <w:lang w:val="fr-FR"/>
        </w:rPr>
        <w:t>/de la</w:t>
      </w:r>
      <w:r w:rsidRPr="00A1180E">
        <w:rPr>
          <w:rFonts w:ascii="Arial Narrow" w:hAnsi="Arial Narrow"/>
          <w:sz w:val="24"/>
          <w:szCs w:val="24"/>
          <w:lang w:val="fr-FR"/>
        </w:rPr>
        <w:t xml:space="preserve"> consultant</w:t>
      </w:r>
      <w:r w:rsidR="004118CD">
        <w:rPr>
          <w:rFonts w:ascii="Arial Narrow" w:hAnsi="Arial Narrow"/>
          <w:sz w:val="24"/>
          <w:szCs w:val="24"/>
          <w:lang w:val="fr-FR"/>
        </w:rPr>
        <w:t xml:space="preserve"> (e)</w:t>
      </w:r>
      <w:r w:rsidRPr="00A1180E">
        <w:rPr>
          <w:rFonts w:ascii="Arial Narrow" w:hAnsi="Arial Narrow"/>
          <w:sz w:val="24"/>
          <w:szCs w:val="24"/>
          <w:lang w:val="fr-FR"/>
        </w:rPr>
        <w:t xml:space="preserve"> se fera en deux tranches. La première tranche (50%) se fera après dépôt du rapport de démarrage 5 jours au plus tard après la validation. La dernière tranche du paiement (50%) est</w:t>
      </w:r>
      <w:r w:rsidR="52911BF4" w:rsidRPr="00A1180E">
        <w:rPr>
          <w:rFonts w:ascii="Arial Narrow" w:hAnsi="Arial Narrow"/>
          <w:sz w:val="24"/>
          <w:szCs w:val="24"/>
          <w:lang w:val="fr-FR"/>
        </w:rPr>
        <w:t xml:space="preserve"> </w:t>
      </w:r>
      <w:r w:rsidRPr="00A1180E">
        <w:rPr>
          <w:rFonts w:ascii="Arial Narrow" w:hAnsi="Arial Narrow"/>
          <w:sz w:val="24"/>
          <w:szCs w:val="24"/>
          <w:lang w:val="fr-FR"/>
        </w:rPr>
        <w:t xml:space="preserve">conditionnée à la validation </w:t>
      </w:r>
      <w:r w:rsidR="52911BF4" w:rsidRPr="00A1180E">
        <w:rPr>
          <w:rFonts w:ascii="Arial Narrow" w:hAnsi="Arial Narrow"/>
          <w:sz w:val="24"/>
          <w:szCs w:val="24"/>
          <w:lang w:val="fr-FR"/>
        </w:rPr>
        <w:t>des livrables</w:t>
      </w:r>
      <w:r w:rsidR="499FD459" w:rsidRPr="00A1180E">
        <w:rPr>
          <w:rFonts w:ascii="Arial Narrow" w:hAnsi="Arial Narrow"/>
          <w:sz w:val="24"/>
          <w:szCs w:val="24"/>
          <w:lang w:val="fr-FR"/>
        </w:rPr>
        <w:t xml:space="preserve"> </w:t>
      </w:r>
      <w:r w:rsidR="52911BF4" w:rsidRPr="00A1180E">
        <w:rPr>
          <w:rFonts w:ascii="Arial Narrow" w:hAnsi="Arial Narrow"/>
          <w:sz w:val="24"/>
          <w:szCs w:val="24"/>
          <w:lang w:val="fr-FR"/>
        </w:rPr>
        <w:t>finaux</w:t>
      </w:r>
      <w:r w:rsidRPr="00A1180E">
        <w:rPr>
          <w:rFonts w:ascii="Arial Narrow" w:hAnsi="Arial Narrow"/>
          <w:sz w:val="24"/>
          <w:szCs w:val="24"/>
          <w:lang w:val="fr-FR"/>
        </w:rPr>
        <w:t>.</w:t>
      </w:r>
    </w:p>
    <w:p w14:paraId="3D54153D" w14:textId="77777777" w:rsidR="00BE714A" w:rsidRPr="00914BF0" w:rsidRDefault="00BE714A" w:rsidP="002F442B">
      <w:pPr>
        <w:pStyle w:val="Corpsdetexte"/>
        <w:spacing w:before="160" w:after="0" w:line="360" w:lineRule="auto"/>
        <w:ind w:right="132"/>
        <w:jc w:val="both"/>
        <w:rPr>
          <w:rFonts w:ascii="Arial Narrow" w:hAnsi="Arial Narrow"/>
          <w:sz w:val="16"/>
          <w:szCs w:val="16"/>
          <w:lang w:val="fr-FR"/>
        </w:rPr>
      </w:pPr>
    </w:p>
    <w:p w14:paraId="6FA723DE" w14:textId="750AD4A2" w:rsidR="002F442B" w:rsidRPr="002F442B" w:rsidRDefault="002F442B" w:rsidP="002F442B">
      <w:pPr>
        <w:pStyle w:val="Titre2"/>
        <w:numPr>
          <w:ilvl w:val="1"/>
          <w:numId w:val="7"/>
        </w:numPr>
        <w:spacing w:before="0" w:after="0" w:line="276" w:lineRule="auto"/>
        <w:rPr>
          <w:rFonts w:ascii="Arial Narrow" w:hAnsi="Arial Narrow"/>
          <w:b/>
          <w:bCs/>
          <w:color w:val="auto"/>
        </w:rPr>
      </w:pPr>
      <w:bookmarkStart w:id="27" w:name="_Toc171350919"/>
      <w:r w:rsidRPr="002F442B">
        <w:rPr>
          <w:rFonts w:ascii="Arial Narrow" w:hAnsi="Arial Narrow"/>
          <w:b/>
          <w:bCs/>
          <w:color w:val="auto"/>
        </w:rPr>
        <w:t xml:space="preserve">Ressources disponibles mises à disposition de </w:t>
      </w:r>
      <w:r w:rsidR="00667833">
        <w:rPr>
          <w:rFonts w:ascii="Arial Narrow" w:hAnsi="Arial Narrow"/>
          <w:b/>
          <w:bCs/>
          <w:color w:val="auto"/>
        </w:rPr>
        <w:t>l</w:t>
      </w:r>
      <w:r w:rsidRPr="002F442B">
        <w:rPr>
          <w:rFonts w:ascii="Arial Narrow" w:hAnsi="Arial Narrow"/>
          <w:b/>
          <w:bCs/>
          <w:color w:val="auto"/>
        </w:rPr>
        <w:t>’évaluat</w:t>
      </w:r>
      <w:r w:rsidR="00667833">
        <w:rPr>
          <w:rFonts w:ascii="Arial Narrow" w:hAnsi="Arial Narrow"/>
          <w:b/>
          <w:bCs/>
          <w:color w:val="auto"/>
        </w:rPr>
        <w:t>eur</w:t>
      </w:r>
      <w:bookmarkEnd w:id="27"/>
    </w:p>
    <w:p w14:paraId="175140A1" w14:textId="7F625213" w:rsidR="002F442B" w:rsidRPr="00FA1514" w:rsidRDefault="002F442B" w:rsidP="00FA1514">
      <w:pPr>
        <w:pStyle w:val="Corpsdetexte"/>
        <w:spacing w:before="160" w:after="0" w:line="360" w:lineRule="auto"/>
        <w:ind w:left="123" w:right="132"/>
        <w:jc w:val="both"/>
        <w:rPr>
          <w:rFonts w:ascii="Arial Narrow" w:hAnsi="Arial Narrow"/>
          <w:sz w:val="24"/>
          <w:szCs w:val="24"/>
          <w:lang w:val="fr-FR"/>
        </w:rPr>
      </w:pPr>
      <w:r w:rsidRPr="00FA1514">
        <w:rPr>
          <w:rFonts w:ascii="Arial Narrow" w:hAnsi="Arial Narrow"/>
          <w:sz w:val="24"/>
          <w:szCs w:val="24"/>
          <w:lang w:val="fr-FR"/>
        </w:rPr>
        <w:t>Les équipes projets mettront à la disposition de/la consultant(e) avant le démarrage du processus les</w:t>
      </w:r>
      <w:r w:rsidR="00FA1514">
        <w:rPr>
          <w:rFonts w:ascii="Arial Narrow" w:hAnsi="Arial Narrow"/>
          <w:sz w:val="24"/>
          <w:szCs w:val="24"/>
          <w:lang w:val="fr-FR"/>
        </w:rPr>
        <w:t xml:space="preserve"> </w:t>
      </w:r>
      <w:r w:rsidRPr="00FA1514">
        <w:rPr>
          <w:rFonts w:ascii="Arial Narrow" w:hAnsi="Arial Narrow"/>
          <w:sz w:val="24"/>
          <w:szCs w:val="24"/>
          <w:lang w:val="fr-FR"/>
        </w:rPr>
        <w:t>documents suivants et ressources ci-après :</w:t>
      </w:r>
    </w:p>
    <w:p w14:paraId="23291517" w14:textId="2164A440"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Documents des projets (narratif, cadre logique, budget),</w:t>
      </w:r>
    </w:p>
    <w:p w14:paraId="7A1ADA76" w14:textId="6A5752DF"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 xml:space="preserve">Rapports narratifs et financiers intermédiaires </w:t>
      </w:r>
      <w:r w:rsidR="000A7707">
        <w:rPr>
          <w:rFonts w:ascii="Arial Narrow" w:hAnsi="Arial Narrow"/>
          <w:sz w:val="24"/>
          <w:szCs w:val="24"/>
          <w:lang w:val="fr-FR"/>
        </w:rPr>
        <w:t>(</w:t>
      </w:r>
      <w:r w:rsidR="0083461B">
        <w:rPr>
          <w:rFonts w:ascii="Arial Narrow" w:hAnsi="Arial Narrow"/>
          <w:sz w:val="24"/>
          <w:szCs w:val="24"/>
          <w:lang w:val="fr-FR"/>
        </w:rPr>
        <w:t>20</w:t>
      </w:r>
      <w:r w:rsidR="000A7707">
        <w:rPr>
          <w:rFonts w:ascii="Arial Narrow" w:hAnsi="Arial Narrow"/>
          <w:sz w:val="24"/>
          <w:szCs w:val="24"/>
          <w:lang w:val="fr-FR"/>
        </w:rPr>
        <w:t>22 à mi-2024)</w:t>
      </w:r>
    </w:p>
    <w:p w14:paraId="61B29AF5" w14:textId="3BBAD6D2"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Conventions de partenariat</w:t>
      </w:r>
    </w:p>
    <w:p w14:paraId="1BEFA024" w14:textId="0BF0EBB8"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Comptes rendus des rencontres de comité de pilotage</w:t>
      </w:r>
    </w:p>
    <w:p w14:paraId="52DF5793" w14:textId="05980E89"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Publications produites dans le cadre du projet</w:t>
      </w:r>
    </w:p>
    <w:p w14:paraId="5D2F7BB7" w14:textId="7BF482F4"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Documents cadres de Handicap International relatifs aux principales thématiques du projet</w:t>
      </w:r>
    </w:p>
    <w:p w14:paraId="732BFA51" w14:textId="48191481"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 xml:space="preserve">Base de données </w:t>
      </w:r>
      <w:r w:rsidR="00BF4127">
        <w:rPr>
          <w:rFonts w:ascii="Arial Narrow" w:hAnsi="Arial Narrow"/>
          <w:sz w:val="24"/>
          <w:szCs w:val="24"/>
          <w:lang w:val="fr-FR"/>
        </w:rPr>
        <w:t>du</w:t>
      </w:r>
      <w:r w:rsidR="00BF4127" w:rsidRPr="00FA1514">
        <w:rPr>
          <w:rFonts w:ascii="Arial Narrow" w:hAnsi="Arial Narrow"/>
          <w:sz w:val="24"/>
          <w:szCs w:val="24"/>
          <w:lang w:val="fr-FR"/>
        </w:rPr>
        <w:t xml:space="preserve"> </w:t>
      </w:r>
      <w:r w:rsidRPr="00FA1514">
        <w:rPr>
          <w:rFonts w:ascii="Arial Narrow" w:hAnsi="Arial Narrow"/>
          <w:sz w:val="24"/>
          <w:szCs w:val="24"/>
          <w:lang w:val="fr-FR"/>
        </w:rPr>
        <w:t>projet</w:t>
      </w:r>
    </w:p>
    <w:p w14:paraId="792EE764" w14:textId="03254A54" w:rsidR="002F442B" w:rsidRPr="00FA1514" w:rsidRDefault="002F442B" w:rsidP="00FA1514">
      <w:pPr>
        <w:pStyle w:val="Corpsdetexte"/>
        <w:numPr>
          <w:ilvl w:val="0"/>
          <w:numId w:val="15"/>
        </w:numPr>
        <w:spacing w:before="160" w:after="0" w:line="360" w:lineRule="auto"/>
        <w:ind w:right="132"/>
        <w:jc w:val="both"/>
        <w:rPr>
          <w:rFonts w:ascii="Arial Narrow" w:hAnsi="Arial Narrow"/>
          <w:sz w:val="24"/>
          <w:szCs w:val="24"/>
          <w:lang w:val="fr-FR"/>
        </w:rPr>
      </w:pPr>
      <w:r w:rsidRPr="00FA1514">
        <w:rPr>
          <w:rFonts w:ascii="Arial Narrow" w:hAnsi="Arial Narrow"/>
          <w:sz w:val="24"/>
          <w:szCs w:val="24"/>
          <w:lang w:val="fr-FR"/>
        </w:rPr>
        <w:t>Les rapports des auto-évaluations</w:t>
      </w:r>
    </w:p>
    <w:p w14:paraId="38A53A17" w14:textId="77777777" w:rsidR="002F442B" w:rsidRPr="00FA1514" w:rsidRDefault="002F442B" w:rsidP="00FA1514">
      <w:pPr>
        <w:pStyle w:val="Corpsdetexte"/>
        <w:spacing w:before="160" w:after="0" w:line="360" w:lineRule="auto"/>
        <w:ind w:right="132" w:firstLine="606"/>
        <w:jc w:val="both"/>
        <w:rPr>
          <w:rFonts w:ascii="Arial Narrow" w:hAnsi="Arial Narrow"/>
          <w:sz w:val="24"/>
          <w:szCs w:val="24"/>
          <w:lang w:val="fr-FR"/>
        </w:rPr>
      </w:pPr>
      <w:r w:rsidRPr="00FA1514">
        <w:rPr>
          <w:rFonts w:ascii="Arial Narrow" w:hAnsi="Arial Narrow"/>
          <w:sz w:val="24"/>
          <w:szCs w:val="24"/>
          <w:lang w:val="fr-FR"/>
        </w:rPr>
        <w:t>Et de tout autre document jugé nécessaire à l’évaluation.</w:t>
      </w:r>
    </w:p>
    <w:p w14:paraId="18AB9CD5" w14:textId="0AAC6336" w:rsidR="00FA1514" w:rsidRPr="00AA1ED2" w:rsidRDefault="00FA1514" w:rsidP="00D63333">
      <w:pPr>
        <w:pStyle w:val="Titre1"/>
        <w:numPr>
          <w:ilvl w:val="0"/>
          <w:numId w:val="7"/>
        </w:numPr>
        <w:spacing w:after="0" w:line="360" w:lineRule="auto"/>
        <w:ind w:hanging="720"/>
        <w:rPr>
          <w:rFonts w:ascii="Arial Narrow" w:eastAsia="Times New Roman" w:hAnsi="Arial Narrow"/>
          <w:b/>
          <w:bCs/>
          <w:sz w:val="36"/>
          <w:szCs w:val="36"/>
          <w:lang w:eastAsia="fr-FR"/>
        </w:rPr>
      </w:pPr>
      <w:bookmarkStart w:id="28" w:name="_Toc171350920"/>
      <w:r w:rsidRPr="00AA1ED2">
        <w:rPr>
          <w:rFonts w:ascii="Arial Narrow" w:eastAsia="Times New Roman" w:hAnsi="Arial Narrow"/>
          <w:b/>
          <w:bCs/>
          <w:sz w:val="36"/>
          <w:szCs w:val="36"/>
          <w:lang w:eastAsia="fr-FR"/>
        </w:rPr>
        <w:t>Soumission des offres</w:t>
      </w:r>
      <w:bookmarkEnd w:id="28"/>
    </w:p>
    <w:p w14:paraId="3FB034DE" w14:textId="73EFFCAF" w:rsidR="00390213" w:rsidRDefault="00FA1514" w:rsidP="00390213">
      <w:pPr>
        <w:pStyle w:val="Corpsdetexte"/>
        <w:spacing w:before="160" w:after="0" w:line="360" w:lineRule="auto"/>
        <w:ind w:left="123" w:right="132"/>
        <w:jc w:val="both"/>
        <w:rPr>
          <w:rFonts w:ascii="Arial Narrow" w:hAnsi="Arial Narrow"/>
          <w:sz w:val="24"/>
          <w:szCs w:val="24"/>
          <w:lang w:val="fr-FR"/>
        </w:rPr>
      </w:pPr>
      <w:r w:rsidRPr="00390213">
        <w:rPr>
          <w:rFonts w:ascii="Arial Narrow" w:hAnsi="Arial Narrow"/>
          <w:sz w:val="24"/>
          <w:szCs w:val="24"/>
          <w:lang w:val="fr-FR"/>
        </w:rPr>
        <w:t>Le dossier de candidature devra obligatoirement comporter les trois éléments suivants :</w:t>
      </w:r>
    </w:p>
    <w:p w14:paraId="387BB480" w14:textId="77777777" w:rsidR="00390213" w:rsidRDefault="00FA1514" w:rsidP="00390213">
      <w:pPr>
        <w:pStyle w:val="Corpsdetexte"/>
        <w:numPr>
          <w:ilvl w:val="0"/>
          <w:numId w:val="15"/>
        </w:numPr>
        <w:spacing w:before="160" w:after="0" w:line="360" w:lineRule="auto"/>
        <w:ind w:right="132"/>
        <w:jc w:val="both"/>
        <w:rPr>
          <w:rFonts w:ascii="Arial Narrow" w:hAnsi="Arial Narrow"/>
          <w:sz w:val="24"/>
          <w:szCs w:val="24"/>
          <w:lang w:val="fr-FR"/>
        </w:rPr>
      </w:pPr>
      <w:r w:rsidRPr="00390213">
        <w:rPr>
          <w:rFonts w:ascii="Arial Narrow" w:hAnsi="Arial Narrow"/>
          <w:b/>
          <w:bCs/>
          <w:sz w:val="24"/>
          <w:szCs w:val="24"/>
          <w:lang w:val="fr-FR"/>
        </w:rPr>
        <w:t>Une proposition méthodologique et technique</w:t>
      </w:r>
      <w:r w:rsidRPr="00390213">
        <w:rPr>
          <w:rFonts w:ascii="Arial Narrow" w:hAnsi="Arial Narrow"/>
          <w:sz w:val="24"/>
          <w:szCs w:val="24"/>
          <w:lang w:val="fr-FR"/>
        </w:rPr>
        <w:t xml:space="preserve"> comportant</w:t>
      </w:r>
      <w:r w:rsidR="00390213">
        <w:rPr>
          <w:rFonts w:ascii="Arial Narrow" w:hAnsi="Arial Narrow"/>
          <w:sz w:val="24"/>
          <w:szCs w:val="24"/>
          <w:lang w:val="fr-FR"/>
        </w:rPr>
        <w:t xml:space="preserve"> : </w:t>
      </w:r>
      <w:r w:rsidR="00390213" w:rsidRPr="00390213">
        <w:rPr>
          <w:rFonts w:ascii="Arial Narrow" w:hAnsi="Arial Narrow"/>
          <w:i/>
          <w:iCs/>
          <w:sz w:val="24"/>
          <w:szCs w:val="24"/>
          <w:lang w:val="fr-FR"/>
        </w:rPr>
        <w:t>u</w:t>
      </w:r>
      <w:r w:rsidRPr="00390213">
        <w:rPr>
          <w:rFonts w:ascii="Arial Narrow" w:hAnsi="Arial Narrow"/>
          <w:i/>
          <w:iCs/>
          <w:sz w:val="24"/>
          <w:szCs w:val="24"/>
          <w:lang w:val="fr-FR"/>
        </w:rPr>
        <w:t>n document présentant la proposition du/de la consultant(e)</w:t>
      </w:r>
      <w:r w:rsidRPr="00390213">
        <w:rPr>
          <w:rFonts w:ascii="Arial Narrow" w:hAnsi="Arial Narrow"/>
          <w:sz w:val="24"/>
          <w:szCs w:val="24"/>
          <w:lang w:val="fr-FR"/>
        </w:rPr>
        <w:t xml:space="preserve"> détaillant l’approche méthodologique e</w:t>
      </w:r>
      <w:r w:rsidR="00390213" w:rsidRPr="00390213">
        <w:rPr>
          <w:rFonts w:ascii="Arial Narrow" w:hAnsi="Arial Narrow"/>
          <w:sz w:val="24"/>
          <w:szCs w:val="24"/>
          <w:lang w:val="fr-FR"/>
        </w:rPr>
        <w:t>n</w:t>
      </w:r>
      <w:r w:rsidR="00390213">
        <w:rPr>
          <w:rFonts w:ascii="Arial Narrow" w:hAnsi="Arial Narrow"/>
          <w:sz w:val="24"/>
          <w:szCs w:val="24"/>
          <w:lang w:val="fr-FR"/>
        </w:rPr>
        <w:t xml:space="preserve"> </w:t>
      </w:r>
      <w:r w:rsidRPr="00390213">
        <w:rPr>
          <w:rFonts w:ascii="Arial Narrow" w:hAnsi="Arial Narrow"/>
          <w:sz w:val="24"/>
          <w:szCs w:val="24"/>
          <w:lang w:val="fr-FR"/>
        </w:rPr>
        <w:t>respectant</w:t>
      </w:r>
      <w:r w:rsidR="00390213">
        <w:rPr>
          <w:rFonts w:ascii="Arial Narrow" w:hAnsi="Arial Narrow"/>
          <w:sz w:val="24"/>
          <w:szCs w:val="24"/>
          <w:lang w:val="fr-FR"/>
        </w:rPr>
        <w:t xml:space="preserve"> </w:t>
      </w:r>
      <w:r w:rsidRPr="00390213">
        <w:rPr>
          <w:rFonts w:ascii="Arial Narrow" w:hAnsi="Arial Narrow"/>
          <w:sz w:val="24"/>
          <w:szCs w:val="24"/>
          <w:lang w:val="fr-FR"/>
        </w:rPr>
        <w:t>le format suivant :</w:t>
      </w:r>
    </w:p>
    <w:p w14:paraId="35314434" w14:textId="77777777" w:rsidR="00390213" w:rsidRDefault="00FA1514" w:rsidP="00390213">
      <w:pPr>
        <w:pStyle w:val="Corpsdetexte"/>
        <w:numPr>
          <w:ilvl w:val="1"/>
          <w:numId w:val="15"/>
        </w:numPr>
        <w:spacing w:before="160" w:after="0" w:line="360" w:lineRule="auto"/>
        <w:ind w:right="132"/>
        <w:jc w:val="both"/>
        <w:rPr>
          <w:rFonts w:ascii="Arial Narrow" w:hAnsi="Arial Narrow"/>
          <w:sz w:val="24"/>
          <w:szCs w:val="24"/>
          <w:lang w:val="fr-FR"/>
        </w:rPr>
      </w:pPr>
      <w:r w:rsidRPr="00390213">
        <w:rPr>
          <w:rFonts w:ascii="Arial Narrow" w:hAnsi="Arial Narrow"/>
          <w:sz w:val="24"/>
          <w:szCs w:val="24"/>
          <w:lang w:val="fr-FR"/>
        </w:rPr>
        <w:t>Une présentation portant sur le contexte et la compréhension des TdR ;</w:t>
      </w:r>
    </w:p>
    <w:p w14:paraId="2F507A5A" w14:textId="64204809" w:rsidR="00390213" w:rsidRPr="00914BF0" w:rsidRDefault="00914BF0" w:rsidP="00390213">
      <w:pPr>
        <w:pStyle w:val="Corpsdetexte"/>
        <w:numPr>
          <w:ilvl w:val="1"/>
          <w:numId w:val="15"/>
        </w:numPr>
        <w:spacing w:before="160" w:after="0" w:line="360" w:lineRule="auto"/>
        <w:ind w:right="132"/>
        <w:jc w:val="both"/>
        <w:rPr>
          <w:rFonts w:ascii="Arial Narrow" w:hAnsi="Arial Narrow"/>
          <w:b/>
          <w:bCs/>
          <w:sz w:val="24"/>
          <w:szCs w:val="24"/>
          <w:lang w:val="fr-FR"/>
        </w:rPr>
      </w:pPr>
      <w:r>
        <w:rPr>
          <w:rFonts w:ascii="Arial Narrow" w:hAnsi="Arial Narrow"/>
          <w:sz w:val="24"/>
          <w:szCs w:val="24"/>
          <w:lang w:val="fr-FR"/>
        </w:rPr>
        <w:t>U</w:t>
      </w:r>
      <w:r w:rsidR="00FA1514" w:rsidRPr="00390213">
        <w:rPr>
          <w:rFonts w:ascii="Arial Narrow" w:hAnsi="Arial Narrow"/>
          <w:sz w:val="24"/>
          <w:szCs w:val="24"/>
          <w:lang w:val="fr-FR"/>
        </w:rPr>
        <w:t xml:space="preserve">ne description détaillée des modalités de réalisation de la mission proposée. </w:t>
      </w:r>
      <w:r w:rsidR="00FA1514" w:rsidRPr="00914BF0">
        <w:rPr>
          <w:rFonts w:ascii="Arial Narrow" w:hAnsi="Arial Narrow"/>
          <w:b/>
          <w:bCs/>
          <w:sz w:val="24"/>
          <w:szCs w:val="24"/>
          <w:lang w:val="fr-FR"/>
        </w:rPr>
        <w:t>Cette description devra inclure une proposition de calendrier, la méthodologie proposée en référence aux objectifs, résultats et livrables attendus proposés dans les TdR et la justification de la méthodologie proposée.</w:t>
      </w:r>
    </w:p>
    <w:p w14:paraId="009140CB" w14:textId="2DE7C3D4" w:rsidR="00FA1514" w:rsidRDefault="00FA1514" w:rsidP="0046769B">
      <w:pPr>
        <w:pStyle w:val="Corpsdetexte"/>
        <w:spacing w:before="160" w:after="0" w:line="360" w:lineRule="auto"/>
        <w:ind w:left="1416" w:right="132"/>
        <w:jc w:val="both"/>
        <w:rPr>
          <w:rFonts w:ascii="Arial Narrow" w:hAnsi="Arial Narrow"/>
          <w:sz w:val="24"/>
          <w:szCs w:val="24"/>
          <w:lang w:val="fr-FR"/>
        </w:rPr>
      </w:pPr>
      <w:r w:rsidRPr="00390213">
        <w:rPr>
          <w:rFonts w:ascii="Arial Narrow" w:hAnsi="Arial Narrow"/>
          <w:sz w:val="24"/>
          <w:szCs w:val="24"/>
          <w:lang w:val="fr-FR"/>
        </w:rPr>
        <w:t>A titre indicatif, cette proposition méthodologique et technique ne devra pas dépasser 5 pages.</w:t>
      </w:r>
    </w:p>
    <w:p w14:paraId="4A69D468" w14:textId="23D53C1C" w:rsidR="0046769B" w:rsidRDefault="0046769B" w:rsidP="0046769B">
      <w:pPr>
        <w:pStyle w:val="Corpsdetexte"/>
        <w:numPr>
          <w:ilvl w:val="0"/>
          <w:numId w:val="15"/>
        </w:numPr>
        <w:spacing w:before="160" w:after="0" w:line="360" w:lineRule="auto"/>
        <w:ind w:right="132"/>
        <w:jc w:val="both"/>
        <w:rPr>
          <w:rFonts w:ascii="Arial Narrow" w:hAnsi="Arial Narrow"/>
          <w:b/>
          <w:bCs/>
          <w:sz w:val="24"/>
          <w:szCs w:val="24"/>
          <w:lang w:val="fr-FR"/>
        </w:rPr>
      </w:pPr>
      <w:r w:rsidRPr="0046769B">
        <w:rPr>
          <w:rFonts w:ascii="Arial Narrow" w:hAnsi="Arial Narrow"/>
          <w:b/>
          <w:bCs/>
          <w:sz w:val="24"/>
          <w:szCs w:val="24"/>
          <w:lang w:val="fr-FR"/>
        </w:rPr>
        <w:t xml:space="preserve">Un CV </w:t>
      </w:r>
      <w:r w:rsidRPr="0046769B">
        <w:rPr>
          <w:rFonts w:ascii="Arial Narrow" w:hAnsi="Arial Narrow"/>
          <w:sz w:val="24"/>
          <w:szCs w:val="24"/>
          <w:lang w:val="fr-FR"/>
        </w:rPr>
        <w:t>mettant en évidence les qualifications et expériences pertinentes avec la mission, ainsi que des  références  professionnelles appuyées obligatoirement par les attestations  de bonne fin d’exécution pour des missions similaires</w:t>
      </w:r>
      <w:r w:rsidRPr="0046769B">
        <w:rPr>
          <w:rFonts w:ascii="Arial Narrow" w:hAnsi="Arial Narrow"/>
          <w:b/>
          <w:bCs/>
          <w:sz w:val="24"/>
          <w:szCs w:val="24"/>
          <w:lang w:val="fr-FR"/>
        </w:rPr>
        <w:t>.</w:t>
      </w:r>
    </w:p>
    <w:p w14:paraId="6FF7DDAA" w14:textId="5AD20FC3" w:rsidR="00D45F8F" w:rsidRDefault="003822C3" w:rsidP="003822C3">
      <w:pPr>
        <w:pStyle w:val="Paragraphedeliste"/>
        <w:numPr>
          <w:ilvl w:val="0"/>
          <w:numId w:val="15"/>
        </w:numPr>
        <w:spacing w:after="0" w:line="240" w:lineRule="auto"/>
        <w:rPr>
          <w:rFonts w:ascii="Arial Narrow" w:eastAsia="Arial" w:hAnsi="Arial Narrow" w:cs="Arial"/>
          <w:b/>
          <w:bCs/>
          <w:noProof/>
          <w:snapToGrid w:val="0"/>
          <w:color w:val="000000"/>
          <w:kern w:val="0"/>
          <w:sz w:val="24"/>
          <w:szCs w:val="24"/>
        </w:rPr>
      </w:pPr>
      <w:r w:rsidRPr="003B7CBF">
        <w:rPr>
          <w:rFonts w:ascii="Arial Narrow" w:eastAsia="Arial" w:hAnsi="Arial Narrow" w:cs="Arial"/>
          <w:b/>
          <w:bCs/>
          <w:noProof/>
          <w:snapToGrid w:val="0"/>
          <w:color w:val="000000"/>
          <w:kern w:val="0"/>
          <w:sz w:val="24"/>
          <w:szCs w:val="24"/>
        </w:rPr>
        <w:t>Documents administratifs*</w:t>
      </w:r>
    </w:p>
    <w:p w14:paraId="541BF0A0" w14:textId="1C72AC05"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Formulaire d’identification du soumissionnaire</w:t>
      </w:r>
      <w:r w:rsidR="003B7CBF" w:rsidRPr="003B7CBF">
        <w:rPr>
          <w:rFonts w:ascii="Arial Narrow" w:hAnsi="Arial Narrow"/>
          <w:b/>
          <w:bCs/>
          <w:snapToGrid/>
          <w:sz w:val="24"/>
          <w:szCs w:val="24"/>
          <w:lang w:val="fr-FR"/>
        </w:rPr>
        <w:t xml:space="preserve"> (obligatoire)</w:t>
      </w:r>
    </w:p>
    <w:p w14:paraId="4EEB0DDB" w14:textId="6A6976D9"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Copie de l’enregistrement légal de l’activité de consultance</w:t>
      </w:r>
      <w:r w:rsidR="00914BF0">
        <w:rPr>
          <w:rFonts w:ascii="Arial Narrow" w:hAnsi="Arial Narrow"/>
          <w:sz w:val="24"/>
          <w:szCs w:val="24"/>
          <w:lang w:val="fr-FR"/>
        </w:rPr>
        <w:t xml:space="preserve"> (</w:t>
      </w:r>
      <w:r w:rsidR="00914BF0">
        <w:rPr>
          <w:rFonts w:ascii="Arial Narrow" w:hAnsi="Arial Narrow"/>
          <w:b/>
          <w:bCs/>
          <w:sz w:val="24"/>
          <w:szCs w:val="24"/>
          <w:lang w:val="fr-FR"/>
        </w:rPr>
        <w:t>élimina</w:t>
      </w:r>
      <w:r w:rsidR="00914BF0" w:rsidRPr="00914BF0">
        <w:rPr>
          <w:rFonts w:ascii="Arial Narrow" w:hAnsi="Arial Narrow"/>
          <w:b/>
          <w:bCs/>
          <w:sz w:val="24"/>
          <w:szCs w:val="24"/>
          <w:lang w:val="fr-FR"/>
        </w:rPr>
        <w:t>toire</w:t>
      </w:r>
      <w:r w:rsidR="00914BF0">
        <w:rPr>
          <w:rFonts w:ascii="Arial Narrow" w:hAnsi="Arial Narrow"/>
          <w:sz w:val="24"/>
          <w:szCs w:val="24"/>
          <w:lang w:val="fr-FR"/>
        </w:rPr>
        <w:t>)*</w:t>
      </w:r>
    </w:p>
    <w:p w14:paraId="2A7F5B55" w14:textId="32344C56"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Attestation de régularité fiscale datant de moins de trois mois</w:t>
      </w:r>
      <w:r w:rsidR="00914BF0">
        <w:rPr>
          <w:rFonts w:ascii="Arial Narrow" w:hAnsi="Arial Narrow"/>
          <w:sz w:val="24"/>
          <w:szCs w:val="24"/>
          <w:lang w:val="fr-FR"/>
        </w:rPr>
        <w:t xml:space="preserve"> </w:t>
      </w:r>
      <w:r w:rsidR="00914BF0">
        <w:rPr>
          <w:rFonts w:ascii="Arial Narrow" w:hAnsi="Arial Narrow"/>
          <w:sz w:val="24"/>
          <w:szCs w:val="24"/>
          <w:lang w:val="fr-FR"/>
        </w:rPr>
        <w:t>(</w:t>
      </w:r>
      <w:r w:rsidR="00914BF0">
        <w:rPr>
          <w:rFonts w:ascii="Arial Narrow" w:hAnsi="Arial Narrow"/>
          <w:b/>
          <w:bCs/>
          <w:sz w:val="24"/>
          <w:szCs w:val="24"/>
          <w:lang w:val="fr-FR"/>
        </w:rPr>
        <w:t>élimin</w:t>
      </w:r>
      <w:r w:rsidR="00914BF0" w:rsidRPr="00914BF0">
        <w:rPr>
          <w:rFonts w:ascii="Arial Narrow" w:hAnsi="Arial Narrow"/>
          <w:b/>
          <w:bCs/>
          <w:sz w:val="24"/>
          <w:szCs w:val="24"/>
          <w:lang w:val="fr-FR"/>
        </w:rPr>
        <w:t>atoire</w:t>
      </w:r>
      <w:r w:rsidR="00914BF0">
        <w:rPr>
          <w:rFonts w:ascii="Arial Narrow" w:hAnsi="Arial Narrow"/>
          <w:sz w:val="24"/>
          <w:szCs w:val="24"/>
          <w:lang w:val="fr-FR"/>
        </w:rPr>
        <w:t>)</w:t>
      </w:r>
      <w:r w:rsidR="00914BF0">
        <w:rPr>
          <w:rFonts w:ascii="Arial Narrow" w:hAnsi="Arial Narrow"/>
          <w:sz w:val="24"/>
          <w:szCs w:val="24"/>
          <w:lang w:val="fr-FR"/>
        </w:rPr>
        <w:t>*</w:t>
      </w:r>
    </w:p>
    <w:p w14:paraId="72DF9E5F" w14:textId="40F10F1D"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Copie de la pièce d’identité ou du passeport du représentant légal de l’entreprise</w:t>
      </w:r>
      <w:r w:rsidR="00914BF0">
        <w:rPr>
          <w:rFonts w:ascii="Arial Narrow" w:hAnsi="Arial Narrow"/>
          <w:sz w:val="24"/>
          <w:szCs w:val="24"/>
          <w:lang w:val="fr-FR"/>
        </w:rPr>
        <w:t xml:space="preserve"> </w:t>
      </w:r>
      <w:r w:rsidR="00914BF0">
        <w:rPr>
          <w:rFonts w:ascii="Arial Narrow" w:hAnsi="Arial Narrow"/>
          <w:sz w:val="24"/>
          <w:szCs w:val="24"/>
          <w:lang w:val="fr-FR"/>
        </w:rPr>
        <w:t>(</w:t>
      </w:r>
      <w:r w:rsidR="00914BF0">
        <w:rPr>
          <w:rFonts w:ascii="Arial Narrow" w:hAnsi="Arial Narrow"/>
          <w:b/>
          <w:bCs/>
          <w:sz w:val="24"/>
          <w:szCs w:val="24"/>
          <w:lang w:val="fr-FR"/>
        </w:rPr>
        <w:t>élimin</w:t>
      </w:r>
      <w:r w:rsidR="00914BF0" w:rsidRPr="00914BF0">
        <w:rPr>
          <w:rFonts w:ascii="Arial Narrow" w:hAnsi="Arial Narrow"/>
          <w:b/>
          <w:bCs/>
          <w:sz w:val="24"/>
          <w:szCs w:val="24"/>
          <w:lang w:val="fr-FR"/>
        </w:rPr>
        <w:t>atoire</w:t>
      </w:r>
      <w:r w:rsidR="00914BF0">
        <w:rPr>
          <w:rFonts w:ascii="Arial Narrow" w:hAnsi="Arial Narrow"/>
          <w:sz w:val="24"/>
          <w:szCs w:val="24"/>
          <w:lang w:val="fr-FR"/>
        </w:rPr>
        <w:t>)</w:t>
      </w:r>
    </w:p>
    <w:p w14:paraId="07CBA231" w14:textId="4FFF2D18"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Si le représentant légal n’est pas le consultant principal, copie de la pièce d’identité ou du passeport du consultant</w:t>
      </w:r>
      <w:r w:rsidR="00914BF0">
        <w:rPr>
          <w:rFonts w:ascii="Arial Narrow" w:hAnsi="Arial Narrow"/>
          <w:sz w:val="24"/>
          <w:szCs w:val="24"/>
          <w:lang w:val="fr-FR"/>
        </w:rPr>
        <w:t xml:space="preserve"> </w:t>
      </w:r>
      <w:r w:rsidR="00914BF0">
        <w:rPr>
          <w:rFonts w:ascii="Arial Narrow" w:hAnsi="Arial Narrow"/>
          <w:sz w:val="24"/>
          <w:szCs w:val="24"/>
          <w:lang w:val="fr-FR"/>
        </w:rPr>
        <w:t>(</w:t>
      </w:r>
      <w:r w:rsidR="00914BF0">
        <w:rPr>
          <w:rFonts w:ascii="Arial Narrow" w:hAnsi="Arial Narrow"/>
          <w:b/>
          <w:bCs/>
          <w:sz w:val="24"/>
          <w:szCs w:val="24"/>
          <w:lang w:val="fr-FR"/>
        </w:rPr>
        <w:t>élimin</w:t>
      </w:r>
      <w:r w:rsidR="00914BF0" w:rsidRPr="00914BF0">
        <w:rPr>
          <w:rFonts w:ascii="Arial Narrow" w:hAnsi="Arial Narrow"/>
          <w:b/>
          <w:bCs/>
          <w:sz w:val="24"/>
          <w:szCs w:val="24"/>
          <w:lang w:val="fr-FR"/>
        </w:rPr>
        <w:t>atoire</w:t>
      </w:r>
      <w:r w:rsidR="00914BF0">
        <w:rPr>
          <w:rFonts w:ascii="Arial Narrow" w:hAnsi="Arial Narrow"/>
          <w:sz w:val="24"/>
          <w:szCs w:val="24"/>
          <w:lang w:val="fr-FR"/>
        </w:rPr>
        <w:t>)</w:t>
      </w:r>
    </w:p>
    <w:p w14:paraId="2A19F90F" w14:textId="193995D8"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 xml:space="preserve">Bonnes Pratiques Commerciales HI </w:t>
      </w:r>
      <w:r w:rsidR="00914BF0">
        <w:rPr>
          <w:rFonts w:ascii="Arial Narrow" w:hAnsi="Arial Narrow"/>
          <w:sz w:val="24"/>
          <w:szCs w:val="24"/>
          <w:lang w:val="fr-FR"/>
        </w:rPr>
        <w:t xml:space="preserve">dûment </w:t>
      </w:r>
      <w:r w:rsidRPr="003B7CBF">
        <w:rPr>
          <w:rFonts w:ascii="Arial Narrow" w:hAnsi="Arial Narrow"/>
          <w:sz w:val="24"/>
          <w:szCs w:val="24"/>
          <w:lang w:val="fr-FR"/>
        </w:rPr>
        <w:t>remplies</w:t>
      </w:r>
      <w:r w:rsidR="00914BF0">
        <w:rPr>
          <w:rFonts w:ascii="Arial Narrow" w:hAnsi="Arial Narrow"/>
          <w:sz w:val="24"/>
          <w:szCs w:val="24"/>
          <w:lang w:val="fr-FR"/>
        </w:rPr>
        <w:t>, datées, tamponnées</w:t>
      </w:r>
      <w:r w:rsidRPr="003B7CBF">
        <w:rPr>
          <w:rFonts w:ascii="Arial Narrow" w:hAnsi="Arial Narrow"/>
          <w:sz w:val="24"/>
          <w:szCs w:val="24"/>
          <w:lang w:val="fr-FR"/>
        </w:rPr>
        <w:t xml:space="preserve"> et signées</w:t>
      </w:r>
      <w:r w:rsidR="003B7CBF" w:rsidRPr="003B7CBF">
        <w:rPr>
          <w:rFonts w:ascii="Arial Narrow" w:hAnsi="Arial Narrow"/>
          <w:b/>
          <w:bCs/>
          <w:snapToGrid/>
          <w:sz w:val="24"/>
          <w:szCs w:val="24"/>
          <w:lang w:val="fr-FR"/>
        </w:rPr>
        <w:t xml:space="preserve"> (obligatoire)</w:t>
      </w:r>
    </w:p>
    <w:p w14:paraId="214B4AA3" w14:textId="51363378" w:rsidR="003822C3" w:rsidRPr="00914BF0"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 xml:space="preserve">Conditions Générales d’Achat HI </w:t>
      </w:r>
      <w:r w:rsidR="00914BF0">
        <w:rPr>
          <w:rFonts w:ascii="Arial Narrow" w:hAnsi="Arial Narrow"/>
          <w:sz w:val="24"/>
          <w:szCs w:val="24"/>
          <w:lang w:val="fr-FR"/>
        </w:rPr>
        <w:t xml:space="preserve">dûment </w:t>
      </w:r>
      <w:r w:rsidR="00914BF0" w:rsidRPr="003B7CBF">
        <w:rPr>
          <w:rFonts w:ascii="Arial Narrow" w:hAnsi="Arial Narrow"/>
          <w:sz w:val="24"/>
          <w:szCs w:val="24"/>
          <w:lang w:val="fr-FR"/>
        </w:rPr>
        <w:t>remplies</w:t>
      </w:r>
      <w:r w:rsidR="00914BF0">
        <w:rPr>
          <w:rFonts w:ascii="Arial Narrow" w:hAnsi="Arial Narrow"/>
          <w:sz w:val="24"/>
          <w:szCs w:val="24"/>
          <w:lang w:val="fr-FR"/>
        </w:rPr>
        <w:t>, datées, tamponnées</w:t>
      </w:r>
      <w:r w:rsidR="00914BF0" w:rsidRPr="003B7CBF">
        <w:rPr>
          <w:rFonts w:ascii="Arial Narrow" w:hAnsi="Arial Narrow"/>
          <w:sz w:val="24"/>
          <w:szCs w:val="24"/>
          <w:lang w:val="fr-FR"/>
        </w:rPr>
        <w:t xml:space="preserve"> </w:t>
      </w:r>
      <w:r w:rsidRPr="003B7CBF">
        <w:rPr>
          <w:rFonts w:ascii="Arial Narrow" w:hAnsi="Arial Narrow"/>
          <w:sz w:val="24"/>
          <w:szCs w:val="24"/>
          <w:lang w:val="fr-FR"/>
        </w:rPr>
        <w:t>et signées</w:t>
      </w:r>
      <w:r w:rsidR="003B7CBF" w:rsidRPr="003B7CBF">
        <w:rPr>
          <w:rFonts w:ascii="Arial Narrow" w:hAnsi="Arial Narrow"/>
          <w:b/>
          <w:bCs/>
          <w:snapToGrid/>
          <w:sz w:val="24"/>
          <w:szCs w:val="24"/>
          <w:lang w:val="fr-FR"/>
        </w:rPr>
        <w:t xml:space="preserve"> (obligatoire)</w:t>
      </w:r>
    </w:p>
    <w:p w14:paraId="620690B2" w14:textId="7401223F" w:rsidR="00914BF0" w:rsidRPr="00914BF0" w:rsidRDefault="00914BF0" w:rsidP="00914BF0">
      <w:pPr>
        <w:pStyle w:val="Corpsdetexte"/>
        <w:spacing w:before="160" w:after="0" w:line="360" w:lineRule="auto"/>
        <w:ind w:left="1428" w:right="132"/>
        <w:jc w:val="both"/>
        <w:rPr>
          <w:rFonts w:ascii="Arial Narrow" w:hAnsi="Arial Narrow"/>
          <w:i/>
          <w:iCs/>
          <w:sz w:val="24"/>
          <w:szCs w:val="24"/>
          <w:lang w:val="fr-FR"/>
        </w:rPr>
      </w:pPr>
      <w:r w:rsidRPr="00914BF0">
        <w:rPr>
          <w:rFonts w:ascii="Arial Narrow" w:hAnsi="Arial Narrow"/>
          <w:i/>
          <w:iCs/>
          <w:snapToGrid/>
          <w:sz w:val="24"/>
          <w:szCs w:val="24"/>
          <w:lang w:val="fr-FR"/>
        </w:rPr>
        <w:t>*</w:t>
      </w:r>
      <w:r w:rsidRPr="00914BF0">
        <w:rPr>
          <w:rFonts w:ascii="Arial Narrow" w:hAnsi="Arial Narrow"/>
          <w:b/>
          <w:bCs/>
          <w:i/>
          <w:iCs/>
          <w:snapToGrid/>
          <w:sz w:val="24"/>
          <w:szCs w:val="24"/>
          <w:lang w:val="fr-FR"/>
        </w:rPr>
        <w:t>Le nom du représentant légal doit apparaitre sur au moins un document légal de l’entreprise (hors passeport ou CNI)</w:t>
      </w:r>
    </w:p>
    <w:p w14:paraId="3BC2AF05" w14:textId="7F1124CC" w:rsidR="0046769B" w:rsidRPr="003B7CBF" w:rsidRDefault="0046769B" w:rsidP="0046769B">
      <w:pPr>
        <w:pStyle w:val="Corpsdetexte"/>
        <w:numPr>
          <w:ilvl w:val="0"/>
          <w:numId w:val="15"/>
        </w:numPr>
        <w:spacing w:before="160" w:after="0" w:line="360" w:lineRule="auto"/>
        <w:ind w:right="132"/>
        <w:jc w:val="both"/>
        <w:rPr>
          <w:rFonts w:ascii="Arial Narrow" w:hAnsi="Arial Narrow"/>
          <w:b/>
          <w:bCs/>
          <w:sz w:val="24"/>
          <w:szCs w:val="24"/>
          <w:lang w:val="fr-FR"/>
        </w:rPr>
      </w:pPr>
      <w:r w:rsidRPr="0046769B">
        <w:rPr>
          <w:rFonts w:ascii="Arial Narrow" w:hAnsi="Arial Narrow"/>
          <w:b/>
          <w:bCs/>
          <w:sz w:val="24"/>
          <w:szCs w:val="24"/>
          <w:lang w:val="fr-FR"/>
        </w:rPr>
        <w:t>Une proposition financière forfaitaire globale (TTC)</w:t>
      </w:r>
      <w:r w:rsidRPr="0046769B">
        <w:rPr>
          <w:rFonts w:ascii="Arial Narrow" w:hAnsi="Arial Narrow"/>
          <w:sz w:val="24"/>
          <w:szCs w:val="24"/>
          <w:lang w:val="fr-FR"/>
        </w:rPr>
        <w:t xml:space="preserve"> incluant le nombre de jours de la prestation,</w:t>
      </w:r>
      <w:r>
        <w:rPr>
          <w:rFonts w:ascii="Arial Narrow" w:hAnsi="Arial Narrow"/>
          <w:b/>
          <w:bCs/>
          <w:sz w:val="24"/>
          <w:szCs w:val="24"/>
          <w:lang w:val="fr-FR"/>
        </w:rPr>
        <w:t xml:space="preserve"> </w:t>
      </w:r>
      <w:r w:rsidRPr="0046769B">
        <w:rPr>
          <w:rFonts w:ascii="Arial Narrow" w:hAnsi="Arial Narrow"/>
          <w:sz w:val="24"/>
          <w:szCs w:val="24"/>
          <w:lang w:val="fr-FR"/>
        </w:rPr>
        <w:t>les honoraires et frais afférents à la réalisation de l’ensemble de la mission.</w:t>
      </w:r>
    </w:p>
    <w:p w14:paraId="1C7D2D69" w14:textId="77777777" w:rsidR="003822C3" w:rsidRPr="003B7CBF" w:rsidRDefault="003822C3" w:rsidP="003822C3">
      <w:pPr>
        <w:pStyle w:val="Paragraphedeliste"/>
        <w:numPr>
          <w:ilvl w:val="0"/>
          <w:numId w:val="15"/>
        </w:numPr>
        <w:spacing w:after="0" w:line="240" w:lineRule="auto"/>
        <w:rPr>
          <w:rFonts w:ascii="Arial Narrow" w:eastAsia="Arial" w:hAnsi="Arial Narrow" w:cs="Arial"/>
          <w:b/>
          <w:bCs/>
          <w:noProof/>
          <w:snapToGrid w:val="0"/>
          <w:color w:val="000000"/>
          <w:kern w:val="0"/>
          <w:sz w:val="24"/>
          <w:szCs w:val="24"/>
        </w:rPr>
      </w:pPr>
      <w:r w:rsidRPr="003B7CBF">
        <w:rPr>
          <w:rFonts w:ascii="Arial Narrow" w:eastAsia="Arial" w:hAnsi="Arial Narrow" w:cs="Arial"/>
          <w:b/>
          <w:bCs/>
          <w:noProof/>
          <w:snapToGrid w:val="0"/>
          <w:color w:val="000000"/>
          <w:kern w:val="0"/>
          <w:sz w:val="24"/>
          <w:szCs w:val="24"/>
        </w:rPr>
        <w:t>Processus de sélection du ou de la consultante</w:t>
      </w:r>
    </w:p>
    <w:p w14:paraId="0943C5DA" w14:textId="3B16F49B"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Critères administratifs (</w:t>
      </w:r>
      <w:r w:rsidR="000B1122" w:rsidRPr="000B1122">
        <w:rPr>
          <w:rFonts w:ascii="Arial Narrow" w:hAnsi="Arial Narrow"/>
          <w:i/>
          <w:iCs/>
          <w:color w:val="FF0000"/>
          <w:sz w:val="24"/>
          <w:szCs w:val="24"/>
          <w:lang w:val="fr-FR"/>
        </w:rPr>
        <w:t xml:space="preserve">si un document </w:t>
      </w:r>
      <w:r w:rsidRPr="000B1122">
        <w:rPr>
          <w:rFonts w:ascii="Arial Narrow" w:hAnsi="Arial Narrow"/>
          <w:i/>
          <w:iCs/>
          <w:color w:val="FF0000"/>
          <w:sz w:val="24"/>
          <w:szCs w:val="24"/>
          <w:lang w:val="fr-FR"/>
        </w:rPr>
        <w:t>éliminatoire</w:t>
      </w:r>
      <w:r w:rsidR="000B1122" w:rsidRPr="000B1122">
        <w:rPr>
          <w:rFonts w:ascii="Arial Narrow" w:hAnsi="Arial Narrow"/>
          <w:i/>
          <w:iCs/>
          <w:color w:val="FF0000"/>
          <w:sz w:val="24"/>
          <w:szCs w:val="24"/>
          <w:lang w:val="fr-FR"/>
        </w:rPr>
        <w:t xml:space="preserve"> n’est pas fourni, l’offre sera rejetée et ne sera pas analysée techniquement et financièrement</w:t>
      </w:r>
      <w:r w:rsidRPr="003B7CBF">
        <w:rPr>
          <w:rFonts w:ascii="Arial Narrow" w:hAnsi="Arial Narrow"/>
          <w:sz w:val="24"/>
          <w:szCs w:val="24"/>
          <w:lang w:val="fr-FR"/>
        </w:rPr>
        <w:t xml:space="preserve">) </w:t>
      </w:r>
    </w:p>
    <w:p w14:paraId="0809F239" w14:textId="77777777"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 xml:space="preserve">Critères techniques : 70% </w:t>
      </w:r>
    </w:p>
    <w:p w14:paraId="4FBD9A9F" w14:textId="2EA20B75" w:rsidR="003822C3" w:rsidRPr="003B7CBF" w:rsidRDefault="003822C3" w:rsidP="003B7CBF">
      <w:pPr>
        <w:pStyle w:val="Corpsdetexte"/>
        <w:numPr>
          <w:ilvl w:val="1"/>
          <w:numId w:val="15"/>
        </w:numPr>
        <w:spacing w:before="160" w:after="0" w:line="360" w:lineRule="auto"/>
        <w:ind w:right="132"/>
        <w:jc w:val="both"/>
        <w:rPr>
          <w:rFonts w:ascii="Arial Narrow" w:hAnsi="Arial Narrow"/>
          <w:sz w:val="24"/>
          <w:szCs w:val="24"/>
          <w:lang w:val="fr-FR"/>
        </w:rPr>
      </w:pPr>
      <w:r w:rsidRPr="003B7CBF">
        <w:rPr>
          <w:rFonts w:ascii="Arial Narrow" w:hAnsi="Arial Narrow"/>
          <w:sz w:val="24"/>
          <w:szCs w:val="24"/>
          <w:lang w:val="fr-FR"/>
        </w:rPr>
        <w:t xml:space="preserve">Critères financiers : 30% </w:t>
      </w:r>
    </w:p>
    <w:p w14:paraId="5A2C10F4" w14:textId="3F35E090" w:rsidR="008C3CAF" w:rsidRDefault="0046769B" w:rsidP="0046769B">
      <w:pPr>
        <w:pStyle w:val="Corpsdetexte"/>
        <w:spacing w:before="160" w:after="0" w:line="360" w:lineRule="auto"/>
        <w:ind w:left="123" w:right="132" w:firstLine="483"/>
        <w:jc w:val="both"/>
        <w:rPr>
          <w:rFonts w:ascii="Arial Narrow" w:hAnsi="Arial Narrow"/>
          <w:sz w:val="24"/>
          <w:szCs w:val="24"/>
          <w:lang w:val="fr-FR"/>
        </w:rPr>
      </w:pPr>
      <w:r w:rsidRPr="000B1122">
        <w:rPr>
          <w:rFonts w:ascii="Arial Narrow" w:hAnsi="Arial Narrow"/>
          <w:sz w:val="24"/>
          <w:szCs w:val="24"/>
          <w:u w:val="single"/>
          <w:lang w:val="fr-FR"/>
        </w:rPr>
        <w:t>Pour les candidats venant de l’étranger</w:t>
      </w:r>
      <w:r w:rsidRPr="0046769B">
        <w:rPr>
          <w:rFonts w:ascii="Arial Narrow" w:hAnsi="Arial Narrow"/>
          <w:sz w:val="24"/>
          <w:szCs w:val="24"/>
          <w:lang w:val="fr-FR"/>
        </w:rPr>
        <w:t xml:space="preserve"> : le/la consultant(e) sélectionné</w:t>
      </w:r>
      <w:r w:rsidR="004118CD">
        <w:rPr>
          <w:rFonts w:ascii="Arial Narrow" w:hAnsi="Arial Narrow"/>
          <w:sz w:val="24"/>
          <w:szCs w:val="24"/>
          <w:lang w:val="fr-FR"/>
        </w:rPr>
        <w:t xml:space="preserve"> (</w:t>
      </w:r>
      <w:r w:rsidRPr="0046769B">
        <w:rPr>
          <w:rFonts w:ascii="Arial Narrow" w:hAnsi="Arial Narrow"/>
          <w:sz w:val="24"/>
          <w:szCs w:val="24"/>
          <w:lang w:val="fr-FR"/>
        </w:rPr>
        <w:t>e</w:t>
      </w:r>
      <w:r w:rsidR="004118CD">
        <w:rPr>
          <w:rFonts w:ascii="Arial Narrow" w:hAnsi="Arial Narrow"/>
          <w:sz w:val="24"/>
          <w:szCs w:val="24"/>
          <w:lang w:val="fr-FR"/>
        </w:rPr>
        <w:t>)</w:t>
      </w:r>
      <w:r w:rsidRPr="0046769B">
        <w:rPr>
          <w:rFonts w:ascii="Arial Narrow" w:hAnsi="Arial Narrow"/>
          <w:sz w:val="24"/>
          <w:szCs w:val="24"/>
          <w:lang w:val="fr-FR"/>
        </w:rPr>
        <w:t xml:space="preserve"> devra disposer d’un numéro d’identification justifiant de son statut de travailleur (se) indépendant(e) (n° SIREN) et contracter sa propre assurance de voyage/rapatriement personnelle (une attestation sera réclamée au moment de la</w:t>
      </w:r>
      <w:r>
        <w:rPr>
          <w:rFonts w:ascii="Arial Narrow" w:hAnsi="Arial Narrow"/>
          <w:sz w:val="24"/>
          <w:szCs w:val="24"/>
          <w:lang w:val="fr-FR"/>
        </w:rPr>
        <w:t xml:space="preserve"> </w:t>
      </w:r>
      <w:r w:rsidRPr="0046769B">
        <w:rPr>
          <w:rFonts w:ascii="Arial Narrow" w:hAnsi="Arial Narrow"/>
          <w:sz w:val="24"/>
          <w:szCs w:val="24"/>
          <w:lang w:val="fr-FR"/>
        </w:rPr>
        <w:t>contractualisation).</w:t>
      </w:r>
    </w:p>
    <w:p w14:paraId="3432B667" w14:textId="29972104" w:rsidR="0046769B" w:rsidRPr="0046769B" w:rsidRDefault="0046769B" w:rsidP="0046769B">
      <w:pPr>
        <w:pStyle w:val="Corpsdetexte"/>
        <w:spacing w:before="160" w:after="0" w:line="360" w:lineRule="auto"/>
        <w:ind w:left="123" w:right="132" w:firstLine="483"/>
        <w:jc w:val="both"/>
        <w:rPr>
          <w:rFonts w:ascii="Arial Narrow" w:hAnsi="Arial Narrow"/>
          <w:sz w:val="24"/>
          <w:szCs w:val="24"/>
          <w:lang w:val="fr-FR"/>
        </w:rPr>
      </w:pPr>
      <w:r w:rsidRPr="000B1122">
        <w:rPr>
          <w:rFonts w:ascii="Arial Narrow" w:hAnsi="Arial Narrow"/>
          <w:sz w:val="24"/>
          <w:szCs w:val="24"/>
          <w:u w:val="single"/>
          <w:lang w:val="fr-FR"/>
        </w:rPr>
        <w:t>Pour les candidats résidents au Bénin</w:t>
      </w:r>
      <w:r w:rsidRPr="0046769B">
        <w:rPr>
          <w:rFonts w:ascii="Arial Narrow" w:hAnsi="Arial Narrow"/>
          <w:sz w:val="24"/>
          <w:szCs w:val="24"/>
          <w:lang w:val="fr-FR"/>
        </w:rPr>
        <w:t xml:space="preserve"> : la prestation ne pourra être réglée en euros</w:t>
      </w:r>
      <w:r w:rsidR="008C3CAF">
        <w:rPr>
          <w:rFonts w:ascii="Arial Narrow" w:hAnsi="Arial Narrow"/>
          <w:sz w:val="24"/>
          <w:szCs w:val="24"/>
          <w:lang w:val="fr-FR"/>
        </w:rPr>
        <w:t> ;</w:t>
      </w:r>
      <w:r w:rsidRPr="0046769B">
        <w:rPr>
          <w:rFonts w:ascii="Arial Narrow" w:hAnsi="Arial Narrow"/>
          <w:sz w:val="24"/>
          <w:szCs w:val="24"/>
          <w:lang w:val="fr-FR"/>
        </w:rPr>
        <w:t xml:space="preserve"> </w:t>
      </w:r>
      <w:r w:rsidR="008C3CAF">
        <w:rPr>
          <w:rFonts w:ascii="Arial Narrow" w:hAnsi="Arial Narrow"/>
          <w:sz w:val="24"/>
          <w:szCs w:val="24"/>
          <w:lang w:val="fr-FR"/>
        </w:rPr>
        <w:t>l</w:t>
      </w:r>
      <w:r w:rsidRPr="0046769B">
        <w:rPr>
          <w:rFonts w:ascii="Arial Narrow" w:hAnsi="Arial Narrow"/>
          <w:sz w:val="24"/>
          <w:szCs w:val="24"/>
          <w:lang w:val="fr-FR"/>
        </w:rPr>
        <w:t>e paiement se fera</w:t>
      </w:r>
      <w:r>
        <w:rPr>
          <w:rFonts w:ascii="Arial Narrow" w:hAnsi="Arial Narrow"/>
          <w:sz w:val="24"/>
          <w:szCs w:val="24"/>
          <w:lang w:val="fr-FR"/>
        </w:rPr>
        <w:t xml:space="preserve"> </w:t>
      </w:r>
      <w:r w:rsidR="008C3CAF">
        <w:rPr>
          <w:rFonts w:ascii="Arial Narrow" w:hAnsi="Arial Narrow"/>
          <w:sz w:val="24"/>
          <w:szCs w:val="24"/>
          <w:lang w:val="fr-FR"/>
        </w:rPr>
        <w:t xml:space="preserve">alors </w:t>
      </w:r>
      <w:r w:rsidRPr="0046769B">
        <w:rPr>
          <w:rFonts w:ascii="Arial Narrow" w:hAnsi="Arial Narrow"/>
          <w:sz w:val="24"/>
          <w:szCs w:val="24"/>
          <w:lang w:val="fr-FR"/>
        </w:rPr>
        <w:t>en francs CFA et l’AIB sera versé.</w:t>
      </w:r>
    </w:p>
    <w:p w14:paraId="5CD546FC" w14:textId="77777777" w:rsidR="0046769B" w:rsidRPr="00914BF0" w:rsidRDefault="0046769B" w:rsidP="0046769B">
      <w:pPr>
        <w:pStyle w:val="Corpsdetexte"/>
        <w:spacing w:before="160" w:after="0" w:line="360" w:lineRule="auto"/>
        <w:ind w:right="132"/>
        <w:jc w:val="both"/>
        <w:rPr>
          <w:rFonts w:ascii="Arial Narrow" w:hAnsi="Arial Narrow"/>
          <w:sz w:val="16"/>
          <w:szCs w:val="16"/>
          <w:lang w:val="fr-FR"/>
        </w:rPr>
      </w:pPr>
    </w:p>
    <w:p w14:paraId="7D11150C" w14:textId="77777777" w:rsidR="0046769B" w:rsidRPr="0046769B" w:rsidRDefault="0046769B" w:rsidP="0046769B">
      <w:pPr>
        <w:pStyle w:val="Titre2"/>
        <w:numPr>
          <w:ilvl w:val="1"/>
          <w:numId w:val="7"/>
        </w:numPr>
        <w:spacing w:before="0" w:after="0" w:line="276" w:lineRule="auto"/>
        <w:rPr>
          <w:rFonts w:ascii="Arial Narrow" w:hAnsi="Arial Narrow"/>
          <w:b/>
          <w:bCs/>
          <w:color w:val="auto"/>
        </w:rPr>
      </w:pPr>
      <w:bookmarkStart w:id="29" w:name="_Toc171350921"/>
      <w:r w:rsidRPr="0046769B">
        <w:rPr>
          <w:rFonts w:ascii="Arial Narrow" w:hAnsi="Arial Narrow"/>
          <w:b/>
          <w:bCs/>
          <w:color w:val="auto"/>
        </w:rPr>
        <w:t>Adresse et date limite d’envoi</w:t>
      </w:r>
      <w:bookmarkEnd w:id="29"/>
    </w:p>
    <w:p w14:paraId="01B0D0C4" w14:textId="6A0B3718" w:rsidR="0046769B" w:rsidRDefault="6F3E9D40" w:rsidP="0046769B">
      <w:pPr>
        <w:pStyle w:val="Corpsdetexte"/>
        <w:spacing w:before="160" w:after="0" w:line="360" w:lineRule="auto"/>
        <w:ind w:left="123" w:right="132"/>
        <w:jc w:val="both"/>
        <w:rPr>
          <w:rFonts w:ascii="Arial Narrow" w:hAnsi="Arial Narrow"/>
          <w:sz w:val="24"/>
          <w:szCs w:val="24"/>
          <w:lang w:val="fr-FR"/>
        </w:rPr>
      </w:pPr>
      <w:r w:rsidRPr="7B118DAD">
        <w:rPr>
          <w:rFonts w:ascii="Arial Narrow" w:hAnsi="Arial Narrow"/>
          <w:sz w:val="24"/>
          <w:szCs w:val="24"/>
          <w:lang w:val="fr-FR"/>
        </w:rPr>
        <w:t xml:space="preserve">Les dossiers complets sont à envoyer avant le </w:t>
      </w:r>
      <w:r w:rsidR="003B7CBF">
        <w:rPr>
          <w:rFonts w:ascii="Arial Narrow" w:hAnsi="Arial Narrow"/>
          <w:sz w:val="24"/>
          <w:szCs w:val="24"/>
          <w:lang w:val="fr-FR"/>
        </w:rPr>
        <w:t>1</w:t>
      </w:r>
      <w:r w:rsidR="003B7CBF" w:rsidRPr="003B7CBF">
        <w:rPr>
          <w:rFonts w:ascii="Arial Narrow" w:hAnsi="Arial Narrow"/>
          <w:sz w:val="24"/>
          <w:szCs w:val="24"/>
          <w:vertAlign w:val="superscript"/>
          <w:lang w:val="fr-FR"/>
        </w:rPr>
        <w:t>er</w:t>
      </w:r>
      <w:r w:rsidR="003B7CBF">
        <w:rPr>
          <w:rFonts w:ascii="Arial Narrow" w:hAnsi="Arial Narrow"/>
          <w:sz w:val="24"/>
          <w:szCs w:val="24"/>
          <w:lang w:val="fr-FR"/>
        </w:rPr>
        <w:t xml:space="preserve"> août</w:t>
      </w:r>
      <w:r w:rsidR="003B7CBF" w:rsidRPr="001740D4">
        <w:rPr>
          <w:rFonts w:ascii="Arial Narrow" w:hAnsi="Arial Narrow"/>
          <w:sz w:val="24"/>
          <w:szCs w:val="24"/>
          <w:lang w:val="fr-FR"/>
        </w:rPr>
        <w:t xml:space="preserve"> </w:t>
      </w:r>
      <w:r w:rsidRPr="001740D4">
        <w:rPr>
          <w:rFonts w:ascii="Arial Narrow" w:hAnsi="Arial Narrow"/>
          <w:sz w:val="24"/>
          <w:szCs w:val="24"/>
          <w:lang w:val="fr-FR"/>
        </w:rPr>
        <w:t>202</w:t>
      </w:r>
      <w:r w:rsidR="433717F5" w:rsidRPr="001740D4">
        <w:rPr>
          <w:rFonts w:ascii="Arial Narrow" w:hAnsi="Arial Narrow"/>
          <w:sz w:val="24"/>
          <w:szCs w:val="24"/>
          <w:lang w:val="fr-FR"/>
        </w:rPr>
        <w:t>4</w:t>
      </w:r>
      <w:r w:rsidRPr="7B118DAD">
        <w:rPr>
          <w:rFonts w:ascii="Arial Narrow" w:hAnsi="Arial Narrow"/>
          <w:sz w:val="24"/>
          <w:szCs w:val="24"/>
          <w:lang w:val="fr-FR"/>
        </w:rPr>
        <w:t xml:space="preserve"> à </w:t>
      </w:r>
      <w:r w:rsidR="003B7CBF">
        <w:rPr>
          <w:rFonts w:ascii="Arial Narrow" w:hAnsi="Arial Narrow"/>
          <w:sz w:val="24"/>
          <w:szCs w:val="24"/>
          <w:lang w:val="fr-FR"/>
        </w:rPr>
        <w:t>23</w:t>
      </w:r>
      <w:r w:rsidRPr="7B118DAD">
        <w:rPr>
          <w:rFonts w:ascii="Arial Narrow" w:hAnsi="Arial Narrow"/>
          <w:sz w:val="24"/>
          <w:szCs w:val="24"/>
          <w:lang w:val="fr-FR"/>
        </w:rPr>
        <w:t>h</w:t>
      </w:r>
      <w:r w:rsidR="003B7CBF">
        <w:rPr>
          <w:rFonts w:ascii="Arial Narrow" w:hAnsi="Arial Narrow"/>
          <w:sz w:val="24"/>
          <w:szCs w:val="24"/>
          <w:lang w:val="fr-FR"/>
        </w:rPr>
        <w:t>59</w:t>
      </w:r>
      <w:r w:rsidRPr="7B118DAD">
        <w:rPr>
          <w:rFonts w:ascii="Arial Narrow" w:hAnsi="Arial Narrow"/>
          <w:sz w:val="24"/>
          <w:szCs w:val="24"/>
          <w:lang w:val="fr-FR"/>
        </w:rPr>
        <w:t>mn par email à l’adresse :</w:t>
      </w:r>
      <w:r w:rsidR="004C7EB3">
        <w:rPr>
          <w:rFonts w:ascii="Arial Narrow" w:hAnsi="Arial Narrow"/>
          <w:sz w:val="24"/>
          <w:szCs w:val="24"/>
          <w:lang w:val="fr-FR"/>
        </w:rPr>
        <w:t xml:space="preserve">  </w:t>
      </w:r>
      <w:r w:rsidRPr="7B118DAD">
        <w:rPr>
          <w:rFonts w:ascii="Arial Narrow" w:hAnsi="Arial Narrow"/>
          <w:sz w:val="24"/>
          <w:szCs w:val="24"/>
          <w:lang w:val="fr-FR"/>
        </w:rPr>
        <w:t xml:space="preserve"> </w:t>
      </w:r>
      <w:hyperlink r:id="rId19" w:history="1">
        <w:r w:rsidR="004C65D0" w:rsidRPr="00595193">
          <w:rPr>
            <w:rStyle w:val="Lienhypertexte"/>
            <w:rFonts w:ascii="Arial Narrow" w:hAnsi="Arial Narrow"/>
            <w:sz w:val="24"/>
            <w:szCs w:val="24"/>
            <w:lang w:val="fr-FR"/>
          </w:rPr>
          <w:t>appel-offre@benin.hi.org</w:t>
        </w:r>
      </w:hyperlink>
      <w:r w:rsidR="004C65D0">
        <w:rPr>
          <w:rFonts w:ascii="Arial Narrow" w:hAnsi="Arial Narrow"/>
          <w:sz w:val="24"/>
          <w:szCs w:val="24"/>
          <w:lang w:val="fr-FR"/>
        </w:rPr>
        <w:t xml:space="preserve"> </w:t>
      </w:r>
      <w:r w:rsidRPr="7B118DAD">
        <w:rPr>
          <w:rFonts w:ascii="Arial Narrow" w:hAnsi="Arial Narrow"/>
          <w:sz w:val="24"/>
          <w:szCs w:val="24"/>
          <w:lang w:val="fr-FR"/>
        </w:rPr>
        <w:t>avec en objet la mention « Candidature Mission Evaluation Intermédiaire projet READ-Bénin »</w:t>
      </w:r>
      <w:r w:rsidR="00167490">
        <w:rPr>
          <w:rFonts w:ascii="Arial Narrow" w:hAnsi="Arial Narrow"/>
          <w:sz w:val="24"/>
          <w:szCs w:val="24"/>
          <w:lang w:val="fr-FR"/>
        </w:rPr>
        <w:t xml:space="preserve"> </w:t>
      </w:r>
      <w:r w:rsidR="00167490" w:rsidRPr="003B7CBF">
        <w:rPr>
          <w:rFonts w:cstheme="minorHAnsi"/>
          <w:lang w:val="fr-FR"/>
        </w:rPr>
        <w:t xml:space="preserve">et la </w:t>
      </w:r>
      <w:r w:rsidR="00167490" w:rsidRPr="003B7CBF">
        <w:rPr>
          <w:rFonts w:ascii="Arial Narrow" w:hAnsi="Arial Narrow"/>
          <w:b/>
          <w:bCs/>
          <w:sz w:val="24"/>
          <w:szCs w:val="24"/>
          <w:lang w:val="fr-FR"/>
        </w:rPr>
        <w:t>référence HI : DA-COTO-00573</w:t>
      </w:r>
    </w:p>
    <w:p w14:paraId="2C553C76" w14:textId="77777777" w:rsidR="004C2362" w:rsidRDefault="0046769B" w:rsidP="004C2362">
      <w:pPr>
        <w:pStyle w:val="Corpsdetexte"/>
        <w:spacing w:before="160" w:after="0" w:line="360" w:lineRule="auto"/>
        <w:ind w:left="123" w:right="132"/>
        <w:jc w:val="both"/>
        <w:rPr>
          <w:rFonts w:ascii="Arial Narrow" w:hAnsi="Arial Narrow"/>
          <w:sz w:val="24"/>
          <w:szCs w:val="24"/>
          <w:lang w:val="fr-FR"/>
        </w:rPr>
      </w:pPr>
      <w:r w:rsidRPr="0046769B">
        <w:rPr>
          <w:rFonts w:ascii="Arial Narrow" w:hAnsi="Arial Narrow"/>
          <w:b/>
          <w:bCs/>
          <w:sz w:val="24"/>
          <w:szCs w:val="24"/>
          <w:u w:val="single"/>
          <w:lang w:val="fr-FR"/>
        </w:rPr>
        <w:t>NB</w:t>
      </w:r>
      <w:r w:rsidRPr="0046769B">
        <w:rPr>
          <w:rFonts w:ascii="Arial Narrow" w:hAnsi="Arial Narrow"/>
          <w:sz w:val="24"/>
          <w:szCs w:val="24"/>
          <w:lang w:val="fr-FR"/>
        </w:rPr>
        <w:t xml:space="preserve"> : Handicap International s’engage à promouvoir l’égalité des chances et à lutter contre toutes formes</w:t>
      </w:r>
      <w:r>
        <w:rPr>
          <w:rFonts w:ascii="Arial Narrow" w:hAnsi="Arial Narrow"/>
          <w:sz w:val="24"/>
          <w:szCs w:val="24"/>
          <w:lang w:val="fr-FR"/>
        </w:rPr>
        <w:t xml:space="preserve"> </w:t>
      </w:r>
      <w:r w:rsidRPr="0046769B">
        <w:rPr>
          <w:rFonts w:ascii="Arial Narrow" w:hAnsi="Arial Narrow"/>
          <w:sz w:val="24"/>
          <w:szCs w:val="24"/>
          <w:lang w:val="fr-FR"/>
        </w:rPr>
        <w:t>de discrimination.</w:t>
      </w:r>
      <w:r w:rsidR="004C2362">
        <w:rPr>
          <w:rFonts w:ascii="Arial Narrow" w:hAnsi="Arial Narrow"/>
          <w:sz w:val="24"/>
          <w:szCs w:val="24"/>
          <w:lang w:val="fr-FR"/>
        </w:rPr>
        <w:t xml:space="preserve"> </w:t>
      </w:r>
      <w:r w:rsidRPr="0046769B">
        <w:rPr>
          <w:rFonts w:ascii="Arial Narrow" w:hAnsi="Arial Narrow"/>
          <w:sz w:val="24"/>
          <w:szCs w:val="24"/>
          <w:lang w:val="fr-FR"/>
        </w:rPr>
        <w:t>Handicap International est engagé dans la protection de l'enfance et la protection des bénéficiaires contre</w:t>
      </w:r>
      <w:r w:rsidR="004C2362">
        <w:rPr>
          <w:rFonts w:ascii="Arial Narrow" w:hAnsi="Arial Narrow"/>
          <w:sz w:val="24"/>
          <w:szCs w:val="24"/>
          <w:lang w:val="fr-FR"/>
        </w:rPr>
        <w:t xml:space="preserve"> </w:t>
      </w:r>
      <w:r w:rsidRPr="0046769B">
        <w:rPr>
          <w:rFonts w:ascii="Arial Narrow" w:hAnsi="Arial Narrow"/>
          <w:sz w:val="24"/>
          <w:szCs w:val="24"/>
          <w:lang w:val="fr-FR"/>
        </w:rPr>
        <w:t>l'exploitation et les abus sexuels.</w:t>
      </w:r>
      <w:r w:rsidR="004C2362">
        <w:rPr>
          <w:rFonts w:ascii="Arial Narrow" w:hAnsi="Arial Narrow"/>
          <w:sz w:val="24"/>
          <w:szCs w:val="24"/>
          <w:lang w:val="fr-FR"/>
        </w:rPr>
        <w:t xml:space="preserve"> </w:t>
      </w:r>
      <w:r w:rsidRPr="0046769B">
        <w:rPr>
          <w:rFonts w:ascii="Arial Narrow" w:hAnsi="Arial Narrow"/>
          <w:sz w:val="24"/>
          <w:szCs w:val="24"/>
          <w:lang w:val="fr-FR"/>
        </w:rPr>
        <w:t>Handicap International a une tolérance zéro à l’encontre des violations du code de conduite en vigueur au sein de l’organisation  (ex : fraude et corruption, protection contre  l'exploitation et les abus sexuels,</w:t>
      </w:r>
      <w:r w:rsidR="004C2362">
        <w:rPr>
          <w:rFonts w:ascii="Arial Narrow" w:hAnsi="Arial Narrow"/>
          <w:sz w:val="24"/>
          <w:szCs w:val="24"/>
          <w:lang w:val="fr-FR"/>
        </w:rPr>
        <w:t xml:space="preserve"> </w:t>
      </w:r>
      <w:r w:rsidRPr="0046769B">
        <w:rPr>
          <w:rFonts w:ascii="Arial Narrow" w:hAnsi="Arial Narrow"/>
          <w:sz w:val="24"/>
          <w:szCs w:val="24"/>
          <w:lang w:val="fr-FR"/>
        </w:rPr>
        <w:t>harcèlement et intimidation, etc.).</w:t>
      </w:r>
    </w:p>
    <w:p w14:paraId="2473EEA7" w14:textId="3619CB01" w:rsidR="004C2362" w:rsidRPr="004C2362" w:rsidRDefault="0046769B" w:rsidP="004C2362">
      <w:pPr>
        <w:pStyle w:val="Corpsdetexte"/>
        <w:spacing w:before="160" w:after="0" w:line="360" w:lineRule="auto"/>
        <w:ind w:left="123" w:right="132"/>
        <w:jc w:val="both"/>
        <w:rPr>
          <w:rFonts w:ascii="Arial Narrow" w:hAnsi="Arial Narrow"/>
          <w:sz w:val="24"/>
          <w:szCs w:val="24"/>
          <w:lang w:val="fr-FR"/>
        </w:rPr>
      </w:pPr>
      <w:r w:rsidRPr="0046769B">
        <w:rPr>
          <w:rFonts w:ascii="Arial Narrow" w:hAnsi="Arial Narrow"/>
          <w:sz w:val="24"/>
          <w:szCs w:val="24"/>
          <w:lang w:val="fr-FR"/>
        </w:rPr>
        <w:lastRenderedPageBreak/>
        <w:t>Le/la consultant (e) sélectionné(e) devra s’engager à adhérer et à respecter ces politiques institutionnelles</w:t>
      </w:r>
      <w:r w:rsidR="004C2362">
        <w:rPr>
          <w:rFonts w:ascii="Arial Narrow" w:hAnsi="Arial Narrow"/>
          <w:sz w:val="24"/>
          <w:szCs w:val="24"/>
          <w:lang w:val="fr-FR"/>
        </w:rPr>
        <w:t xml:space="preserve"> </w:t>
      </w:r>
      <w:r w:rsidRPr="0046769B">
        <w:rPr>
          <w:rFonts w:ascii="Arial Narrow" w:hAnsi="Arial Narrow"/>
          <w:sz w:val="24"/>
          <w:szCs w:val="24"/>
          <w:lang w:val="fr-FR"/>
        </w:rPr>
        <w:t>éthiques ainsi que le code de conduite.</w:t>
      </w:r>
      <w:r w:rsidR="004C2362">
        <w:rPr>
          <w:rFonts w:ascii="Arial Narrow" w:hAnsi="Arial Narrow"/>
          <w:sz w:val="24"/>
          <w:szCs w:val="24"/>
          <w:lang w:val="fr-FR"/>
        </w:rPr>
        <w:t xml:space="preserve"> </w:t>
      </w:r>
      <w:r w:rsidRPr="0046769B">
        <w:rPr>
          <w:rFonts w:ascii="Arial Narrow" w:hAnsi="Arial Narrow"/>
          <w:sz w:val="24"/>
          <w:szCs w:val="24"/>
          <w:lang w:val="fr-FR"/>
        </w:rPr>
        <w:t>Aucun employé de Handicap International n’a le droit de demander un paiement en espèces ou l’échange de faveurs de quelque nature que ce soit en contrepartie d’un traitement préférentiel dans le processus de sélection. Cela est contre la politique de HI et si vous êtes approché par un membre du personnel pour de l’argent ou des faveurs, ou si vous êtes empêché de quelque façon que ce soit à faire partie du</w:t>
      </w:r>
      <w:r w:rsidR="004C2362">
        <w:rPr>
          <w:rFonts w:ascii="Arial Narrow" w:hAnsi="Arial Narrow"/>
          <w:sz w:val="24"/>
          <w:szCs w:val="24"/>
          <w:lang w:val="fr-FR"/>
        </w:rPr>
        <w:t xml:space="preserve"> </w:t>
      </w:r>
      <w:r w:rsidR="004C2362" w:rsidRPr="004C2362">
        <w:rPr>
          <w:rFonts w:ascii="Arial Narrow" w:hAnsi="Arial Narrow"/>
          <w:sz w:val="24"/>
          <w:szCs w:val="24"/>
          <w:lang w:val="fr-FR"/>
        </w:rPr>
        <w:t>processus, prière de contacter le point focal du Mécanisme de Retours et de Gestion des Plaintes (MRGP)</w:t>
      </w:r>
      <w:r w:rsidR="004C2362">
        <w:rPr>
          <w:rFonts w:ascii="Arial Narrow" w:hAnsi="Arial Narrow"/>
          <w:sz w:val="24"/>
          <w:szCs w:val="24"/>
          <w:lang w:val="fr-FR"/>
        </w:rPr>
        <w:t xml:space="preserve"> </w:t>
      </w:r>
      <w:r w:rsidR="004C2362" w:rsidRPr="004C2362">
        <w:rPr>
          <w:rFonts w:ascii="Arial Narrow" w:hAnsi="Arial Narrow"/>
          <w:sz w:val="24"/>
          <w:szCs w:val="24"/>
          <w:lang w:val="fr-FR"/>
        </w:rPr>
        <w:t xml:space="preserve">de la base de Cotonou où la sélection à lieu par email la situation rencontrée : </w:t>
      </w:r>
      <w:hyperlink r:id="rId20" w:history="1">
        <w:r w:rsidR="004C2362" w:rsidRPr="00C4738B">
          <w:rPr>
            <w:rStyle w:val="Lienhypertexte"/>
            <w:rFonts w:ascii="Arial Narrow" w:hAnsi="Arial Narrow"/>
            <w:sz w:val="24"/>
            <w:szCs w:val="24"/>
            <w:lang w:val="fr-FR"/>
          </w:rPr>
          <w:t>ligne.plaintes@benin.hi.org</w:t>
        </w:r>
      </w:hyperlink>
      <w:r w:rsidR="004C2362">
        <w:rPr>
          <w:rFonts w:ascii="Arial Narrow" w:hAnsi="Arial Narrow"/>
          <w:sz w:val="24"/>
          <w:szCs w:val="24"/>
          <w:lang w:val="fr-FR"/>
        </w:rPr>
        <w:t xml:space="preserve"> </w:t>
      </w:r>
      <w:r w:rsidR="004C2362" w:rsidRPr="004C2362">
        <w:rPr>
          <w:rFonts w:ascii="Arial Narrow" w:hAnsi="Arial Narrow"/>
          <w:sz w:val="24"/>
          <w:szCs w:val="24"/>
          <w:lang w:val="fr-FR"/>
        </w:rPr>
        <w:t>ou par téléphone au (00229) 52294061.</w:t>
      </w:r>
    </w:p>
    <w:p w14:paraId="339478A9" w14:textId="29092C0E" w:rsidR="00FA1514" w:rsidRPr="00667833" w:rsidRDefault="00FA1514" w:rsidP="003B7CBF">
      <w:pPr>
        <w:pStyle w:val="Corpsdetexte"/>
        <w:spacing w:before="160" w:after="0" w:line="360" w:lineRule="auto"/>
        <w:ind w:left="483" w:right="132"/>
        <w:jc w:val="both"/>
        <w:rPr>
          <w:rFonts w:ascii="Arial Narrow" w:hAnsi="Arial Narrow"/>
          <w:sz w:val="24"/>
          <w:szCs w:val="24"/>
          <w:lang w:val="fr-FR"/>
        </w:rPr>
      </w:pPr>
    </w:p>
    <w:sectPr w:rsidR="00FA1514" w:rsidRPr="00667833" w:rsidSect="00473E39">
      <w:pgSz w:w="11906" w:h="16838"/>
      <w:pgMar w:top="1440"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211AE" w14:textId="77777777" w:rsidR="008F0CCC" w:rsidRDefault="008F0CCC" w:rsidP="00B66512">
      <w:pPr>
        <w:spacing w:after="0" w:line="240" w:lineRule="auto"/>
      </w:pPr>
      <w:r>
        <w:separator/>
      </w:r>
    </w:p>
  </w:endnote>
  <w:endnote w:type="continuationSeparator" w:id="0">
    <w:p w14:paraId="5FD7ECE1" w14:textId="77777777" w:rsidR="008F0CCC" w:rsidRDefault="008F0CCC" w:rsidP="00B66512">
      <w:pPr>
        <w:spacing w:after="0" w:line="240" w:lineRule="auto"/>
      </w:pPr>
      <w:r>
        <w:continuationSeparator/>
      </w:r>
    </w:p>
  </w:endnote>
  <w:endnote w:type="continuationNotice" w:id="1">
    <w:p w14:paraId="254076F2" w14:textId="77777777" w:rsidR="008F0CCC" w:rsidRDefault="008F0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genial">
    <w:charset w:val="00"/>
    <w:family w:val="auto"/>
    <w:pitch w:val="variable"/>
    <w:sig w:usb0="8000002F" w:usb1="1000205B"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Nunito">
    <w:altName w:val="Calibri"/>
    <w:panose1 w:val="00000500000000000000"/>
    <w:charset w:val="00"/>
    <w:family w:val="auto"/>
    <w:pitch w:val="variable"/>
    <w:sig w:usb0="20000007" w:usb1="0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179268"/>
      <w:docPartObj>
        <w:docPartGallery w:val="Page Numbers (Bottom of Page)"/>
        <w:docPartUnique/>
      </w:docPartObj>
    </w:sdtPr>
    <w:sdtEndPr>
      <w:rPr>
        <w:rFonts w:ascii="Arial Narrow" w:hAnsi="Arial Narrow"/>
        <w:color w:val="7F7F7F" w:themeColor="background1" w:themeShade="7F"/>
        <w:spacing w:val="60"/>
      </w:rPr>
    </w:sdtEndPr>
    <w:sdtContent>
      <w:p w14:paraId="45579D33" w14:textId="4A0FF72C" w:rsidR="008F0CCC" w:rsidRDefault="008F0CCC">
        <w:pPr>
          <w:pStyle w:val="Pieddepage"/>
          <w:pBdr>
            <w:top w:val="single" w:sz="4" w:space="1" w:color="D9D9D9" w:themeColor="background1" w:themeShade="D9"/>
          </w:pBdr>
          <w:jc w:val="right"/>
        </w:pPr>
        <w:r w:rsidRPr="004C2362">
          <w:rPr>
            <w:rFonts w:ascii="Arial Narrow" w:hAnsi="Arial Narrow"/>
            <w:noProof/>
            <w:sz w:val="24"/>
            <w:szCs w:val="24"/>
            <w:lang w:eastAsia="fr-FR"/>
          </w:rPr>
          <w:drawing>
            <wp:anchor distT="0" distB="0" distL="0" distR="0" simplePos="0" relativeHeight="251658240" behindDoc="0" locked="0" layoutInCell="0" allowOverlap="1" wp14:anchorId="5CAA16DA" wp14:editId="5922CA04">
              <wp:simplePos x="0" y="0"/>
              <wp:positionH relativeFrom="page">
                <wp:posOffset>990600</wp:posOffset>
              </wp:positionH>
              <wp:positionV relativeFrom="page">
                <wp:posOffset>9759348</wp:posOffset>
              </wp:positionV>
              <wp:extent cx="819785" cy="534670"/>
              <wp:effectExtent l="0" t="0" r="0" b="0"/>
              <wp:wrapNone/>
              <wp:docPr id="395735300" name="IM 66" descr="A blue hand with a let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6" name="IM 66" descr="A blue hand with a letter&#10;&#10;Description automatically generated with medium confidence"/>
                      <pic:cNvPicPr/>
                    </pic:nvPicPr>
                    <pic:blipFill>
                      <a:blip r:embed="rId1"/>
                      <a:stretch>
                        <a:fillRect/>
                      </a:stretch>
                    </pic:blipFill>
                    <pic:spPr>
                      <a:xfrm>
                        <a:off x="0" y="0"/>
                        <a:ext cx="819785" cy="534670"/>
                      </a:xfrm>
                      <a:prstGeom prst="rect">
                        <a:avLst/>
                      </a:prstGeom>
                    </pic:spPr>
                  </pic:pic>
                </a:graphicData>
              </a:graphic>
            </wp:anchor>
          </w:drawing>
        </w:r>
      </w:p>
      <w:p w14:paraId="5441EA47" w14:textId="40790E46" w:rsidR="008F0CCC" w:rsidRPr="00B66512" w:rsidRDefault="008F0CCC">
        <w:pPr>
          <w:pStyle w:val="Pieddepage"/>
          <w:pBdr>
            <w:top w:val="single" w:sz="4" w:space="1" w:color="D9D9D9" w:themeColor="background1" w:themeShade="D9"/>
          </w:pBdr>
          <w:jc w:val="right"/>
          <w:rPr>
            <w:rFonts w:ascii="Arial Narrow" w:hAnsi="Arial Narrow"/>
          </w:rPr>
        </w:pPr>
        <w:r w:rsidRPr="00B66512">
          <w:rPr>
            <w:rFonts w:ascii="Arial Narrow" w:hAnsi="Arial Narrow"/>
          </w:rPr>
          <w:fldChar w:fldCharType="begin"/>
        </w:r>
        <w:r w:rsidRPr="00B66512">
          <w:rPr>
            <w:rFonts w:ascii="Arial Narrow" w:hAnsi="Arial Narrow"/>
          </w:rPr>
          <w:instrText xml:space="preserve"> PAGE   \* MERGEFORMAT </w:instrText>
        </w:r>
        <w:r w:rsidRPr="00B66512">
          <w:rPr>
            <w:rFonts w:ascii="Arial Narrow" w:hAnsi="Arial Narrow"/>
          </w:rPr>
          <w:fldChar w:fldCharType="separate"/>
        </w:r>
        <w:r w:rsidR="004141A0">
          <w:rPr>
            <w:rFonts w:ascii="Arial Narrow" w:hAnsi="Arial Narrow"/>
            <w:noProof/>
          </w:rPr>
          <w:t>21</w:t>
        </w:r>
        <w:r w:rsidRPr="00B66512">
          <w:rPr>
            <w:rFonts w:ascii="Arial Narrow" w:hAnsi="Arial Narrow"/>
            <w:noProof/>
          </w:rPr>
          <w:fldChar w:fldCharType="end"/>
        </w:r>
        <w:r w:rsidRPr="00B66512">
          <w:rPr>
            <w:rFonts w:ascii="Arial Narrow" w:hAnsi="Arial Narrow"/>
          </w:rPr>
          <w:t xml:space="preserve"> | </w:t>
        </w:r>
        <w:r w:rsidRPr="00B66512">
          <w:rPr>
            <w:rFonts w:ascii="Arial Narrow" w:hAnsi="Arial Narrow"/>
            <w:color w:val="7F7F7F" w:themeColor="background1" w:themeShade="7F"/>
            <w:spacing w:val="60"/>
          </w:rPr>
          <w:t>Page</w:t>
        </w:r>
      </w:p>
    </w:sdtContent>
  </w:sdt>
  <w:p w14:paraId="39F1F202" w14:textId="10B41F2A" w:rsidR="008F0CCC" w:rsidRDefault="008F0C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81134" w14:textId="77777777" w:rsidR="008F0CCC" w:rsidRDefault="008F0CCC" w:rsidP="00B66512">
      <w:pPr>
        <w:spacing w:after="0" w:line="240" w:lineRule="auto"/>
      </w:pPr>
      <w:r>
        <w:separator/>
      </w:r>
    </w:p>
  </w:footnote>
  <w:footnote w:type="continuationSeparator" w:id="0">
    <w:p w14:paraId="6AEB1359" w14:textId="77777777" w:rsidR="008F0CCC" w:rsidRDefault="008F0CCC" w:rsidP="00B66512">
      <w:pPr>
        <w:spacing w:after="0" w:line="240" w:lineRule="auto"/>
      </w:pPr>
      <w:r>
        <w:continuationSeparator/>
      </w:r>
    </w:p>
  </w:footnote>
  <w:footnote w:type="continuationNotice" w:id="1">
    <w:p w14:paraId="04A8B537" w14:textId="77777777" w:rsidR="008F0CCC" w:rsidRDefault="008F0C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4735"/>
    <w:multiLevelType w:val="hybridMultilevel"/>
    <w:tmpl w:val="87D68214"/>
    <w:lvl w:ilvl="0" w:tplc="CBFE5E7A">
      <w:numFmt w:val="bullet"/>
      <w:lvlText w:val=""/>
      <w:lvlJc w:val="left"/>
      <w:pPr>
        <w:ind w:left="720" w:hanging="360"/>
      </w:pPr>
      <w:rPr>
        <w:rFonts w:ascii="Wingdings 2" w:eastAsia="Symbol" w:hAnsi="Wingdings 2" w:cs="Symbol" w:hint="default"/>
        <w:color w:val="4D4D4D"/>
        <w:w w:val="99"/>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86D2C"/>
    <w:multiLevelType w:val="multilevel"/>
    <w:tmpl w:val="78EEB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1FE18D"/>
    <w:multiLevelType w:val="hybridMultilevel"/>
    <w:tmpl w:val="FFFFFFFF"/>
    <w:lvl w:ilvl="0" w:tplc="29700610">
      <w:numFmt w:val="none"/>
      <w:lvlText w:val=""/>
      <w:lvlJc w:val="left"/>
      <w:pPr>
        <w:tabs>
          <w:tab w:val="num" w:pos="360"/>
        </w:tabs>
      </w:pPr>
    </w:lvl>
    <w:lvl w:ilvl="1" w:tplc="13A29E7C">
      <w:start w:val="1"/>
      <w:numFmt w:val="lowerLetter"/>
      <w:lvlText w:val="%2."/>
      <w:lvlJc w:val="left"/>
      <w:pPr>
        <w:ind w:left="1440" w:hanging="360"/>
      </w:pPr>
    </w:lvl>
    <w:lvl w:ilvl="2" w:tplc="8B9EB006">
      <w:start w:val="1"/>
      <w:numFmt w:val="lowerRoman"/>
      <w:lvlText w:val="%3."/>
      <w:lvlJc w:val="right"/>
      <w:pPr>
        <w:ind w:left="2160" w:hanging="180"/>
      </w:pPr>
    </w:lvl>
    <w:lvl w:ilvl="3" w:tplc="6AEA2D6A">
      <w:start w:val="1"/>
      <w:numFmt w:val="decimal"/>
      <w:lvlText w:val="%4."/>
      <w:lvlJc w:val="left"/>
      <w:pPr>
        <w:ind w:left="2880" w:hanging="360"/>
      </w:pPr>
    </w:lvl>
    <w:lvl w:ilvl="4" w:tplc="8E62F194">
      <w:start w:val="1"/>
      <w:numFmt w:val="lowerLetter"/>
      <w:lvlText w:val="%5."/>
      <w:lvlJc w:val="left"/>
      <w:pPr>
        <w:ind w:left="3600" w:hanging="360"/>
      </w:pPr>
    </w:lvl>
    <w:lvl w:ilvl="5" w:tplc="805A7B1E">
      <w:start w:val="1"/>
      <w:numFmt w:val="lowerRoman"/>
      <w:lvlText w:val="%6."/>
      <w:lvlJc w:val="right"/>
      <w:pPr>
        <w:ind w:left="4320" w:hanging="180"/>
      </w:pPr>
    </w:lvl>
    <w:lvl w:ilvl="6" w:tplc="A5AEB4CC">
      <w:start w:val="1"/>
      <w:numFmt w:val="decimal"/>
      <w:lvlText w:val="%7."/>
      <w:lvlJc w:val="left"/>
      <w:pPr>
        <w:ind w:left="5040" w:hanging="360"/>
      </w:pPr>
    </w:lvl>
    <w:lvl w:ilvl="7" w:tplc="7BFAC862">
      <w:start w:val="1"/>
      <w:numFmt w:val="lowerLetter"/>
      <w:lvlText w:val="%8."/>
      <w:lvlJc w:val="left"/>
      <w:pPr>
        <w:ind w:left="5760" w:hanging="360"/>
      </w:pPr>
    </w:lvl>
    <w:lvl w:ilvl="8" w:tplc="E4D4281A">
      <w:start w:val="1"/>
      <w:numFmt w:val="lowerRoman"/>
      <w:lvlText w:val="%9."/>
      <w:lvlJc w:val="right"/>
      <w:pPr>
        <w:ind w:left="6480" w:hanging="180"/>
      </w:pPr>
    </w:lvl>
  </w:abstractNum>
  <w:abstractNum w:abstractNumId="3" w15:restartNumberingAfterBreak="0">
    <w:nsid w:val="34FA1E00"/>
    <w:multiLevelType w:val="hybridMultilevel"/>
    <w:tmpl w:val="55C61F86"/>
    <w:lvl w:ilvl="0" w:tplc="498863E0">
      <w:start w:val="1"/>
      <w:numFmt w:val="bullet"/>
      <w:lvlText w:val="-"/>
      <w:lvlJc w:val="left"/>
      <w:pPr>
        <w:ind w:left="483" w:hanging="360"/>
      </w:pPr>
      <w:rPr>
        <w:rFonts w:ascii="Arial Narrow" w:eastAsia="Arial"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D2784"/>
    <w:multiLevelType w:val="hybridMultilevel"/>
    <w:tmpl w:val="6798C7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183A94"/>
    <w:multiLevelType w:val="hybridMultilevel"/>
    <w:tmpl w:val="EA461E08"/>
    <w:lvl w:ilvl="0" w:tplc="CBFE5E7A">
      <w:numFmt w:val="bullet"/>
      <w:lvlText w:val=""/>
      <w:lvlJc w:val="left"/>
      <w:pPr>
        <w:ind w:left="720" w:hanging="360"/>
      </w:pPr>
      <w:rPr>
        <w:rFonts w:ascii="Wingdings 2" w:eastAsia="Symbol" w:hAnsi="Wingdings 2" w:cs="Symbol" w:hint="default"/>
        <w:color w:val="4D4D4D"/>
        <w:w w:val="99"/>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6B419C"/>
    <w:multiLevelType w:val="hybridMultilevel"/>
    <w:tmpl w:val="974A5F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74D17EC"/>
    <w:multiLevelType w:val="hybridMultilevel"/>
    <w:tmpl w:val="21D403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FD2932"/>
    <w:multiLevelType w:val="hybridMultilevel"/>
    <w:tmpl w:val="59800BB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2F549F8"/>
    <w:multiLevelType w:val="hybridMultilevel"/>
    <w:tmpl w:val="D6109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F264E7"/>
    <w:multiLevelType w:val="hybridMultilevel"/>
    <w:tmpl w:val="28A0F766"/>
    <w:lvl w:ilvl="0" w:tplc="AFF4C1C4">
      <w:start w:val="1"/>
      <w:numFmt w:val="bullet"/>
      <w:lvlText w:val="-"/>
      <w:lvlJc w:val="left"/>
      <w:pPr>
        <w:ind w:left="720" w:hanging="360"/>
      </w:pPr>
      <w:rPr>
        <w:rFonts w:ascii="Palatino Linotype" w:eastAsiaTheme="minorHAnsi" w:hAnsi="Palatino Linotyp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2342F0"/>
    <w:multiLevelType w:val="hybridMultilevel"/>
    <w:tmpl w:val="D850FA58"/>
    <w:lvl w:ilvl="0" w:tplc="1DC8D3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CF6295"/>
    <w:multiLevelType w:val="hybridMultilevel"/>
    <w:tmpl w:val="70723F6E"/>
    <w:lvl w:ilvl="0" w:tplc="040C0001">
      <w:start w:val="1"/>
      <w:numFmt w:val="bullet"/>
      <w:lvlText w:val=""/>
      <w:lvlJc w:val="left"/>
      <w:pPr>
        <w:ind w:left="720" w:hanging="360"/>
      </w:pPr>
      <w:rPr>
        <w:rFonts w:ascii="Symbol" w:hAnsi="Symbol" w:hint="default"/>
      </w:rPr>
    </w:lvl>
    <w:lvl w:ilvl="1" w:tplc="EF926A44">
      <w:start w:val="2"/>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9F63AC"/>
    <w:multiLevelType w:val="hybridMultilevel"/>
    <w:tmpl w:val="0EB69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F73DE3"/>
    <w:multiLevelType w:val="hybridMultilevel"/>
    <w:tmpl w:val="E14CB7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C755A1"/>
    <w:multiLevelType w:val="hybridMultilevel"/>
    <w:tmpl w:val="1CC29CD4"/>
    <w:lvl w:ilvl="0" w:tplc="498863E0">
      <w:start w:val="1"/>
      <w:numFmt w:val="bullet"/>
      <w:lvlText w:val="-"/>
      <w:lvlJc w:val="left"/>
      <w:pPr>
        <w:ind w:left="483" w:hanging="360"/>
      </w:pPr>
      <w:rPr>
        <w:rFonts w:ascii="Arial Narrow" w:eastAsia="Arial" w:hAnsi="Arial Narrow" w:cs="Arial" w:hint="default"/>
      </w:rPr>
    </w:lvl>
    <w:lvl w:ilvl="1" w:tplc="040C0003">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16" w15:restartNumberingAfterBreak="0">
    <w:nsid w:val="6BD106D5"/>
    <w:multiLevelType w:val="hybridMultilevel"/>
    <w:tmpl w:val="61128764"/>
    <w:lvl w:ilvl="0" w:tplc="7166D9C8">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6D723E"/>
    <w:multiLevelType w:val="hybridMultilevel"/>
    <w:tmpl w:val="1E005008"/>
    <w:lvl w:ilvl="0" w:tplc="498863E0">
      <w:start w:val="1"/>
      <w:numFmt w:val="bullet"/>
      <w:lvlText w:val="-"/>
      <w:lvlJc w:val="left"/>
      <w:pPr>
        <w:ind w:left="360" w:hanging="360"/>
      </w:pPr>
      <w:rPr>
        <w:rFonts w:ascii="Arial Narrow" w:eastAsia="Arial" w:hAnsi="Arial Narrow" w:cs="Arial" w:hint="default"/>
      </w:rPr>
    </w:lvl>
    <w:lvl w:ilvl="1" w:tplc="040C0003" w:tentative="1">
      <w:start w:val="1"/>
      <w:numFmt w:val="bullet"/>
      <w:lvlText w:val="o"/>
      <w:lvlJc w:val="left"/>
      <w:pPr>
        <w:ind w:left="1317" w:hanging="360"/>
      </w:pPr>
      <w:rPr>
        <w:rFonts w:ascii="Courier New" w:hAnsi="Courier New" w:cs="Courier New" w:hint="default"/>
      </w:rPr>
    </w:lvl>
    <w:lvl w:ilvl="2" w:tplc="040C0005" w:tentative="1">
      <w:start w:val="1"/>
      <w:numFmt w:val="bullet"/>
      <w:lvlText w:val=""/>
      <w:lvlJc w:val="left"/>
      <w:pPr>
        <w:ind w:left="2037" w:hanging="360"/>
      </w:pPr>
      <w:rPr>
        <w:rFonts w:ascii="Wingdings" w:hAnsi="Wingdings" w:hint="default"/>
      </w:rPr>
    </w:lvl>
    <w:lvl w:ilvl="3" w:tplc="040C0001" w:tentative="1">
      <w:start w:val="1"/>
      <w:numFmt w:val="bullet"/>
      <w:lvlText w:val=""/>
      <w:lvlJc w:val="left"/>
      <w:pPr>
        <w:ind w:left="2757" w:hanging="360"/>
      </w:pPr>
      <w:rPr>
        <w:rFonts w:ascii="Symbol" w:hAnsi="Symbol" w:hint="default"/>
      </w:rPr>
    </w:lvl>
    <w:lvl w:ilvl="4" w:tplc="040C0003" w:tentative="1">
      <w:start w:val="1"/>
      <w:numFmt w:val="bullet"/>
      <w:lvlText w:val="o"/>
      <w:lvlJc w:val="left"/>
      <w:pPr>
        <w:ind w:left="3477" w:hanging="360"/>
      </w:pPr>
      <w:rPr>
        <w:rFonts w:ascii="Courier New" w:hAnsi="Courier New" w:cs="Courier New" w:hint="default"/>
      </w:rPr>
    </w:lvl>
    <w:lvl w:ilvl="5" w:tplc="040C0005" w:tentative="1">
      <w:start w:val="1"/>
      <w:numFmt w:val="bullet"/>
      <w:lvlText w:val=""/>
      <w:lvlJc w:val="left"/>
      <w:pPr>
        <w:ind w:left="4197" w:hanging="360"/>
      </w:pPr>
      <w:rPr>
        <w:rFonts w:ascii="Wingdings" w:hAnsi="Wingdings" w:hint="default"/>
      </w:rPr>
    </w:lvl>
    <w:lvl w:ilvl="6" w:tplc="040C0001" w:tentative="1">
      <w:start w:val="1"/>
      <w:numFmt w:val="bullet"/>
      <w:lvlText w:val=""/>
      <w:lvlJc w:val="left"/>
      <w:pPr>
        <w:ind w:left="4917" w:hanging="360"/>
      </w:pPr>
      <w:rPr>
        <w:rFonts w:ascii="Symbol" w:hAnsi="Symbol" w:hint="default"/>
      </w:rPr>
    </w:lvl>
    <w:lvl w:ilvl="7" w:tplc="040C0003" w:tentative="1">
      <w:start w:val="1"/>
      <w:numFmt w:val="bullet"/>
      <w:lvlText w:val="o"/>
      <w:lvlJc w:val="left"/>
      <w:pPr>
        <w:ind w:left="5637" w:hanging="360"/>
      </w:pPr>
      <w:rPr>
        <w:rFonts w:ascii="Courier New" w:hAnsi="Courier New" w:cs="Courier New" w:hint="default"/>
      </w:rPr>
    </w:lvl>
    <w:lvl w:ilvl="8" w:tplc="040C0005" w:tentative="1">
      <w:start w:val="1"/>
      <w:numFmt w:val="bullet"/>
      <w:lvlText w:val=""/>
      <w:lvlJc w:val="left"/>
      <w:pPr>
        <w:ind w:left="6357" w:hanging="360"/>
      </w:pPr>
      <w:rPr>
        <w:rFonts w:ascii="Wingdings" w:hAnsi="Wingdings" w:hint="default"/>
      </w:rPr>
    </w:lvl>
  </w:abstractNum>
  <w:abstractNum w:abstractNumId="18" w15:restartNumberingAfterBreak="0">
    <w:nsid w:val="6CDF6ECD"/>
    <w:multiLevelType w:val="hybridMultilevel"/>
    <w:tmpl w:val="0BB8EFEE"/>
    <w:lvl w:ilvl="0" w:tplc="040C0001">
      <w:start w:val="1"/>
      <w:numFmt w:val="bullet"/>
      <w:lvlText w:val=""/>
      <w:lvlJc w:val="left"/>
      <w:pPr>
        <w:ind w:left="1686" w:hanging="360"/>
      </w:pPr>
      <w:rPr>
        <w:rFonts w:ascii="Symbol" w:hAnsi="Symbol" w:hint="default"/>
      </w:rPr>
    </w:lvl>
    <w:lvl w:ilvl="1" w:tplc="040C0003" w:tentative="1">
      <w:start w:val="1"/>
      <w:numFmt w:val="bullet"/>
      <w:lvlText w:val="o"/>
      <w:lvlJc w:val="left"/>
      <w:pPr>
        <w:ind w:left="2406" w:hanging="360"/>
      </w:pPr>
      <w:rPr>
        <w:rFonts w:ascii="Courier New" w:hAnsi="Courier New" w:cs="Courier New" w:hint="default"/>
      </w:rPr>
    </w:lvl>
    <w:lvl w:ilvl="2" w:tplc="040C0005" w:tentative="1">
      <w:start w:val="1"/>
      <w:numFmt w:val="bullet"/>
      <w:lvlText w:val=""/>
      <w:lvlJc w:val="left"/>
      <w:pPr>
        <w:ind w:left="3126" w:hanging="360"/>
      </w:pPr>
      <w:rPr>
        <w:rFonts w:ascii="Wingdings" w:hAnsi="Wingdings" w:hint="default"/>
      </w:rPr>
    </w:lvl>
    <w:lvl w:ilvl="3" w:tplc="040C0001" w:tentative="1">
      <w:start w:val="1"/>
      <w:numFmt w:val="bullet"/>
      <w:lvlText w:val=""/>
      <w:lvlJc w:val="left"/>
      <w:pPr>
        <w:ind w:left="3846" w:hanging="360"/>
      </w:pPr>
      <w:rPr>
        <w:rFonts w:ascii="Symbol" w:hAnsi="Symbol" w:hint="default"/>
      </w:rPr>
    </w:lvl>
    <w:lvl w:ilvl="4" w:tplc="040C0003" w:tentative="1">
      <w:start w:val="1"/>
      <w:numFmt w:val="bullet"/>
      <w:lvlText w:val="o"/>
      <w:lvlJc w:val="left"/>
      <w:pPr>
        <w:ind w:left="4566" w:hanging="360"/>
      </w:pPr>
      <w:rPr>
        <w:rFonts w:ascii="Courier New" w:hAnsi="Courier New" w:cs="Courier New" w:hint="default"/>
      </w:rPr>
    </w:lvl>
    <w:lvl w:ilvl="5" w:tplc="040C0005" w:tentative="1">
      <w:start w:val="1"/>
      <w:numFmt w:val="bullet"/>
      <w:lvlText w:val=""/>
      <w:lvlJc w:val="left"/>
      <w:pPr>
        <w:ind w:left="5286" w:hanging="360"/>
      </w:pPr>
      <w:rPr>
        <w:rFonts w:ascii="Wingdings" w:hAnsi="Wingdings" w:hint="default"/>
      </w:rPr>
    </w:lvl>
    <w:lvl w:ilvl="6" w:tplc="040C0001" w:tentative="1">
      <w:start w:val="1"/>
      <w:numFmt w:val="bullet"/>
      <w:lvlText w:val=""/>
      <w:lvlJc w:val="left"/>
      <w:pPr>
        <w:ind w:left="6006" w:hanging="360"/>
      </w:pPr>
      <w:rPr>
        <w:rFonts w:ascii="Symbol" w:hAnsi="Symbol" w:hint="default"/>
      </w:rPr>
    </w:lvl>
    <w:lvl w:ilvl="7" w:tplc="040C0003" w:tentative="1">
      <w:start w:val="1"/>
      <w:numFmt w:val="bullet"/>
      <w:lvlText w:val="o"/>
      <w:lvlJc w:val="left"/>
      <w:pPr>
        <w:ind w:left="6726" w:hanging="360"/>
      </w:pPr>
      <w:rPr>
        <w:rFonts w:ascii="Courier New" w:hAnsi="Courier New" w:cs="Courier New" w:hint="default"/>
      </w:rPr>
    </w:lvl>
    <w:lvl w:ilvl="8" w:tplc="040C0005" w:tentative="1">
      <w:start w:val="1"/>
      <w:numFmt w:val="bullet"/>
      <w:lvlText w:val=""/>
      <w:lvlJc w:val="left"/>
      <w:pPr>
        <w:ind w:left="7446" w:hanging="360"/>
      </w:pPr>
      <w:rPr>
        <w:rFonts w:ascii="Wingdings" w:hAnsi="Wingdings" w:hint="default"/>
      </w:rPr>
    </w:lvl>
  </w:abstractNum>
  <w:abstractNum w:abstractNumId="19" w15:restartNumberingAfterBreak="0">
    <w:nsid w:val="70A40438"/>
    <w:multiLevelType w:val="hybridMultilevel"/>
    <w:tmpl w:val="247C1690"/>
    <w:lvl w:ilvl="0" w:tplc="498863E0">
      <w:start w:val="1"/>
      <w:numFmt w:val="bullet"/>
      <w:lvlText w:val="-"/>
      <w:lvlJc w:val="left"/>
      <w:pPr>
        <w:ind w:left="483" w:hanging="360"/>
      </w:pPr>
      <w:rPr>
        <w:rFonts w:ascii="Arial Narrow" w:eastAsia="Arial"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FD61CF"/>
    <w:multiLevelType w:val="hybridMultilevel"/>
    <w:tmpl w:val="92147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BA2F53"/>
    <w:multiLevelType w:val="hybridMultilevel"/>
    <w:tmpl w:val="8384FC94"/>
    <w:lvl w:ilvl="0" w:tplc="498863E0">
      <w:start w:val="1"/>
      <w:numFmt w:val="bullet"/>
      <w:lvlText w:val="-"/>
      <w:lvlJc w:val="left"/>
      <w:pPr>
        <w:ind w:left="966" w:hanging="360"/>
      </w:pPr>
      <w:rPr>
        <w:rFonts w:ascii="Arial Narrow" w:eastAsia="Arial" w:hAnsi="Arial Narrow" w:cs="Arial" w:hint="default"/>
      </w:rPr>
    </w:lvl>
    <w:lvl w:ilvl="1" w:tplc="040C0003">
      <w:start w:val="1"/>
      <w:numFmt w:val="bullet"/>
      <w:lvlText w:val="o"/>
      <w:lvlJc w:val="left"/>
      <w:pPr>
        <w:ind w:left="1923" w:hanging="360"/>
      </w:pPr>
      <w:rPr>
        <w:rFonts w:ascii="Courier New" w:hAnsi="Courier New" w:cs="Courier New" w:hint="default"/>
      </w:rPr>
    </w:lvl>
    <w:lvl w:ilvl="2" w:tplc="040C0005" w:tentative="1">
      <w:start w:val="1"/>
      <w:numFmt w:val="bullet"/>
      <w:lvlText w:val=""/>
      <w:lvlJc w:val="left"/>
      <w:pPr>
        <w:ind w:left="2643" w:hanging="360"/>
      </w:pPr>
      <w:rPr>
        <w:rFonts w:ascii="Wingdings" w:hAnsi="Wingdings" w:hint="default"/>
      </w:rPr>
    </w:lvl>
    <w:lvl w:ilvl="3" w:tplc="040C0001" w:tentative="1">
      <w:start w:val="1"/>
      <w:numFmt w:val="bullet"/>
      <w:lvlText w:val=""/>
      <w:lvlJc w:val="left"/>
      <w:pPr>
        <w:ind w:left="3363" w:hanging="360"/>
      </w:pPr>
      <w:rPr>
        <w:rFonts w:ascii="Symbol" w:hAnsi="Symbol" w:hint="default"/>
      </w:rPr>
    </w:lvl>
    <w:lvl w:ilvl="4" w:tplc="040C0003" w:tentative="1">
      <w:start w:val="1"/>
      <w:numFmt w:val="bullet"/>
      <w:lvlText w:val="o"/>
      <w:lvlJc w:val="left"/>
      <w:pPr>
        <w:ind w:left="4083" w:hanging="360"/>
      </w:pPr>
      <w:rPr>
        <w:rFonts w:ascii="Courier New" w:hAnsi="Courier New" w:cs="Courier New" w:hint="default"/>
      </w:rPr>
    </w:lvl>
    <w:lvl w:ilvl="5" w:tplc="040C0005" w:tentative="1">
      <w:start w:val="1"/>
      <w:numFmt w:val="bullet"/>
      <w:lvlText w:val=""/>
      <w:lvlJc w:val="left"/>
      <w:pPr>
        <w:ind w:left="4803" w:hanging="360"/>
      </w:pPr>
      <w:rPr>
        <w:rFonts w:ascii="Wingdings" w:hAnsi="Wingdings" w:hint="default"/>
      </w:rPr>
    </w:lvl>
    <w:lvl w:ilvl="6" w:tplc="040C0001" w:tentative="1">
      <w:start w:val="1"/>
      <w:numFmt w:val="bullet"/>
      <w:lvlText w:val=""/>
      <w:lvlJc w:val="left"/>
      <w:pPr>
        <w:ind w:left="5523" w:hanging="360"/>
      </w:pPr>
      <w:rPr>
        <w:rFonts w:ascii="Symbol" w:hAnsi="Symbol" w:hint="default"/>
      </w:rPr>
    </w:lvl>
    <w:lvl w:ilvl="7" w:tplc="040C0003" w:tentative="1">
      <w:start w:val="1"/>
      <w:numFmt w:val="bullet"/>
      <w:lvlText w:val="o"/>
      <w:lvlJc w:val="left"/>
      <w:pPr>
        <w:ind w:left="6243" w:hanging="360"/>
      </w:pPr>
      <w:rPr>
        <w:rFonts w:ascii="Courier New" w:hAnsi="Courier New" w:cs="Courier New" w:hint="default"/>
      </w:rPr>
    </w:lvl>
    <w:lvl w:ilvl="8" w:tplc="040C0005" w:tentative="1">
      <w:start w:val="1"/>
      <w:numFmt w:val="bullet"/>
      <w:lvlText w:val=""/>
      <w:lvlJc w:val="left"/>
      <w:pPr>
        <w:ind w:left="6963" w:hanging="360"/>
      </w:pPr>
      <w:rPr>
        <w:rFonts w:ascii="Wingdings" w:hAnsi="Wingdings" w:hint="default"/>
      </w:rPr>
    </w:lvl>
  </w:abstractNum>
  <w:num w:numId="1" w16cid:durableId="1159809071">
    <w:abstractNumId w:val="2"/>
  </w:num>
  <w:num w:numId="2" w16cid:durableId="601184014">
    <w:abstractNumId w:val="20"/>
  </w:num>
  <w:num w:numId="3" w16cid:durableId="115561950">
    <w:abstractNumId w:val="10"/>
  </w:num>
  <w:num w:numId="4" w16cid:durableId="2051802200">
    <w:abstractNumId w:val="16"/>
  </w:num>
  <w:num w:numId="5" w16cid:durableId="1236814251">
    <w:abstractNumId w:val="11"/>
  </w:num>
  <w:num w:numId="6" w16cid:durableId="1291280199">
    <w:abstractNumId w:val="7"/>
  </w:num>
  <w:num w:numId="7" w16cid:durableId="742869687">
    <w:abstractNumId w:val="1"/>
  </w:num>
  <w:num w:numId="8" w16cid:durableId="1977252277">
    <w:abstractNumId w:val="0"/>
  </w:num>
  <w:num w:numId="9" w16cid:durableId="1092630659">
    <w:abstractNumId w:val="15"/>
  </w:num>
  <w:num w:numId="10" w16cid:durableId="1445225696">
    <w:abstractNumId w:val="12"/>
  </w:num>
  <w:num w:numId="11" w16cid:durableId="1172910641">
    <w:abstractNumId w:val="14"/>
  </w:num>
  <w:num w:numId="12" w16cid:durableId="441995946">
    <w:abstractNumId w:val="6"/>
  </w:num>
  <w:num w:numId="13" w16cid:durableId="1907568132">
    <w:abstractNumId w:val="17"/>
  </w:num>
  <w:num w:numId="14" w16cid:durableId="64956563">
    <w:abstractNumId w:val="3"/>
  </w:num>
  <w:num w:numId="15" w16cid:durableId="548348218">
    <w:abstractNumId w:val="21"/>
  </w:num>
  <w:num w:numId="16" w16cid:durableId="761296469">
    <w:abstractNumId w:val="19"/>
  </w:num>
  <w:num w:numId="17" w16cid:durableId="1126239490">
    <w:abstractNumId w:val="4"/>
  </w:num>
  <w:num w:numId="18" w16cid:durableId="1458837948">
    <w:abstractNumId w:val="9"/>
  </w:num>
  <w:num w:numId="19" w16cid:durableId="1817261253">
    <w:abstractNumId w:val="5"/>
  </w:num>
  <w:num w:numId="20" w16cid:durableId="333387777">
    <w:abstractNumId w:val="13"/>
  </w:num>
  <w:num w:numId="21" w16cid:durableId="242692055">
    <w:abstractNumId w:val="8"/>
  </w:num>
  <w:num w:numId="22" w16cid:durableId="20874094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D"/>
    <w:rsid w:val="000070FB"/>
    <w:rsid w:val="000151E5"/>
    <w:rsid w:val="00017C7C"/>
    <w:rsid w:val="00020917"/>
    <w:rsid w:val="00023109"/>
    <w:rsid w:val="000235EB"/>
    <w:rsid w:val="00027683"/>
    <w:rsid w:val="00035B24"/>
    <w:rsid w:val="00040B9B"/>
    <w:rsid w:val="000435A9"/>
    <w:rsid w:val="000468BD"/>
    <w:rsid w:val="00057414"/>
    <w:rsid w:val="000749BA"/>
    <w:rsid w:val="00082C4B"/>
    <w:rsid w:val="00093D12"/>
    <w:rsid w:val="00096135"/>
    <w:rsid w:val="000A7707"/>
    <w:rsid w:val="000B1122"/>
    <w:rsid w:val="000B460E"/>
    <w:rsid w:val="000B6265"/>
    <w:rsid w:val="000C701F"/>
    <w:rsid w:val="000D62C7"/>
    <w:rsid w:val="000D7B68"/>
    <w:rsid w:val="000E504F"/>
    <w:rsid w:val="000F598B"/>
    <w:rsid w:val="000F74D5"/>
    <w:rsid w:val="00105219"/>
    <w:rsid w:val="001059A2"/>
    <w:rsid w:val="001064DE"/>
    <w:rsid w:val="001070E6"/>
    <w:rsid w:val="00115F7F"/>
    <w:rsid w:val="001165CE"/>
    <w:rsid w:val="00145DE9"/>
    <w:rsid w:val="0015224C"/>
    <w:rsid w:val="001556BA"/>
    <w:rsid w:val="00155846"/>
    <w:rsid w:val="00165E01"/>
    <w:rsid w:val="00167490"/>
    <w:rsid w:val="001708AD"/>
    <w:rsid w:val="00170CE4"/>
    <w:rsid w:val="001740D4"/>
    <w:rsid w:val="001753B8"/>
    <w:rsid w:val="001767F0"/>
    <w:rsid w:val="001854CB"/>
    <w:rsid w:val="0019233D"/>
    <w:rsid w:val="001A593A"/>
    <w:rsid w:val="001A6633"/>
    <w:rsid w:val="001B5875"/>
    <w:rsid w:val="001B5956"/>
    <w:rsid w:val="001C2F7E"/>
    <w:rsid w:val="001C7394"/>
    <w:rsid w:val="001D2191"/>
    <w:rsid w:val="001D7B5D"/>
    <w:rsid w:val="001E0BD4"/>
    <w:rsid w:val="001E4E04"/>
    <w:rsid w:val="001E556E"/>
    <w:rsid w:val="001E5781"/>
    <w:rsid w:val="001E700E"/>
    <w:rsid w:val="00206331"/>
    <w:rsid w:val="00206A44"/>
    <w:rsid w:val="00213883"/>
    <w:rsid w:val="002154B4"/>
    <w:rsid w:val="002174B0"/>
    <w:rsid w:val="00220B91"/>
    <w:rsid w:val="002243D6"/>
    <w:rsid w:val="002555A8"/>
    <w:rsid w:val="00275641"/>
    <w:rsid w:val="00292AD0"/>
    <w:rsid w:val="002A4249"/>
    <w:rsid w:val="002D04CD"/>
    <w:rsid w:val="002D1B70"/>
    <w:rsid w:val="002D2F81"/>
    <w:rsid w:val="002D5617"/>
    <w:rsid w:val="002D78DD"/>
    <w:rsid w:val="002F442B"/>
    <w:rsid w:val="003132DA"/>
    <w:rsid w:val="0035183D"/>
    <w:rsid w:val="00351A0B"/>
    <w:rsid w:val="00352DBA"/>
    <w:rsid w:val="0036467D"/>
    <w:rsid w:val="00373681"/>
    <w:rsid w:val="00377898"/>
    <w:rsid w:val="003822C3"/>
    <w:rsid w:val="00390213"/>
    <w:rsid w:val="003A4CA5"/>
    <w:rsid w:val="003A7FB1"/>
    <w:rsid w:val="003B45C4"/>
    <w:rsid w:val="003B47B3"/>
    <w:rsid w:val="003B7A87"/>
    <w:rsid w:val="003B7CBF"/>
    <w:rsid w:val="003D2ADE"/>
    <w:rsid w:val="003D67CB"/>
    <w:rsid w:val="003F0739"/>
    <w:rsid w:val="003F22C2"/>
    <w:rsid w:val="003F535C"/>
    <w:rsid w:val="00400EB2"/>
    <w:rsid w:val="00403A4F"/>
    <w:rsid w:val="004118CD"/>
    <w:rsid w:val="0041235D"/>
    <w:rsid w:val="00414186"/>
    <w:rsid w:val="004141A0"/>
    <w:rsid w:val="00417324"/>
    <w:rsid w:val="0043151A"/>
    <w:rsid w:val="004332CC"/>
    <w:rsid w:val="0044402A"/>
    <w:rsid w:val="00445483"/>
    <w:rsid w:val="00446B9F"/>
    <w:rsid w:val="0045415C"/>
    <w:rsid w:val="0045420D"/>
    <w:rsid w:val="00456317"/>
    <w:rsid w:val="0046405E"/>
    <w:rsid w:val="0046769B"/>
    <w:rsid w:val="0046795B"/>
    <w:rsid w:val="00473E39"/>
    <w:rsid w:val="00475D8E"/>
    <w:rsid w:val="004816F0"/>
    <w:rsid w:val="00484689"/>
    <w:rsid w:val="004A02FD"/>
    <w:rsid w:val="004B2D51"/>
    <w:rsid w:val="004B3453"/>
    <w:rsid w:val="004C2362"/>
    <w:rsid w:val="004C3DC5"/>
    <w:rsid w:val="004C6012"/>
    <w:rsid w:val="004C65D0"/>
    <w:rsid w:val="004C7EB3"/>
    <w:rsid w:val="004D34F9"/>
    <w:rsid w:val="004E6BB7"/>
    <w:rsid w:val="004F0F6D"/>
    <w:rsid w:val="00505D22"/>
    <w:rsid w:val="00511DF7"/>
    <w:rsid w:val="0051362F"/>
    <w:rsid w:val="005240E0"/>
    <w:rsid w:val="00530C7A"/>
    <w:rsid w:val="0053630E"/>
    <w:rsid w:val="00543F36"/>
    <w:rsid w:val="00545330"/>
    <w:rsid w:val="0054575D"/>
    <w:rsid w:val="00545A5E"/>
    <w:rsid w:val="00550035"/>
    <w:rsid w:val="00557C94"/>
    <w:rsid w:val="00564C49"/>
    <w:rsid w:val="00566D2A"/>
    <w:rsid w:val="00572048"/>
    <w:rsid w:val="005778B1"/>
    <w:rsid w:val="00577AC8"/>
    <w:rsid w:val="005809C0"/>
    <w:rsid w:val="00591325"/>
    <w:rsid w:val="00597D87"/>
    <w:rsid w:val="005B447E"/>
    <w:rsid w:val="005C453C"/>
    <w:rsid w:val="005D6AB4"/>
    <w:rsid w:val="005E1958"/>
    <w:rsid w:val="005F1DF0"/>
    <w:rsid w:val="005F3D47"/>
    <w:rsid w:val="005F76CB"/>
    <w:rsid w:val="0060045E"/>
    <w:rsid w:val="00605DD2"/>
    <w:rsid w:val="0061729F"/>
    <w:rsid w:val="00625BE4"/>
    <w:rsid w:val="00630429"/>
    <w:rsid w:val="00631A8F"/>
    <w:rsid w:val="00642887"/>
    <w:rsid w:val="00645AB2"/>
    <w:rsid w:val="00667833"/>
    <w:rsid w:val="00670094"/>
    <w:rsid w:val="006742BF"/>
    <w:rsid w:val="00681CEB"/>
    <w:rsid w:val="00681D5D"/>
    <w:rsid w:val="006841A0"/>
    <w:rsid w:val="00684377"/>
    <w:rsid w:val="006B2662"/>
    <w:rsid w:val="006B4921"/>
    <w:rsid w:val="006C2016"/>
    <w:rsid w:val="006D7EF8"/>
    <w:rsid w:val="006F6770"/>
    <w:rsid w:val="00700B66"/>
    <w:rsid w:val="0071755E"/>
    <w:rsid w:val="00733620"/>
    <w:rsid w:val="007411B5"/>
    <w:rsid w:val="00741594"/>
    <w:rsid w:val="00747EC5"/>
    <w:rsid w:val="00776780"/>
    <w:rsid w:val="00776863"/>
    <w:rsid w:val="00780087"/>
    <w:rsid w:val="007826F5"/>
    <w:rsid w:val="007960A6"/>
    <w:rsid w:val="007B492E"/>
    <w:rsid w:val="007C4058"/>
    <w:rsid w:val="007C43B9"/>
    <w:rsid w:val="007C6DF3"/>
    <w:rsid w:val="007D4B1C"/>
    <w:rsid w:val="007F4FD9"/>
    <w:rsid w:val="00813C59"/>
    <w:rsid w:val="00813E20"/>
    <w:rsid w:val="008171B1"/>
    <w:rsid w:val="00822986"/>
    <w:rsid w:val="00824AA3"/>
    <w:rsid w:val="0082649C"/>
    <w:rsid w:val="0083461B"/>
    <w:rsid w:val="008351DE"/>
    <w:rsid w:val="00835C8A"/>
    <w:rsid w:val="00840920"/>
    <w:rsid w:val="00844FEA"/>
    <w:rsid w:val="008460F6"/>
    <w:rsid w:val="008530EA"/>
    <w:rsid w:val="0085595A"/>
    <w:rsid w:val="008678A2"/>
    <w:rsid w:val="00870086"/>
    <w:rsid w:val="00882C41"/>
    <w:rsid w:val="008907BC"/>
    <w:rsid w:val="008A7CB4"/>
    <w:rsid w:val="008B0B0F"/>
    <w:rsid w:val="008B1900"/>
    <w:rsid w:val="008C34F4"/>
    <w:rsid w:val="008C3CAF"/>
    <w:rsid w:val="008C59C8"/>
    <w:rsid w:val="008D1CD3"/>
    <w:rsid w:val="008D5736"/>
    <w:rsid w:val="008E0D12"/>
    <w:rsid w:val="008F0CCC"/>
    <w:rsid w:val="008F1CD2"/>
    <w:rsid w:val="008F2ECA"/>
    <w:rsid w:val="00900C13"/>
    <w:rsid w:val="00904927"/>
    <w:rsid w:val="00912832"/>
    <w:rsid w:val="00914BF0"/>
    <w:rsid w:val="00916650"/>
    <w:rsid w:val="00920EFB"/>
    <w:rsid w:val="00932CE1"/>
    <w:rsid w:val="00936BC2"/>
    <w:rsid w:val="00965059"/>
    <w:rsid w:val="00981F55"/>
    <w:rsid w:val="00996381"/>
    <w:rsid w:val="009A29F6"/>
    <w:rsid w:val="009A3B20"/>
    <w:rsid w:val="009B35A0"/>
    <w:rsid w:val="009B3625"/>
    <w:rsid w:val="009C25C4"/>
    <w:rsid w:val="009C35B6"/>
    <w:rsid w:val="009C6527"/>
    <w:rsid w:val="009D16C2"/>
    <w:rsid w:val="009D686C"/>
    <w:rsid w:val="009D6D8F"/>
    <w:rsid w:val="009E0BA5"/>
    <w:rsid w:val="009E0E35"/>
    <w:rsid w:val="009E616C"/>
    <w:rsid w:val="00A1180E"/>
    <w:rsid w:val="00A16609"/>
    <w:rsid w:val="00A179D7"/>
    <w:rsid w:val="00A21038"/>
    <w:rsid w:val="00A234E0"/>
    <w:rsid w:val="00A36425"/>
    <w:rsid w:val="00A40BD0"/>
    <w:rsid w:val="00A47681"/>
    <w:rsid w:val="00A63E6D"/>
    <w:rsid w:val="00A6499A"/>
    <w:rsid w:val="00A73665"/>
    <w:rsid w:val="00A81625"/>
    <w:rsid w:val="00A93D5A"/>
    <w:rsid w:val="00AA01EF"/>
    <w:rsid w:val="00AA0567"/>
    <w:rsid w:val="00AA1ED2"/>
    <w:rsid w:val="00AA4339"/>
    <w:rsid w:val="00AA444D"/>
    <w:rsid w:val="00AA5583"/>
    <w:rsid w:val="00AB447D"/>
    <w:rsid w:val="00AB7513"/>
    <w:rsid w:val="00AC413F"/>
    <w:rsid w:val="00AD52B8"/>
    <w:rsid w:val="00AD721C"/>
    <w:rsid w:val="00AE1BD0"/>
    <w:rsid w:val="00AF5452"/>
    <w:rsid w:val="00B06005"/>
    <w:rsid w:val="00B206A4"/>
    <w:rsid w:val="00B22ECF"/>
    <w:rsid w:val="00B239AA"/>
    <w:rsid w:val="00B26D32"/>
    <w:rsid w:val="00B30DEF"/>
    <w:rsid w:val="00B47FC1"/>
    <w:rsid w:val="00B57C2F"/>
    <w:rsid w:val="00B66512"/>
    <w:rsid w:val="00B71139"/>
    <w:rsid w:val="00B72241"/>
    <w:rsid w:val="00B81031"/>
    <w:rsid w:val="00B8518E"/>
    <w:rsid w:val="00B9211A"/>
    <w:rsid w:val="00B954D8"/>
    <w:rsid w:val="00BA0EA4"/>
    <w:rsid w:val="00BA52E7"/>
    <w:rsid w:val="00BB0E48"/>
    <w:rsid w:val="00BB2BD6"/>
    <w:rsid w:val="00BB5484"/>
    <w:rsid w:val="00BB69C4"/>
    <w:rsid w:val="00BE2429"/>
    <w:rsid w:val="00BE3D73"/>
    <w:rsid w:val="00BE5382"/>
    <w:rsid w:val="00BE714A"/>
    <w:rsid w:val="00BF4127"/>
    <w:rsid w:val="00C020F2"/>
    <w:rsid w:val="00C06211"/>
    <w:rsid w:val="00C1121C"/>
    <w:rsid w:val="00C1630A"/>
    <w:rsid w:val="00C2640A"/>
    <w:rsid w:val="00C44F60"/>
    <w:rsid w:val="00C47B8B"/>
    <w:rsid w:val="00C53706"/>
    <w:rsid w:val="00C628C0"/>
    <w:rsid w:val="00C85D9F"/>
    <w:rsid w:val="00C96DF2"/>
    <w:rsid w:val="00CB2491"/>
    <w:rsid w:val="00CC208A"/>
    <w:rsid w:val="00CC6651"/>
    <w:rsid w:val="00CD599B"/>
    <w:rsid w:val="00CD5F7D"/>
    <w:rsid w:val="00CD61BA"/>
    <w:rsid w:val="00CD6F36"/>
    <w:rsid w:val="00CE5BAB"/>
    <w:rsid w:val="00CF7A1D"/>
    <w:rsid w:val="00D218AD"/>
    <w:rsid w:val="00D229BB"/>
    <w:rsid w:val="00D328FF"/>
    <w:rsid w:val="00D45F8F"/>
    <w:rsid w:val="00D4769B"/>
    <w:rsid w:val="00D510F8"/>
    <w:rsid w:val="00D52DB4"/>
    <w:rsid w:val="00D565C5"/>
    <w:rsid w:val="00D61258"/>
    <w:rsid w:val="00D6290C"/>
    <w:rsid w:val="00D63333"/>
    <w:rsid w:val="00D638F8"/>
    <w:rsid w:val="00D74B27"/>
    <w:rsid w:val="00D74CCE"/>
    <w:rsid w:val="00D825A3"/>
    <w:rsid w:val="00D9298D"/>
    <w:rsid w:val="00DA4648"/>
    <w:rsid w:val="00DA7304"/>
    <w:rsid w:val="00DB6757"/>
    <w:rsid w:val="00DD45CD"/>
    <w:rsid w:val="00DF4BD4"/>
    <w:rsid w:val="00DF5B82"/>
    <w:rsid w:val="00E024C4"/>
    <w:rsid w:val="00E1200C"/>
    <w:rsid w:val="00E14775"/>
    <w:rsid w:val="00E3275A"/>
    <w:rsid w:val="00E35E5B"/>
    <w:rsid w:val="00E45B2A"/>
    <w:rsid w:val="00E47630"/>
    <w:rsid w:val="00E5633D"/>
    <w:rsid w:val="00E60D40"/>
    <w:rsid w:val="00E7441A"/>
    <w:rsid w:val="00E85104"/>
    <w:rsid w:val="00E90948"/>
    <w:rsid w:val="00E92869"/>
    <w:rsid w:val="00E93D58"/>
    <w:rsid w:val="00E9427B"/>
    <w:rsid w:val="00EA28EB"/>
    <w:rsid w:val="00EA4BAC"/>
    <w:rsid w:val="00EA6B75"/>
    <w:rsid w:val="00EA6D2B"/>
    <w:rsid w:val="00EB16C8"/>
    <w:rsid w:val="00EC6E86"/>
    <w:rsid w:val="00ED20D3"/>
    <w:rsid w:val="00ED5B6C"/>
    <w:rsid w:val="00ED7707"/>
    <w:rsid w:val="00ED79D9"/>
    <w:rsid w:val="00F039A5"/>
    <w:rsid w:val="00F0437B"/>
    <w:rsid w:val="00F04CAC"/>
    <w:rsid w:val="00F10AB6"/>
    <w:rsid w:val="00F1102F"/>
    <w:rsid w:val="00F27C61"/>
    <w:rsid w:val="00F32F89"/>
    <w:rsid w:val="00F4006E"/>
    <w:rsid w:val="00F43F23"/>
    <w:rsid w:val="00F61D1F"/>
    <w:rsid w:val="00F764D8"/>
    <w:rsid w:val="00FA1514"/>
    <w:rsid w:val="00FA4890"/>
    <w:rsid w:val="00FD0BEF"/>
    <w:rsid w:val="00FD6590"/>
    <w:rsid w:val="00FE0132"/>
    <w:rsid w:val="00FE1BCE"/>
    <w:rsid w:val="00FE334F"/>
    <w:rsid w:val="00FE6DE2"/>
    <w:rsid w:val="00FF0BCD"/>
    <w:rsid w:val="00FF2D3D"/>
    <w:rsid w:val="00FF52EF"/>
    <w:rsid w:val="00FF74B7"/>
    <w:rsid w:val="010BA5ED"/>
    <w:rsid w:val="03981FB9"/>
    <w:rsid w:val="0468981D"/>
    <w:rsid w:val="057DBE5B"/>
    <w:rsid w:val="060CB3C6"/>
    <w:rsid w:val="084058C7"/>
    <w:rsid w:val="0926EEC4"/>
    <w:rsid w:val="11FBDB76"/>
    <w:rsid w:val="12F26A8D"/>
    <w:rsid w:val="134730F5"/>
    <w:rsid w:val="155DC89D"/>
    <w:rsid w:val="1BE127EB"/>
    <w:rsid w:val="1DFB31FA"/>
    <w:rsid w:val="1E4E4591"/>
    <w:rsid w:val="22AC2E20"/>
    <w:rsid w:val="23F96FE9"/>
    <w:rsid w:val="289D3545"/>
    <w:rsid w:val="307F9FC6"/>
    <w:rsid w:val="31F1B448"/>
    <w:rsid w:val="3394CADA"/>
    <w:rsid w:val="3442BB49"/>
    <w:rsid w:val="360FFDE0"/>
    <w:rsid w:val="36B03151"/>
    <w:rsid w:val="4296AE41"/>
    <w:rsid w:val="433717F5"/>
    <w:rsid w:val="45E6DEED"/>
    <w:rsid w:val="499FD459"/>
    <w:rsid w:val="4A28D202"/>
    <w:rsid w:val="4C07BEDE"/>
    <w:rsid w:val="4DE4CDE2"/>
    <w:rsid w:val="52911BF4"/>
    <w:rsid w:val="56D25C38"/>
    <w:rsid w:val="5CF1DBFB"/>
    <w:rsid w:val="622A676E"/>
    <w:rsid w:val="65AEE112"/>
    <w:rsid w:val="69663B37"/>
    <w:rsid w:val="699EA6BC"/>
    <w:rsid w:val="69F42CA4"/>
    <w:rsid w:val="6D7E187E"/>
    <w:rsid w:val="6F3E9D40"/>
    <w:rsid w:val="6FF48375"/>
    <w:rsid w:val="79E3089D"/>
    <w:rsid w:val="7A4B9D1D"/>
    <w:rsid w:val="7B118DAD"/>
    <w:rsid w:val="7F6E2A3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CBA0"/>
  <w15:docId w15:val="{3299564A-02DA-4885-9FC2-7AD1EC56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4D"/>
  </w:style>
  <w:style w:type="paragraph" w:styleId="Titre1">
    <w:name w:val="heading 1"/>
    <w:basedOn w:val="Normal"/>
    <w:next w:val="Normal"/>
    <w:link w:val="Titre1Car"/>
    <w:uiPriority w:val="9"/>
    <w:qFormat/>
    <w:rsid w:val="00AA4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AA4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AA444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A444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A444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A444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A444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A444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A444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444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AA444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AA444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A444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A444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A444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A444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A444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A444D"/>
    <w:rPr>
      <w:rFonts w:eastAsiaTheme="majorEastAsia" w:cstheme="majorBidi"/>
      <w:color w:val="272727" w:themeColor="text1" w:themeTint="D8"/>
    </w:rPr>
  </w:style>
  <w:style w:type="paragraph" w:styleId="Titre">
    <w:name w:val="Title"/>
    <w:basedOn w:val="Normal"/>
    <w:next w:val="Normal"/>
    <w:link w:val="TitreCar"/>
    <w:uiPriority w:val="10"/>
    <w:qFormat/>
    <w:rsid w:val="00AA44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A444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A444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A444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A444D"/>
    <w:pPr>
      <w:spacing w:before="160"/>
      <w:jc w:val="center"/>
    </w:pPr>
    <w:rPr>
      <w:i/>
      <w:iCs/>
      <w:color w:val="404040" w:themeColor="text1" w:themeTint="BF"/>
    </w:rPr>
  </w:style>
  <w:style w:type="character" w:customStyle="1" w:styleId="CitationCar">
    <w:name w:val="Citation Car"/>
    <w:basedOn w:val="Policepardfaut"/>
    <w:link w:val="Citation"/>
    <w:uiPriority w:val="29"/>
    <w:rsid w:val="00AA444D"/>
    <w:rPr>
      <w:i/>
      <w:iCs/>
      <w:color w:val="404040" w:themeColor="text1" w:themeTint="BF"/>
    </w:rPr>
  </w:style>
  <w:style w:type="paragraph" w:styleId="Paragraphedeliste">
    <w:name w:val="List Paragraph"/>
    <w:aliases w:val="sous titre 2,normal,List Paragraph1,Normal1,Normal11,Normal111,Normal2,Normal3,Normal4,Normal5,Normal6,Normal7,References,Ha,inspringtekst,Lettre d'introduction,List numbered,U 5,Glossaire,liste de tableaux,Titre1,texte,Bullet Points"/>
    <w:basedOn w:val="Normal"/>
    <w:link w:val="ParagraphedelisteCar"/>
    <w:uiPriority w:val="99"/>
    <w:qFormat/>
    <w:rsid w:val="00AA444D"/>
    <w:pPr>
      <w:ind w:left="720"/>
      <w:contextualSpacing/>
    </w:pPr>
  </w:style>
  <w:style w:type="character" w:styleId="Accentuationintense">
    <w:name w:val="Intense Emphasis"/>
    <w:basedOn w:val="Policepardfaut"/>
    <w:uiPriority w:val="21"/>
    <w:qFormat/>
    <w:rsid w:val="00AA444D"/>
    <w:rPr>
      <w:i/>
      <w:iCs/>
      <w:color w:val="0F4761" w:themeColor="accent1" w:themeShade="BF"/>
    </w:rPr>
  </w:style>
  <w:style w:type="paragraph" w:styleId="Citationintense">
    <w:name w:val="Intense Quote"/>
    <w:basedOn w:val="Normal"/>
    <w:next w:val="Normal"/>
    <w:link w:val="CitationintenseCar"/>
    <w:uiPriority w:val="30"/>
    <w:qFormat/>
    <w:rsid w:val="00AA4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A444D"/>
    <w:rPr>
      <w:i/>
      <w:iCs/>
      <w:color w:val="0F4761" w:themeColor="accent1" w:themeShade="BF"/>
    </w:rPr>
  </w:style>
  <w:style w:type="character" w:styleId="Rfrenceintense">
    <w:name w:val="Intense Reference"/>
    <w:basedOn w:val="Policepardfaut"/>
    <w:uiPriority w:val="32"/>
    <w:qFormat/>
    <w:rsid w:val="00AA444D"/>
    <w:rPr>
      <w:b/>
      <w:bCs/>
      <w:smallCaps/>
      <w:color w:val="0F4761" w:themeColor="accent1" w:themeShade="BF"/>
      <w:spacing w:val="5"/>
    </w:rPr>
  </w:style>
  <w:style w:type="table" w:styleId="TableauGrille4-Accentuation1">
    <w:name w:val="Grid Table 4 Accent 1"/>
    <w:basedOn w:val="TableauNormal"/>
    <w:uiPriority w:val="49"/>
    <w:rsid w:val="00AA444D"/>
    <w:pPr>
      <w:spacing w:after="0" w:line="240" w:lineRule="auto"/>
    </w:pPr>
    <w:rPr>
      <w:kern w:val="0"/>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Grilledutableau">
    <w:name w:val="Table Grid"/>
    <w:basedOn w:val="TableauNormal"/>
    <w:uiPriority w:val="39"/>
    <w:rsid w:val="00AA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qFormat/>
    <w:rsid w:val="00017C7C"/>
    <w:pPr>
      <w:kinsoku w:val="0"/>
      <w:autoSpaceDE w:val="0"/>
      <w:autoSpaceDN w:val="0"/>
      <w:adjustRightInd w:val="0"/>
      <w:snapToGrid w:val="0"/>
      <w:spacing w:line="240" w:lineRule="auto"/>
      <w:textAlignment w:val="baseline"/>
    </w:pPr>
    <w:rPr>
      <w:rFonts w:ascii="Arial" w:eastAsia="Arial" w:hAnsi="Arial" w:cs="Arial"/>
      <w:noProof/>
      <w:snapToGrid w:val="0"/>
      <w:color w:val="000000"/>
      <w:kern w:val="0"/>
      <w:lang w:val="en-US"/>
    </w:rPr>
  </w:style>
  <w:style w:type="character" w:customStyle="1" w:styleId="CorpsdetexteCar">
    <w:name w:val="Corps de texte Car"/>
    <w:basedOn w:val="Policepardfaut"/>
    <w:link w:val="Corpsdetexte"/>
    <w:semiHidden/>
    <w:rsid w:val="00017C7C"/>
    <w:rPr>
      <w:rFonts w:ascii="Arial" w:eastAsia="Arial" w:hAnsi="Arial" w:cs="Arial"/>
      <w:noProof/>
      <w:snapToGrid w:val="0"/>
      <w:color w:val="000000"/>
      <w:kern w:val="0"/>
      <w:lang w:val="en-US"/>
    </w:rPr>
  </w:style>
  <w:style w:type="paragraph" w:customStyle="1" w:styleId="TableText">
    <w:name w:val="Table Text"/>
    <w:basedOn w:val="Normal"/>
    <w:semiHidden/>
    <w:qFormat/>
    <w:rsid w:val="00115F7F"/>
    <w:pPr>
      <w:kinsoku w:val="0"/>
      <w:autoSpaceDE w:val="0"/>
      <w:autoSpaceDN w:val="0"/>
      <w:adjustRightInd w:val="0"/>
      <w:snapToGrid w:val="0"/>
      <w:spacing w:line="240" w:lineRule="auto"/>
      <w:textAlignment w:val="baseline"/>
    </w:pPr>
    <w:rPr>
      <w:rFonts w:ascii="Arial" w:eastAsia="Arial" w:hAnsi="Arial" w:cs="Arial"/>
      <w:noProof/>
      <w:snapToGrid w:val="0"/>
      <w:color w:val="000000"/>
      <w:kern w:val="0"/>
      <w:sz w:val="35"/>
      <w:szCs w:val="35"/>
      <w:lang w:val="en-US"/>
    </w:rPr>
  </w:style>
  <w:style w:type="paragraph" w:styleId="En-tte">
    <w:name w:val="header"/>
    <w:basedOn w:val="Normal"/>
    <w:link w:val="En-tteCar"/>
    <w:uiPriority w:val="99"/>
    <w:unhideWhenUsed/>
    <w:rsid w:val="00B66512"/>
    <w:pPr>
      <w:tabs>
        <w:tab w:val="center" w:pos="4513"/>
        <w:tab w:val="right" w:pos="9026"/>
      </w:tabs>
      <w:spacing w:after="0" w:line="240" w:lineRule="auto"/>
    </w:pPr>
  </w:style>
  <w:style w:type="character" w:customStyle="1" w:styleId="En-tteCar">
    <w:name w:val="En-tête Car"/>
    <w:basedOn w:val="Policepardfaut"/>
    <w:link w:val="En-tte"/>
    <w:uiPriority w:val="99"/>
    <w:rsid w:val="00B66512"/>
  </w:style>
  <w:style w:type="paragraph" w:styleId="Pieddepage">
    <w:name w:val="footer"/>
    <w:basedOn w:val="Normal"/>
    <w:link w:val="PieddepageCar"/>
    <w:uiPriority w:val="99"/>
    <w:unhideWhenUsed/>
    <w:rsid w:val="00B6651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66512"/>
  </w:style>
  <w:style w:type="character" w:styleId="Lienhypertexte">
    <w:name w:val="Hyperlink"/>
    <w:basedOn w:val="Policepardfaut"/>
    <w:uiPriority w:val="99"/>
    <w:unhideWhenUsed/>
    <w:rsid w:val="00E1200C"/>
    <w:rPr>
      <w:color w:val="467886" w:themeColor="hyperlink"/>
      <w:u w:val="single"/>
    </w:rPr>
  </w:style>
  <w:style w:type="character" w:customStyle="1" w:styleId="UnresolvedMention1">
    <w:name w:val="Unresolved Mention1"/>
    <w:basedOn w:val="Policepardfaut"/>
    <w:uiPriority w:val="99"/>
    <w:semiHidden/>
    <w:unhideWhenUsed/>
    <w:rsid w:val="00E1200C"/>
    <w:rPr>
      <w:color w:val="605E5C"/>
      <w:shd w:val="clear" w:color="auto" w:fill="E1DFDD"/>
    </w:rPr>
  </w:style>
  <w:style w:type="paragraph" w:styleId="En-ttedetabledesmatires">
    <w:name w:val="TOC Heading"/>
    <w:basedOn w:val="Titre1"/>
    <w:next w:val="Normal"/>
    <w:uiPriority w:val="39"/>
    <w:unhideWhenUsed/>
    <w:qFormat/>
    <w:rsid w:val="004C2362"/>
    <w:pPr>
      <w:spacing w:before="240" w:after="0"/>
      <w:outlineLvl w:val="9"/>
    </w:pPr>
    <w:rPr>
      <w:kern w:val="0"/>
      <w:sz w:val="32"/>
      <w:szCs w:val="32"/>
      <w:lang w:val="en-US"/>
    </w:rPr>
  </w:style>
  <w:style w:type="paragraph" w:styleId="TM1">
    <w:name w:val="toc 1"/>
    <w:basedOn w:val="Normal"/>
    <w:next w:val="Normal"/>
    <w:autoRedefine/>
    <w:uiPriority w:val="39"/>
    <w:unhideWhenUsed/>
    <w:rsid w:val="004C2362"/>
    <w:pPr>
      <w:spacing w:after="100"/>
    </w:pPr>
  </w:style>
  <w:style w:type="paragraph" w:styleId="TM2">
    <w:name w:val="toc 2"/>
    <w:basedOn w:val="Normal"/>
    <w:next w:val="Normal"/>
    <w:autoRedefine/>
    <w:uiPriority w:val="39"/>
    <w:unhideWhenUsed/>
    <w:rsid w:val="004C2362"/>
    <w:pPr>
      <w:spacing w:after="100"/>
      <w:ind w:left="220"/>
    </w:pPr>
  </w:style>
  <w:style w:type="paragraph" w:styleId="TM3">
    <w:name w:val="toc 3"/>
    <w:basedOn w:val="Normal"/>
    <w:next w:val="Normal"/>
    <w:autoRedefine/>
    <w:uiPriority w:val="39"/>
    <w:unhideWhenUsed/>
    <w:rsid w:val="004C2362"/>
    <w:pPr>
      <w:spacing w:after="100"/>
      <w:ind w:left="440"/>
    </w:pPr>
  </w:style>
  <w:style w:type="paragraph" w:styleId="Rvision">
    <w:name w:val="Revision"/>
    <w:hidden/>
    <w:uiPriority w:val="99"/>
    <w:semiHidden/>
    <w:rsid w:val="007960A6"/>
    <w:pPr>
      <w:spacing w:after="0" w:line="240" w:lineRule="auto"/>
    </w:pPr>
  </w:style>
  <w:style w:type="character" w:styleId="Marquedecommentaire">
    <w:name w:val="annotation reference"/>
    <w:basedOn w:val="Policepardfaut"/>
    <w:uiPriority w:val="99"/>
    <w:semiHidden/>
    <w:unhideWhenUsed/>
    <w:rsid w:val="007960A6"/>
    <w:rPr>
      <w:sz w:val="16"/>
      <w:szCs w:val="16"/>
    </w:rPr>
  </w:style>
  <w:style w:type="paragraph" w:styleId="Commentaire">
    <w:name w:val="annotation text"/>
    <w:basedOn w:val="Normal"/>
    <w:link w:val="CommentaireCar"/>
    <w:uiPriority w:val="99"/>
    <w:unhideWhenUsed/>
    <w:rsid w:val="007960A6"/>
    <w:pPr>
      <w:spacing w:line="240" w:lineRule="auto"/>
    </w:pPr>
    <w:rPr>
      <w:sz w:val="20"/>
      <w:szCs w:val="20"/>
    </w:rPr>
  </w:style>
  <w:style w:type="character" w:customStyle="1" w:styleId="CommentaireCar">
    <w:name w:val="Commentaire Car"/>
    <w:basedOn w:val="Policepardfaut"/>
    <w:link w:val="Commentaire"/>
    <w:uiPriority w:val="99"/>
    <w:rsid w:val="007960A6"/>
    <w:rPr>
      <w:sz w:val="20"/>
      <w:szCs w:val="20"/>
    </w:rPr>
  </w:style>
  <w:style w:type="paragraph" w:styleId="Objetducommentaire">
    <w:name w:val="annotation subject"/>
    <w:basedOn w:val="Commentaire"/>
    <w:next w:val="Commentaire"/>
    <w:link w:val="ObjetducommentaireCar"/>
    <w:uiPriority w:val="99"/>
    <w:semiHidden/>
    <w:unhideWhenUsed/>
    <w:rsid w:val="007960A6"/>
    <w:rPr>
      <w:b/>
      <w:bCs/>
    </w:rPr>
  </w:style>
  <w:style w:type="character" w:customStyle="1" w:styleId="ObjetducommentaireCar">
    <w:name w:val="Objet du commentaire Car"/>
    <w:basedOn w:val="CommentaireCar"/>
    <w:link w:val="Objetducommentaire"/>
    <w:uiPriority w:val="99"/>
    <w:semiHidden/>
    <w:rsid w:val="007960A6"/>
    <w:rPr>
      <w:b/>
      <w:bCs/>
      <w:sz w:val="20"/>
      <w:szCs w:val="20"/>
    </w:rPr>
  </w:style>
  <w:style w:type="paragraph" w:customStyle="1" w:styleId="pf0">
    <w:name w:val="pf0"/>
    <w:basedOn w:val="Normal"/>
    <w:rsid w:val="00D9298D"/>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customStyle="1" w:styleId="cf01">
    <w:name w:val="cf01"/>
    <w:basedOn w:val="Policepardfaut"/>
    <w:rsid w:val="00D9298D"/>
    <w:rPr>
      <w:rFonts w:ascii="Segoe UI" w:hAnsi="Segoe UI" w:cs="Segoe UI" w:hint="default"/>
      <w:sz w:val="18"/>
      <w:szCs w:val="18"/>
    </w:rPr>
  </w:style>
  <w:style w:type="paragraph" w:styleId="Textedebulles">
    <w:name w:val="Balloon Text"/>
    <w:basedOn w:val="Normal"/>
    <w:link w:val="TextedebullesCar"/>
    <w:uiPriority w:val="99"/>
    <w:semiHidden/>
    <w:unhideWhenUsed/>
    <w:rsid w:val="00F043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37B"/>
    <w:rPr>
      <w:rFonts w:ascii="Segoe UI" w:hAnsi="Segoe UI" w:cs="Segoe UI"/>
      <w:sz w:val="18"/>
      <w:szCs w:val="18"/>
    </w:rPr>
  </w:style>
  <w:style w:type="character" w:customStyle="1" w:styleId="ParagraphedelisteCar">
    <w:name w:val="Paragraphe de liste Car"/>
    <w:aliases w:val="sous titre 2 Car,normal Car,List Paragraph1 Car,Normal1 Car,Normal11 Car,Normal111 Car,Normal2 Car,Normal3 Car,Normal4 Car,Normal5 Car,Normal6 Car,Normal7 Car,References Car,Ha Car,inspringtekst Car,Lettre d'introduction Car"/>
    <w:link w:val="Paragraphedeliste"/>
    <w:uiPriority w:val="99"/>
    <w:qFormat/>
    <w:locked/>
    <w:rsid w:val="0038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624757">
      <w:bodyDiv w:val="1"/>
      <w:marLeft w:val="0"/>
      <w:marRight w:val="0"/>
      <w:marTop w:val="0"/>
      <w:marBottom w:val="0"/>
      <w:divBdr>
        <w:top w:val="none" w:sz="0" w:space="0" w:color="auto"/>
        <w:left w:val="none" w:sz="0" w:space="0" w:color="auto"/>
        <w:bottom w:val="none" w:sz="0" w:space="0" w:color="auto"/>
        <w:right w:val="none" w:sz="0" w:space="0" w:color="auto"/>
      </w:divBdr>
      <w:divsChild>
        <w:div w:id="335695805">
          <w:marLeft w:val="0"/>
          <w:marRight w:val="0"/>
          <w:marTop w:val="0"/>
          <w:marBottom w:val="0"/>
          <w:divBdr>
            <w:top w:val="none" w:sz="0" w:space="0" w:color="auto"/>
            <w:left w:val="none" w:sz="0" w:space="0" w:color="auto"/>
            <w:bottom w:val="none" w:sz="0" w:space="0" w:color="auto"/>
            <w:right w:val="none" w:sz="0" w:space="0" w:color="auto"/>
          </w:divBdr>
        </w:div>
        <w:div w:id="697658913">
          <w:marLeft w:val="0"/>
          <w:marRight w:val="0"/>
          <w:marTop w:val="0"/>
          <w:marBottom w:val="0"/>
          <w:divBdr>
            <w:top w:val="none" w:sz="0" w:space="0" w:color="auto"/>
            <w:left w:val="none" w:sz="0" w:space="0" w:color="auto"/>
            <w:bottom w:val="none" w:sz="0" w:space="0" w:color="auto"/>
            <w:right w:val="none" w:sz="0" w:space="0" w:color="auto"/>
          </w:divBdr>
        </w:div>
        <w:div w:id="723530003">
          <w:marLeft w:val="0"/>
          <w:marRight w:val="0"/>
          <w:marTop w:val="0"/>
          <w:marBottom w:val="0"/>
          <w:divBdr>
            <w:top w:val="none" w:sz="0" w:space="0" w:color="auto"/>
            <w:left w:val="none" w:sz="0" w:space="0" w:color="auto"/>
            <w:bottom w:val="none" w:sz="0" w:space="0" w:color="auto"/>
            <w:right w:val="none" w:sz="0" w:space="0" w:color="auto"/>
          </w:divBdr>
        </w:div>
        <w:div w:id="2086683647">
          <w:marLeft w:val="0"/>
          <w:marRight w:val="0"/>
          <w:marTop w:val="0"/>
          <w:marBottom w:val="0"/>
          <w:divBdr>
            <w:top w:val="none" w:sz="0" w:space="0" w:color="auto"/>
            <w:left w:val="none" w:sz="0" w:space="0" w:color="auto"/>
            <w:bottom w:val="none" w:sz="0" w:space="0" w:color="auto"/>
            <w:right w:val="none" w:sz="0" w:space="0" w:color="auto"/>
          </w:divBdr>
        </w:div>
      </w:divsChild>
    </w:div>
    <w:div w:id="522087491">
      <w:bodyDiv w:val="1"/>
      <w:marLeft w:val="0"/>
      <w:marRight w:val="0"/>
      <w:marTop w:val="0"/>
      <w:marBottom w:val="0"/>
      <w:divBdr>
        <w:top w:val="none" w:sz="0" w:space="0" w:color="auto"/>
        <w:left w:val="none" w:sz="0" w:space="0" w:color="auto"/>
        <w:bottom w:val="none" w:sz="0" w:space="0" w:color="auto"/>
        <w:right w:val="none" w:sz="0" w:space="0" w:color="auto"/>
      </w:divBdr>
    </w:div>
    <w:div w:id="630601026">
      <w:bodyDiv w:val="1"/>
      <w:marLeft w:val="0"/>
      <w:marRight w:val="0"/>
      <w:marTop w:val="0"/>
      <w:marBottom w:val="0"/>
      <w:divBdr>
        <w:top w:val="none" w:sz="0" w:space="0" w:color="auto"/>
        <w:left w:val="none" w:sz="0" w:space="0" w:color="auto"/>
        <w:bottom w:val="none" w:sz="0" w:space="0" w:color="auto"/>
        <w:right w:val="none" w:sz="0" w:space="0" w:color="auto"/>
      </w:divBdr>
      <w:divsChild>
        <w:div w:id="1733649631">
          <w:marLeft w:val="0"/>
          <w:marRight w:val="0"/>
          <w:marTop w:val="0"/>
          <w:marBottom w:val="0"/>
          <w:divBdr>
            <w:top w:val="none" w:sz="0" w:space="0" w:color="auto"/>
            <w:left w:val="none" w:sz="0" w:space="0" w:color="auto"/>
            <w:bottom w:val="none" w:sz="0" w:space="0" w:color="auto"/>
            <w:right w:val="none" w:sz="0" w:space="0" w:color="auto"/>
          </w:divBdr>
        </w:div>
        <w:div w:id="1742482468">
          <w:marLeft w:val="0"/>
          <w:marRight w:val="0"/>
          <w:marTop w:val="0"/>
          <w:marBottom w:val="0"/>
          <w:divBdr>
            <w:top w:val="none" w:sz="0" w:space="0" w:color="auto"/>
            <w:left w:val="none" w:sz="0" w:space="0" w:color="auto"/>
            <w:bottom w:val="none" w:sz="0" w:space="0" w:color="auto"/>
            <w:right w:val="none" w:sz="0" w:space="0" w:color="auto"/>
          </w:divBdr>
        </w:div>
      </w:divsChild>
    </w:div>
    <w:div w:id="640694693">
      <w:bodyDiv w:val="1"/>
      <w:marLeft w:val="0"/>
      <w:marRight w:val="0"/>
      <w:marTop w:val="0"/>
      <w:marBottom w:val="0"/>
      <w:divBdr>
        <w:top w:val="none" w:sz="0" w:space="0" w:color="auto"/>
        <w:left w:val="none" w:sz="0" w:space="0" w:color="auto"/>
        <w:bottom w:val="none" w:sz="0" w:space="0" w:color="auto"/>
        <w:right w:val="none" w:sz="0" w:space="0" w:color="auto"/>
      </w:divBdr>
      <w:divsChild>
        <w:div w:id="699357223">
          <w:marLeft w:val="0"/>
          <w:marRight w:val="0"/>
          <w:marTop w:val="0"/>
          <w:marBottom w:val="0"/>
          <w:divBdr>
            <w:top w:val="none" w:sz="0" w:space="0" w:color="auto"/>
            <w:left w:val="none" w:sz="0" w:space="0" w:color="auto"/>
            <w:bottom w:val="none" w:sz="0" w:space="0" w:color="auto"/>
            <w:right w:val="none" w:sz="0" w:space="0" w:color="auto"/>
          </w:divBdr>
        </w:div>
        <w:div w:id="1427655706">
          <w:marLeft w:val="0"/>
          <w:marRight w:val="0"/>
          <w:marTop w:val="0"/>
          <w:marBottom w:val="0"/>
          <w:divBdr>
            <w:top w:val="none" w:sz="0" w:space="0" w:color="auto"/>
            <w:left w:val="none" w:sz="0" w:space="0" w:color="auto"/>
            <w:bottom w:val="none" w:sz="0" w:space="0" w:color="auto"/>
            <w:right w:val="none" w:sz="0" w:space="0" w:color="auto"/>
          </w:divBdr>
        </w:div>
      </w:divsChild>
    </w:div>
    <w:div w:id="962618117">
      <w:bodyDiv w:val="1"/>
      <w:marLeft w:val="0"/>
      <w:marRight w:val="0"/>
      <w:marTop w:val="0"/>
      <w:marBottom w:val="0"/>
      <w:divBdr>
        <w:top w:val="none" w:sz="0" w:space="0" w:color="auto"/>
        <w:left w:val="none" w:sz="0" w:space="0" w:color="auto"/>
        <w:bottom w:val="none" w:sz="0" w:space="0" w:color="auto"/>
        <w:right w:val="none" w:sz="0" w:space="0" w:color="auto"/>
      </w:divBdr>
      <w:divsChild>
        <w:div w:id="715742811">
          <w:marLeft w:val="0"/>
          <w:marRight w:val="0"/>
          <w:marTop w:val="0"/>
          <w:marBottom w:val="0"/>
          <w:divBdr>
            <w:top w:val="none" w:sz="0" w:space="0" w:color="auto"/>
            <w:left w:val="none" w:sz="0" w:space="0" w:color="auto"/>
            <w:bottom w:val="none" w:sz="0" w:space="0" w:color="auto"/>
            <w:right w:val="none" w:sz="0" w:space="0" w:color="auto"/>
          </w:divBdr>
        </w:div>
      </w:divsChild>
    </w:div>
    <w:div w:id="1004435937">
      <w:bodyDiv w:val="1"/>
      <w:marLeft w:val="0"/>
      <w:marRight w:val="0"/>
      <w:marTop w:val="0"/>
      <w:marBottom w:val="0"/>
      <w:divBdr>
        <w:top w:val="none" w:sz="0" w:space="0" w:color="auto"/>
        <w:left w:val="none" w:sz="0" w:space="0" w:color="auto"/>
        <w:bottom w:val="none" w:sz="0" w:space="0" w:color="auto"/>
        <w:right w:val="none" w:sz="0" w:space="0" w:color="auto"/>
      </w:divBdr>
      <w:divsChild>
        <w:div w:id="2098751019">
          <w:marLeft w:val="0"/>
          <w:marRight w:val="0"/>
          <w:marTop w:val="0"/>
          <w:marBottom w:val="0"/>
          <w:divBdr>
            <w:top w:val="none" w:sz="0" w:space="0" w:color="auto"/>
            <w:left w:val="none" w:sz="0" w:space="0" w:color="auto"/>
            <w:bottom w:val="none" w:sz="0" w:space="0" w:color="auto"/>
            <w:right w:val="none" w:sz="0" w:space="0" w:color="auto"/>
          </w:divBdr>
        </w:div>
      </w:divsChild>
    </w:div>
    <w:div w:id="1561792585">
      <w:bodyDiv w:val="1"/>
      <w:marLeft w:val="0"/>
      <w:marRight w:val="0"/>
      <w:marTop w:val="0"/>
      <w:marBottom w:val="0"/>
      <w:divBdr>
        <w:top w:val="none" w:sz="0" w:space="0" w:color="auto"/>
        <w:left w:val="none" w:sz="0" w:space="0" w:color="auto"/>
        <w:bottom w:val="none" w:sz="0" w:space="0" w:color="auto"/>
        <w:right w:val="none" w:sz="0" w:space="0" w:color="auto"/>
      </w:divBdr>
      <w:divsChild>
        <w:div w:id="837966743">
          <w:marLeft w:val="0"/>
          <w:marRight w:val="0"/>
          <w:marTop w:val="0"/>
          <w:marBottom w:val="0"/>
          <w:divBdr>
            <w:top w:val="none" w:sz="0" w:space="0" w:color="auto"/>
            <w:left w:val="none" w:sz="0" w:space="0" w:color="auto"/>
            <w:bottom w:val="none" w:sz="0" w:space="0" w:color="auto"/>
            <w:right w:val="none" w:sz="0" w:space="0" w:color="auto"/>
          </w:divBdr>
        </w:div>
        <w:div w:id="1202473770">
          <w:marLeft w:val="0"/>
          <w:marRight w:val="0"/>
          <w:marTop w:val="0"/>
          <w:marBottom w:val="0"/>
          <w:divBdr>
            <w:top w:val="none" w:sz="0" w:space="0" w:color="auto"/>
            <w:left w:val="none" w:sz="0" w:space="0" w:color="auto"/>
            <w:bottom w:val="none" w:sz="0" w:space="0" w:color="auto"/>
            <w:right w:val="none" w:sz="0" w:space="0" w:color="auto"/>
          </w:divBdr>
        </w:div>
      </w:divsChild>
    </w:div>
    <w:div w:id="1628202126">
      <w:bodyDiv w:val="1"/>
      <w:marLeft w:val="0"/>
      <w:marRight w:val="0"/>
      <w:marTop w:val="0"/>
      <w:marBottom w:val="0"/>
      <w:divBdr>
        <w:top w:val="none" w:sz="0" w:space="0" w:color="auto"/>
        <w:left w:val="none" w:sz="0" w:space="0" w:color="auto"/>
        <w:bottom w:val="none" w:sz="0" w:space="0" w:color="auto"/>
        <w:right w:val="none" w:sz="0" w:space="0" w:color="auto"/>
      </w:divBdr>
    </w:div>
    <w:div w:id="1906524596">
      <w:bodyDiv w:val="1"/>
      <w:marLeft w:val="0"/>
      <w:marRight w:val="0"/>
      <w:marTop w:val="0"/>
      <w:marBottom w:val="0"/>
      <w:divBdr>
        <w:top w:val="none" w:sz="0" w:space="0" w:color="auto"/>
        <w:left w:val="none" w:sz="0" w:space="0" w:color="auto"/>
        <w:bottom w:val="none" w:sz="0" w:space="0" w:color="auto"/>
        <w:right w:val="none" w:sz="0" w:space="0" w:color="auto"/>
      </w:divBdr>
      <w:divsChild>
        <w:div w:id="1117718694">
          <w:marLeft w:val="0"/>
          <w:marRight w:val="0"/>
          <w:marTop w:val="0"/>
          <w:marBottom w:val="0"/>
          <w:divBdr>
            <w:top w:val="none" w:sz="0" w:space="0" w:color="auto"/>
            <w:left w:val="none" w:sz="0" w:space="0" w:color="auto"/>
            <w:bottom w:val="none" w:sz="0" w:space="0" w:color="auto"/>
            <w:right w:val="none" w:sz="0" w:space="0" w:color="auto"/>
          </w:divBdr>
        </w:div>
      </w:divsChild>
    </w:div>
    <w:div w:id="1956403047">
      <w:bodyDiv w:val="1"/>
      <w:marLeft w:val="0"/>
      <w:marRight w:val="0"/>
      <w:marTop w:val="0"/>
      <w:marBottom w:val="0"/>
      <w:divBdr>
        <w:top w:val="none" w:sz="0" w:space="0" w:color="auto"/>
        <w:left w:val="none" w:sz="0" w:space="0" w:color="auto"/>
        <w:bottom w:val="none" w:sz="0" w:space="0" w:color="auto"/>
        <w:right w:val="none" w:sz="0" w:space="0" w:color="auto"/>
      </w:divBdr>
      <w:divsChild>
        <w:div w:id="5350501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org/sn_uploads/document/Booklet_CodeDeConduite.pdf"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i.org/sn_uploads/document/PI_FraudeCorruption.pdf" TargetMode="External"/><Relationship Id="rId20" Type="http://schemas.openxmlformats.org/officeDocument/2006/relationships/hyperlink" Target="mailto:ligne.plaintes@benin.h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hi.org/sn_uploads/document/PI_ProtectionEnfance.pdf" TargetMode="External"/><Relationship Id="rId10" Type="http://schemas.openxmlformats.org/officeDocument/2006/relationships/image" Target="media/image1.png"/><Relationship Id="rId19" Type="http://schemas.openxmlformats.org/officeDocument/2006/relationships/hyperlink" Target="mailto:appel-offre@benin.h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i.org/sn_uploads/document/PI_ProtectionDesBeneficiaire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583E9BE2EA5C4895C15D7A861174C5" ma:contentTypeVersion="14" ma:contentTypeDescription="Crée un document." ma:contentTypeScope="" ma:versionID="27e7d8eec68f50f86dad760b2383dc9c">
  <xsd:schema xmlns:xsd="http://www.w3.org/2001/XMLSchema" xmlns:xs="http://www.w3.org/2001/XMLSchema" xmlns:p="http://schemas.microsoft.com/office/2006/metadata/properties" xmlns:ns2="7b380020-2147-4d38-bebf-b41eb4a50642" xmlns:ns3="9bc8bd5e-2f57-4db9-947a-c456b5aa33f8" targetNamespace="http://schemas.microsoft.com/office/2006/metadata/properties" ma:root="true" ma:fieldsID="b818ccd08362ae7e5778265f54f6e4dd" ns2:_="" ns3:_="">
    <xsd:import namespace="7b380020-2147-4d38-bebf-b41eb4a50642"/>
    <xsd:import namespace="9bc8bd5e-2f57-4db9-947a-c456b5aa33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80020-2147-4d38-bebf-b41eb4a5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8bd5e-2f57-4db9-947a-c456b5aa33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B703B-6663-4298-AF74-F6C40485E5D7}">
  <ds:schemaRefs>
    <ds:schemaRef ds:uri="http://schemas.openxmlformats.org/officeDocument/2006/bibliography"/>
  </ds:schemaRefs>
</ds:datastoreItem>
</file>

<file path=customXml/itemProps2.xml><?xml version="1.0" encoding="utf-8"?>
<ds:datastoreItem xmlns:ds="http://schemas.openxmlformats.org/officeDocument/2006/customXml" ds:itemID="{6F2DA7A0-FBE7-4C2D-AD70-61D2DD5CF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80020-2147-4d38-bebf-b41eb4a50642"/>
    <ds:schemaRef ds:uri="9bc8bd5e-2f57-4db9-947a-c456b5aa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848A3-3A2D-4BEF-A46D-A14D51C95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5366</Words>
  <Characters>29516</Characters>
  <Application>Microsoft Office Word</Application>
  <DocSecurity>4</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34813</CharactersWithSpaces>
  <SharedDoc>false</SharedDoc>
  <HLinks>
    <vt:vector size="216" baseType="variant">
      <vt:variant>
        <vt:i4>1376311</vt:i4>
      </vt:variant>
      <vt:variant>
        <vt:i4>198</vt:i4>
      </vt:variant>
      <vt:variant>
        <vt:i4>0</vt:i4>
      </vt:variant>
      <vt:variant>
        <vt:i4>5</vt:i4>
      </vt:variant>
      <vt:variant>
        <vt:lpwstr>mailto:ligne.plaintes@benin.hi.org</vt:lpwstr>
      </vt:variant>
      <vt:variant>
        <vt:lpwstr/>
      </vt:variant>
      <vt:variant>
        <vt:i4>5767226</vt:i4>
      </vt:variant>
      <vt:variant>
        <vt:i4>195</vt:i4>
      </vt:variant>
      <vt:variant>
        <vt:i4>0</vt:i4>
      </vt:variant>
      <vt:variant>
        <vt:i4>5</vt:i4>
      </vt:variant>
      <vt:variant>
        <vt:lpwstr>mailto:offre@benin.hi.org</vt:lpwstr>
      </vt:variant>
      <vt:variant>
        <vt:lpwstr/>
      </vt:variant>
      <vt:variant>
        <vt:i4>7012394</vt:i4>
      </vt:variant>
      <vt:variant>
        <vt:i4>192</vt:i4>
      </vt:variant>
      <vt:variant>
        <vt:i4>0</vt:i4>
      </vt:variant>
      <vt:variant>
        <vt:i4>5</vt:i4>
      </vt:variant>
      <vt:variant>
        <vt:lpwstr>https://www.hi.org/sn_uploads/document/PI_FraudeCorruption.pdf</vt:lpwstr>
      </vt:variant>
      <vt:variant>
        <vt:lpwstr/>
      </vt:variant>
      <vt:variant>
        <vt:i4>3211365</vt:i4>
      </vt:variant>
      <vt:variant>
        <vt:i4>189</vt:i4>
      </vt:variant>
      <vt:variant>
        <vt:i4>0</vt:i4>
      </vt:variant>
      <vt:variant>
        <vt:i4>5</vt:i4>
      </vt:variant>
      <vt:variant>
        <vt:lpwstr>https://www.hi.org/sn_uploads/document/PI_ProtectionEnfance.pdf</vt:lpwstr>
      </vt:variant>
      <vt:variant>
        <vt:lpwstr/>
      </vt:variant>
      <vt:variant>
        <vt:i4>852044</vt:i4>
      </vt:variant>
      <vt:variant>
        <vt:i4>186</vt:i4>
      </vt:variant>
      <vt:variant>
        <vt:i4>0</vt:i4>
      </vt:variant>
      <vt:variant>
        <vt:i4>5</vt:i4>
      </vt:variant>
      <vt:variant>
        <vt:lpwstr>https://www.hi.org/sn_uploads/document/PI_ProtectionDesBeneficiaires.pdf</vt:lpwstr>
      </vt:variant>
      <vt:variant>
        <vt:lpwstr/>
      </vt:variant>
      <vt:variant>
        <vt:i4>6946867</vt:i4>
      </vt:variant>
      <vt:variant>
        <vt:i4>183</vt:i4>
      </vt:variant>
      <vt:variant>
        <vt:i4>0</vt:i4>
      </vt:variant>
      <vt:variant>
        <vt:i4>5</vt:i4>
      </vt:variant>
      <vt:variant>
        <vt:lpwstr>https://www.hi.org/sn_uploads/document/Booklet_CodeDeConduite.pdf</vt:lpwstr>
      </vt:variant>
      <vt:variant>
        <vt:lpwstr/>
      </vt:variant>
      <vt:variant>
        <vt:i4>1441844</vt:i4>
      </vt:variant>
      <vt:variant>
        <vt:i4>176</vt:i4>
      </vt:variant>
      <vt:variant>
        <vt:i4>0</vt:i4>
      </vt:variant>
      <vt:variant>
        <vt:i4>5</vt:i4>
      </vt:variant>
      <vt:variant>
        <vt:lpwstr/>
      </vt:variant>
      <vt:variant>
        <vt:lpwstr>_Toc162401725</vt:lpwstr>
      </vt:variant>
      <vt:variant>
        <vt:i4>1441844</vt:i4>
      </vt:variant>
      <vt:variant>
        <vt:i4>170</vt:i4>
      </vt:variant>
      <vt:variant>
        <vt:i4>0</vt:i4>
      </vt:variant>
      <vt:variant>
        <vt:i4>5</vt:i4>
      </vt:variant>
      <vt:variant>
        <vt:lpwstr/>
      </vt:variant>
      <vt:variant>
        <vt:lpwstr>_Toc162401724</vt:lpwstr>
      </vt:variant>
      <vt:variant>
        <vt:i4>1441844</vt:i4>
      </vt:variant>
      <vt:variant>
        <vt:i4>164</vt:i4>
      </vt:variant>
      <vt:variant>
        <vt:i4>0</vt:i4>
      </vt:variant>
      <vt:variant>
        <vt:i4>5</vt:i4>
      </vt:variant>
      <vt:variant>
        <vt:lpwstr/>
      </vt:variant>
      <vt:variant>
        <vt:lpwstr>_Toc162401723</vt:lpwstr>
      </vt:variant>
      <vt:variant>
        <vt:i4>1441844</vt:i4>
      </vt:variant>
      <vt:variant>
        <vt:i4>158</vt:i4>
      </vt:variant>
      <vt:variant>
        <vt:i4>0</vt:i4>
      </vt:variant>
      <vt:variant>
        <vt:i4>5</vt:i4>
      </vt:variant>
      <vt:variant>
        <vt:lpwstr/>
      </vt:variant>
      <vt:variant>
        <vt:lpwstr>_Toc162401722</vt:lpwstr>
      </vt:variant>
      <vt:variant>
        <vt:i4>1441844</vt:i4>
      </vt:variant>
      <vt:variant>
        <vt:i4>152</vt:i4>
      </vt:variant>
      <vt:variant>
        <vt:i4>0</vt:i4>
      </vt:variant>
      <vt:variant>
        <vt:i4>5</vt:i4>
      </vt:variant>
      <vt:variant>
        <vt:lpwstr/>
      </vt:variant>
      <vt:variant>
        <vt:lpwstr>_Toc162401721</vt:lpwstr>
      </vt:variant>
      <vt:variant>
        <vt:i4>1441844</vt:i4>
      </vt:variant>
      <vt:variant>
        <vt:i4>146</vt:i4>
      </vt:variant>
      <vt:variant>
        <vt:i4>0</vt:i4>
      </vt:variant>
      <vt:variant>
        <vt:i4>5</vt:i4>
      </vt:variant>
      <vt:variant>
        <vt:lpwstr/>
      </vt:variant>
      <vt:variant>
        <vt:lpwstr>_Toc162401720</vt:lpwstr>
      </vt:variant>
      <vt:variant>
        <vt:i4>1376308</vt:i4>
      </vt:variant>
      <vt:variant>
        <vt:i4>140</vt:i4>
      </vt:variant>
      <vt:variant>
        <vt:i4>0</vt:i4>
      </vt:variant>
      <vt:variant>
        <vt:i4>5</vt:i4>
      </vt:variant>
      <vt:variant>
        <vt:lpwstr/>
      </vt:variant>
      <vt:variant>
        <vt:lpwstr>_Toc162401719</vt:lpwstr>
      </vt:variant>
      <vt:variant>
        <vt:i4>1376308</vt:i4>
      </vt:variant>
      <vt:variant>
        <vt:i4>134</vt:i4>
      </vt:variant>
      <vt:variant>
        <vt:i4>0</vt:i4>
      </vt:variant>
      <vt:variant>
        <vt:i4>5</vt:i4>
      </vt:variant>
      <vt:variant>
        <vt:lpwstr/>
      </vt:variant>
      <vt:variant>
        <vt:lpwstr>_Toc162401718</vt:lpwstr>
      </vt:variant>
      <vt:variant>
        <vt:i4>1376308</vt:i4>
      </vt:variant>
      <vt:variant>
        <vt:i4>128</vt:i4>
      </vt:variant>
      <vt:variant>
        <vt:i4>0</vt:i4>
      </vt:variant>
      <vt:variant>
        <vt:i4>5</vt:i4>
      </vt:variant>
      <vt:variant>
        <vt:lpwstr/>
      </vt:variant>
      <vt:variant>
        <vt:lpwstr>_Toc162401717</vt:lpwstr>
      </vt:variant>
      <vt:variant>
        <vt:i4>1376308</vt:i4>
      </vt:variant>
      <vt:variant>
        <vt:i4>122</vt:i4>
      </vt:variant>
      <vt:variant>
        <vt:i4>0</vt:i4>
      </vt:variant>
      <vt:variant>
        <vt:i4>5</vt:i4>
      </vt:variant>
      <vt:variant>
        <vt:lpwstr/>
      </vt:variant>
      <vt:variant>
        <vt:lpwstr>_Toc162401716</vt:lpwstr>
      </vt:variant>
      <vt:variant>
        <vt:i4>1376308</vt:i4>
      </vt:variant>
      <vt:variant>
        <vt:i4>116</vt:i4>
      </vt:variant>
      <vt:variant>
        <vt:i4>0</vt:i4>
      </vt:variant>
      <vt:variant>
        <vt:i4>5</vt:i4>
      </vt:variant>
      <vt:variant>
        <vt:lpwstr/>
      </vt:variant>
      <vt:variant>
        <vt:lpwstr>_Toc162401715</vt:lpwstr>
      </vt:variant>
      <vt:variant>
        <vt:i4>1376308</vt:i4>
      </vt:variant>
      <vt:variant>
        <vt:i4>110</vt:i4>
      </vt:variant>
      <vt:variant>
        <vt:i4>0</vt:i4>
      </vt:variant>
      <vt:variant>
        <vt:i4>5</vt:i4>
      </vt:variant>
      <vt:variant>
        <vt:lpwstr/>
      </vt:variant>
      <vt:variant>
        <vt:lpwstr>_Toc162401714</vt:lpwstr>
      </vt:variant>
      <vt:variant>
        <vt:i4>1376308</vt:i4>
      </vt:variant>
      <vt:variant>
        <vt:i4>104</vt:i4>
      </vt:variant>
      <vt:variant>
        <vt:i4>0</vt:i4>
      </vt:variant>
      <vt:variant>
        <vt:i4>5</vt:i4>
      </vt:variant>
      <vt:variant>
        <vt:lpwstr/>
      </vt:variant>
      <vt:variant>
        <vt:lpwstr>_Toc162401713</vt:lpwstr>
      </vt:variant>
      <vt:variant>
        <vt:i4>1376308</vt:i4>
      </vt:variant>
      <vt:variant>
        <vt:i4>98</vt:i4>
      </vt:variant>
      <vt:variant>
        <vt:i4>0</vt:i4>
      </vt:variant>
      <vt:variant>
        <vt:i4>5</vt:i4>
      </vt:variant>
      <vt:variant>
        <vt:lpwstr/>
      </vt:variant>
      <vt:variant>
        <vt:lpwstr>_Toc162401712</vt:lpwstr>
      </vt:variant>
      <vt:variant>
        <vt:i4>1376308</vt:i4>
      </vt:variant>
      <vt:variant>
        <vt:i4>92</vt:i4>
      </vt:variant>
      <vt:variant>
        <vt:i4>0</vt:i4>
      </vt:variant>
      <vt:variant>
        <vt:i4>5</vt:i4>
      </vt:variant>
      <vt:variant>
        <vt:lpwstr/>
      </vt:variant>
      <vt:variant>
        <vt:lpwstr>_Toc162401711</vt:lpwstr>
      </vt:variant>
      <vt:variant>
        <vt:i4>1376308</vt:i4>
      </vt:variant>
      <vt:variant>
        <vt:i4>86</vt:i4>
      </vt:variant>
      <vt:variant>
        <vt:i4>0</vt:i4>
      </vt:variant>
      <vt:variant>
        <vt:i4>5</vt:i4>
      </vt:variant>
      <vt:variant>
        <vt:lpwstr/>
      </vt:variant>
      <vt:variant>
        <vt:lpwstr>_Toc162401710</vt:lpwstr>
      </vt:variant>
      <vt:variant>
        <vt:i4>1310772</vt:i4>
      </vt:variant>
      <vt:variant>
        <vt:i4>80</vt:i4>
      </vt:variant>
      <vt:variant>
        <vt:i4>0</vt:i4>
      </vt:variant>
      <vt:variant>
        <vt:i4>5</vt:i4>
      </vt:variant>
      <vt:variant>
        <vt:lpwstr/>
      </vt:variant>
      <vt:variant>
        <vt:lpwstr>_Toc162401709</vt:lpwstr>
      </vt:variant>
      <vt:variant>
        <vt:i4>1310772</vt:i4>
      </vt:variant>
      <vt:variant>
        <vt:i4>74</vt:i4>
      </vt:variant>
      <vt:variant>
        <vt:i4>0</vt:i4>
      </vt:variant>
      <vt:variant>
        <vt:i4>5</vt:i4>
      </vt:variant>
      <vt:variant>
        <vt:lpwstr/>
      </vt:variant>
      <vt:variant>
        <vt:lpwstr>_Toc162401708</vt:lpwstr>
      </vt:variant>
      <vt:variant>
        <vt:i4>1310772</vt:i4>
      </vt:variant>
      <vt:variant>
        <vt:i4>68</vt:i4>
      </vt:variant>
      <vt:variant>
        <vt:i4>0</vt:i4>
      </vt:variant>
      <vt:variant>
        <vt:i4>5</vt:i4>
      </vt:variant>
      <vt:variant>
        <vt:lpwstr/>
      </vt:variant>
      <vt:variant>
        <vt:lpwstr>_Toc162401707</vt:lpwstr>
      </vt:variant>
      <vt:variant>
        <vt:i4>1310772</vt:i4>
      </vt:variant>
      <vt:variant>
        <vt:i4>62</vt:i4>
      </vt:variant>
      <vt:variant>
        <vt:i4>0</vt:i4>
      </vt:variant>
      <vt:variant>
        <vt:i4>5</vt:i4>
      </vt:variant>
      <vt:variant>
        <vt:lpwstr/>
      </vt:variant>
      <vt:variant>
        <vt:lpwstr>_Toc162401706</vt:lpwstr>
      </vt:variant>
      <vt:variant>
        <vt:i4>1310772</vt:i4>
      </vt:variant>
      <vt:variant>
        <vt:i4>56</vt:i4>
      </vt:variant>
      <vt:variant>
        <vt:i4>0</vt:i4>
      </vt:variant>
      <vt:variant>
        <vt:i4>5</vt:i4>
      </vt:variant>
      <vt:variant>
        <vt:lpwstr/>
      </vt:variant>
      <vt:variant>
        <vt:lpwstr>_Toc162401705</vt:lpwstr>
      </vt:variant>
      <vt:variant>
        <vt:i4>1310772</vt:i4>
      </vt:variant>
      <vt:variant>
        <vt:i4>50</vt:i4>
      </vt:variant>
      <vt:variant>
        <vt:i4>0</vt:i4>
      </vt:variant>
      <vt:variant>
        <vt:i4>5</vt:i4>
      </vt:variant>
      <vt:variant>
        <vt:lpwstr/>
      </vt:variant>
      <vt:variant>
        <vt:lpwstr>_Toc162401704</vt:lpwstr>
      </vt:variant>
      <vt:variant>
        <vt:i4>1310772</vt:i4>
      </vt:variant>
      <vt:variant>
        <vt:i4>44</vt:i4>
      </vt:variant>
      <vt:variant>
        <vt:i4>0</vt:i4>
      </vt:variant>
      <vt:variant>
        <vt:i4>5</vt:i4>
      </vt:variant>
      <vt:variant>
        <vt:lpwstr/>
      </vt:variant>
      <vt:variant>
        <vt:lpwstr>_Toc162401703</vt:lpwstr>
      </vt:variant>
      <vt:variant>
        <vt:i4>1310772</vt:i4>
      </vt:variant>
      <vt:variant>
        <vt:i4>38</vt:i4>
      </vt:variant>
      <vt:variant>
        <vt:i4>0</vt:i4>
      </vt:variant>
      <vt:variant>
        <vt:i4>5</vt:i4>
      </vt:variant>
      <vt:variant>
        <vt:lpwstr/>
      </vt:variant>
      <vt:variant>
        <vt:lpwstr>_Toc162401702</vt:lpwstr>
      </vt:variant>
      <vt:variant>
        <vt:i4>1310772</vt:i4>
      </vt:variant>
      <vt:variant>
        <vt:i4>32</vt:i4>
      </vt:variant>
      <vt:variant>
        <vt:i4>0</vt:i4>
      </vt:variant>
      <vt:variant>
        <vt:i4>5</vt:i4>
      </vt:variant>
      <vt:variant>
        <vt:lpwstr/>
      </vt:variant>
      <vt:variant>
        <vt:lpwstr>_Toc162401701</vt:lpwstr>
      </vt:variant>
      <vt:variant>
        <vt:i4>1310772</vt:i4>
      </vt:variant>
      <vt:variant>
        <vt:i4>26</vt:i4>
      </vt:variant>
      <vt:variant>
        <vt:i4>0</vt:i4>
      </vt:variant>
      <vt:variant>
        <vt:i4>5</vt:i4>
      </vt:variant>
      <vt:variant>
        <vt:lpwstr/>
      </vt:variant>
      <vt:variant>
        <vt:lpwstr>_Toc162401700</vt:lpwstr>
      </vt:variant>
      <vt:variant>
        <vt:i4>1900597</vt:i4>
      </vt:variant>
      <vt:variant>
        <vt:i4>20</vt:i4>
      </vt:variant>
      <vt:variant>
        <vt:i4>0</vt:i4>
      </vt:variant>
      <vt:variant>
        <vt:i4>5</vt:i4>
      </vt:variant>
      <vt:variant>
        <vt:lpwstr/>
      </vt:variant>
      <vt:variant>
        <vt:lpwstr>_Toc162401699</vt:lpwstr>
      </vt:variant>
      <vt:variant>
        <vt:i4>1900597</vt:i4>
      </vt:variant>
      <vt:variant>
        <vt:i4>14</vt:i4>
      </vt:variant>
      <vt:variant>
        <vt:i4>0</vt:i4>
      </vt:variant>
      <vt:variant>
        <vt:i4>5</vt:i4>
      </vt:variant>
      <vt:variant>
        <vt:lpwstr/>
      </vt:variant>
      <vt:variant>
        <vt:lpwstr>_Toc162401698</vt:lpwstr>
      </vt:variant>
      <vt:variant>
        <vt:i4>1900597</vt:i4>
      </vt:variant>
      <vt:variant>
        <vt:i4>8</vt:i4>
      </vt:variant>
      <vt:variant>
        <vt:i4>0</vt:i4>
      </vt:variant>
      <vt:variant>
        <vt:i4>5</vt:i4>
      </vt:variant>
      <vt:variant>
        <vt:lpwstr/>
      </vt:variant>
      <vt:variant>
        <vt:lpwstr>_Toc162401697</vt:lpwstr>
      </vt:variant>
      <vt:variant>
        <vt:i4>1900597</vt:i4>
      </vt:variant>
      <vt:variant>
        <vt:i4>2</vt:i4>
      </vt:variant>
      <vt:variant>
        <vt:i4>0</vt:i4>
      </vt:variant>
      <vt:variant>
        <vt:i4>5</vt:i4>
      </vt:variant>
      <vt:variant>
        <vt:lpwstr/>
      </vt:variant>
      <vt:variant>
        <vt:lpwstr>_Toc162401696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Maurille TOGNON</dc:creator>
  <cp:keywords/>
  <dc:description/>
  <cp:lastModifiedBy>Beatrice PEREZ</cp:lastModifiedBy>
  <cp:revision>2</cp:revision>
  <cp:lastPrinted>2024-07-03T15:15:00Z</cp:lastPrinted>
  <dcterms:created xsi:type="dcterms:W3CDTF">2024-07-09T06:01:00Z</dcterms:created>
  <dcterms:modified xsi:type="dcterms:W3CDTF">2024-07-09T06:01:00Z</dcterms:modified>
</cp:coreProperties>
</file>